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3EA952">
      <w:pPr>
        <w:spacing w:line="440" w:lineRule="exact"/>
        <w:jc w:val="center"/>
        <w:rPr>
          <w:rFonts w:ascii="宋体" w:hAnsi="宋体"/>
          <w:sz w:val="24"/>
        </w:rPr>
      </w:pPr>
    </w:p>
    <w:p w14:paraId="73009EC4">
      <w:pPr>
        <w:spacing w:line="440" w:lineRule="exact"/>
        <w:jc w:val="center"/>
        <w:rPr>
          <w:rFonts w:ascii="宋体" w:hAnsi="宋体"/>
          <w:sz w:val="24"/>
        </w:rPr>
      </w:pPr>
    </w:p>
    <w:p w14:paraId="22DF9719">
      <w:pPr>
        <w:spacing w:line="440" w:lineRule="exact"/>
        <w:jc w:val="center"/>
        <w:rPr>
          <w:rFonts w:ascii="宋体" w:hAnsi="宋体"/>
          <w:sz w:val="24"/>
        </w:rPr>
      </w:pPr>
    </w:p>
    <w:p w14:paraId="38DB48D3">
      <w:pPr>
        <w:spacing w:line="440" w:lineRule="exact"/>
        <w:jc w:val="center"/>
        <w:rPr>
          <w:rFonts w:ascii="宋体" w:hAnsi="宋体"/>
          <w:sz w:val="24"/>
        </w:rPr>
      </w:pPr>
    </w:p>
    <w:p w14:paraId="1170F762">
      <w:pPr>
        <w:spacing w:line="440" w:lineRule="exact"/>
        <w:rPr>
          <w:rFonts w:ascii="宋体" w:hAnsi="宋体"/>
          <w:sz w:val="24"/>
        </w:rPr>
      </w:pPr>
    </w:p>
    <w:p w14:paraId="630AD389">
      <w:pPr>
        <w:spacing w:line="440" w:lineRule="exact"/>
        <w:jc w:val="center"/>
        <w:rPr>
          <w:rFonts w:ascii="Times New Roman" w:hAnsi="Times New Roman" w:eastAsia="宋体" w:cs="Times New Roman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教务〔2026〕</w:t>
      </w: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54</w:t>
      </w:r>
      <w:r>
        <w:rPr>
          <w:rFonts w:hint="eastAsia" w:ascii="宋体" w:hAnsi="宋体" w:eastAsia="宋体" w:cs="宋体"/>
          <w:color w:val="auto"/>
          <w:sz w:val="24"/>
        </w:rPr>
        <w:t>号</w:t>
      </w:r>
    </w:p>
    <w:p w14:paraId="5773BB29">
      <w:pPr>
        <w:spacing w:line="360" w:lineRule="auto"/>
        <w:textAlignment w:val="baseline"/>
        <w:rPr>
          <w:rFonts w:ascii="宋体" w:hAnsi="宋体" w:eastAsia="宋体" w:cs="宋体"/>
          <w:sz w:val="30"/>
          <w:szCs w:val="30"/>
        </w:rPr>
      </w:pPr>
    </w:p>
    <w:p w14:paraId="537247D6">
      <w:pPr>
        <w:pStyle w:val="5"/>
        <w:widowControl/>
        <w:spacing w:beforeAutospacing="0" w:afterAutospacing="0" w:line="420" w:lineRule="atLeast"/>
        <w:jc w:val="center"/>
        <w:rPr>
          <w:rFonts w:ascii="宋体" w:hAnsi="宋体" w:eastAsia="宋体" w:cs="宋体"/>
          <w:b/>
          <w:color w:val="333333"/>
          <w:sz w:val="30"/>
          <w:szCs w:val="30"/>
          <w:shd w:val="clear" w:color="auto" w:fill="FFFFFF"/>
        </w:rPr>
      </w:pPr>
      <w:r>
        <w:rPr>
          <w:rFonts w:ascii="宋体" w:hAnsi="宋体" w:eastAsia="宋体" w:cs="宋体"/>
          <w:b/>
          <w:color w:val="333333"/>
          <w:sz w:val="30"/>
          <w:szCs w:val="30"/>
          <w:shd w:val="clear" w:color="auto" w:fill="FFFFFF"/>
        </w:rPr>
        <w:t>202</w:t>
      </w:r>
      <w:r>
        <w:rPr>
          <w:rFonts w:hint="eastAsia" w:ascii="宋体" w:hAnsi="宋体" w:eastAsia="宋体" w:cs="宋体"/>
          <w:b/>
          <w:color w:val="333333"/>
          <w:sz w:val="30"/>
          <w:szCs w:val="30"/>
          <w:shd w:val="clear" w:color="auto" w:fill="FFFFFF"/>
        </w:rPr>
        <w:t>6年广西师范大学“拔尖创新人才培养研讨会”</w:t>
      </w:r>
    </w:p>
    <w:p w14:paraId="71DBE630">
      <w:pPr>
        <w:pStyle w:val="5"/>
        <w:widowControl/>
        <w:spacing w:beforeAutospacing="0" w:afterAutospacing="0" w:line="420" w:lineRule="atLeast"/>
        <w:jc w:val="center"/>
        <w:rPr>
          <w:rFonts w:ascii="宋体" w:hAnsi="宋体" w:eastAsia="宋体" w:cs="宋体"/>
          <w:b/>
          <w:color w:val="333333"/>
          <w:sz w:val="30"/>
          <w:szCs w:val="30"/>
          <w:shd w:val="clear" w:color="auto" w:fill="FFFFFF"/>
        </w:rPr>
      </w:pPr>
      <w:r>
        <w:rPr>
          <w:rFonts w:hint="eastAsia" w:ascii="宋体" w:hAnsi="宋体" w:eastAsia="宋体" w:cs="宋体"/>
          <w:b/>
          <w:color w:val="333333"/>
          <w:sz w:val="30"/>
          <w:szCs w:val="30"/>
          <w:shd w:val="clear" w:color="auto" w:fill="FFFFFF"/>
        </w:rPr>
        <w:t>通知</w:t>
      </w:r>
    </w:p>
    <w:p w14:paraId="50C61635">
      <w:pPr>
        <w:pStyle w:val="5"/>
        <w:widowControl/>
        <w:spacing w:beforeAutospacing="0" w:afterAutospacing="0" w:line="360" w:lineRule="auto"/>
        <w:jc w:val="both"/>
        <w:rPr>
          <w:rFonts w:ascii="宋体" w:hAnsi="宋体" w:eastAsia="宋体" w:cs="宋体"/>
          <w:color w:val="333333"/>
          <w:shd w:val="clear" w:color="auto" w:fill="FFFFFF"/>
        </w:rPr>
      </w:pPr>
    </w:p>
    <w:p w14:paraId="1C8026DB">
      <w:pPr>
        <w:pStyle w:val="5"/>
        <w:widowControl/>
        <w:spacing w:beforeAutospacing="0" w:afterAutospacing="0"/>
        <w:jc w:val="both"/>
        <w:rPr>
          <w:rFonts w:ascii="宋体" w:hAnsi="宋体" w:eastAsia="宋体" w:cs="宋体"/>
          <w:color w:val="333333"/>
          <w:shd w:val="clear" w:color="auto" w:fill="FFFFFF"/>
        </w:rPr>
      </w:pPr>
      <w:r>
        <w:rPr>
          <w:rFonts w:hint="eastAsia" w:ascii="宋体" w:hAnsi="宋体" w:eastAsia="宋体" w:cs="宋体"/>
          <w:color w:val="333333"/>
          <w:shd w:val="clear" w:color="auto" w:fill="FFFFFF"/>
        </w:rPr>
        <w:t>各学院（部）：</w:t>
      </w:r>
    </w:p>
    <w:p w14:paraId="495DC583">
      <w:pPr>
        <w:pStyle w:val="5"/>
        <w:widowControl/>
        <w:spacing w:beforeAutospacing="0" w:afterAutospacing="0" w:line="360" w:lineRule="auto"/>
        <w:ind w:firstLine="480" w:firstLineChars="200"/>
        <w:jc w:val="both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  <w:color w:val="333333"/>
          <w:shd w:val="clear" w:color="auto" w:fill="FFFFFF"/>
        </w:rPr>
        <w:t>为深入贯彻落实国家关于拔尖创新人才培养的战略部署，进一步推进我校拔尖人才培养工作，交流先进理念与实践经验，我校特举办新时代拔尖创新人才培养学术研讨会。会议定于2026年6月25日在广西师范大学育才校区举行，本次研讨会邀请了北京大学、中山大学等学校的专家出席会议并介绍该校实践经验。现就有关事项通知如下：</w:t>
      </w:r>
    </w:p>
    <w:p w14:paraId="1F59C613">
      <w:pPr>
        <w:pStyle w:val="5"/>
        <w:widowControl/>
        <w:spacing w:beforeAutospacing="0" w:afterAutospacing="0" w:line="360" w:lineRule="auto"/>
        <w:ind w:firstLine="640"/>
        <w:jc w:val="both"/>
        <w:rPr>
          <w:rFonts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  <w:color w:val="333333"/>
          <w:shd w:val="clear" w:color="auto" w:fill="FFFFFF"/>
        </w:rPr>
        <w:t>一、会议主题</w:t>
      </w:r>
    </w:p>
    <w:p w14:paraId="24BEB34E">
      <w:pPr>
        <w:pStyle w:val="5"/>
        <w:widowControl/>
        <w:spacing w:beforeAutospacing="0" w:afterAutospacing="0" w:line="360" w:lineRule="auto"/>
        <w:ind w:firstLine="600"/>
        <w:jc w:val="both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  <w:color w:val="333333"/>
          <w:shd w:val="clear" w:color="auto" w:fill="FFFFFF"/>
        </w:rPr>
        <w:t>新时代拔尖创新人才培养的探索与实践</w:t>
      </w:r>
    </w:p>
    <w:p w14:paraId="25736835">
      <w:pPr>
        <w:pStyle w:val="5"/>
        <w:widowControl/>
        <w:spacing w:beforeAutospacing="0" w:afterAutospacing="0" w:line="360" w:lineRule="auto"/>
        <w:ind w:firstLine="640"/>
        <w:jc w:val="both"/>
        <w:rPr>
          <w:rFonts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  <w:color w:val="333333"/>
          <w:shd w:val="clear" w:color="auto" w:fill="FFFFFF"/>
        </w:rPr>
        <w:t>二、会议安排</w:t>
      </w:r>
    </w:p>
    <w:p w14:paraId="4F56E462">
      <w:pPr>
        <w:pStyle w:val="5"/>
        <w:widowControl/>
        <w:spacing w:beforeAutospacing="0" w:afterAutospacing="0" w:line="360" w:lineRule="auto"/>
        <w:ind w:firstLine="600"/>
        <w:jc w:val="both"/>
        <w:rPr>
          <w:rFonts w:hint="eastAsia" w:ascii="宋体" w:hAnsi="宋体" w:eastAsia="宋体" w:cs="宋体"/>
          <w:color w:val="333333"/>
          <w:shd w:val="clear" w:color="auto" w:fill="FFFFFF"/>
        </w:rPr>
      </w:pPr>
      <w:r>
        <w:rPr>
          <w:rFonts w:hint="eastAsia" w:ascii="宋体" w:hAnsi="宋体" w:eastAsia="宋体" w:cs="宋体"/>
          <w:color w:val="333333"/>
          <w:shd w:val="clear" w:color="auto" w:fill="FFFFFF"/>
        </w:rPr>
        <w:t>（一）会议时间：2026年6月25日（星期四）8:30--17:00。</w:t>
      </w:r>
    </w:p>
    <w:p w14:paraId="399DC8BF">
      <w:pPr>
        <w:pStyle w:val="5"/>
        <w:widowControl/>
        <w:spacing w:beforeAutospacing="0" w:afterAutospacing="0" w:line="360" w:lineRule="auto"/>
        <w:ind w:firstLine="600"/>
        <w:jc w:val="both"/>
        <w:rPr>
          <w:rFonts w:hint="eastAsia" w:ascii="宋体" w:hAnsi="宋体" w:eastAsia="宋体" w:cs="宋体"/>
          <w:color w:val="333333"/>
          <w:shd w:val="clear" w:color="auto" w:fill="FFFFFF"/>
        </w:rPr>
      </w:pPr>
      <w:r>
        <w:rPr>
          <w:rFonts w:hint="eastAsia" w:ascii="宋体" w:hAnsi="宋体" w:eastAsia="宋体" w:cs="宋体"/>
          <w:color w:val="333333"/>
          <w:shd w:val="clear" w:color="auto" w:fill="FFFFFF"/>
        </w:rPr>
        <w:t>（二）会议地点：育才校区国家重点实验室报告厅（国重室1号楼310）。</w:t>
      </w:r>
    </w:p>
    <w:p w14:paraId="18F368B9">
      <w:pPr>
        <w:pStyle w:val="5"/>
        <w:widowControl/>
        <w:spacing w:beforeAutospacing="0" w:afterAutospacing="0" w:line="360" w:lineRule="auto"/>
        <w:ind w:firstLine="640"/>
        <w:jc w:val="both"/>
        <w:rPr>
          <w:rFonts w:ascii="宋体" w:hAnsi="宋体" w:eastAsia="宋体" w:cs="宋体"/>
          <w:color w:val="333333"/>
          <w:shd w:val="clear" w:color="auto" w:fill="FFFFFF"/>
        </w:rPr>
      </w:pPr>
      <w:r>
        <w:rPr>
          <w:rFonts w:hint="eastAsia" w:ascii="宋体" w:hAnsi="宋体" w:eastAsia="宋体" w:cs="宋体"/>
          <w:b/>
          <w:bCs/>
          <w:color w:val="333333"/>
          <w:shd w:val="clear" w:color="auto" w:fill="FFFFFF"/>
        </w:rPr>
        <w:t>三、</w:t>
      </w:r>
      <w:r>
        <w:rPr>
          <w:rFonts w:hint="eastAsia" w:ascii="宋体" w:hAnsi="宋体" w:eastAsia="宋体" w:cs="宋体"/>
          <w:b/>
          <w:color w:val="333333"/>
          <w:shd w:val="clear" w:color="auto" w:fill="FFFFFF"/>
        </w:rPr>
        <w:t>参会人员</w:t>
      </w:r>
    </w:p>
    <w:p w14:paraId="67F3ADBC">
      <w:pPr>
        <w:pStyle w:val="5"/>
        <w:widowControl/>
        <w:spacing w:beforeAutospacing="0" w:afterAutospacing="0" w:line="360" w:lineRule="auto"/>
        <w:ind w:firstLine="600"/>
        <w:jc w:val="both"/>
        <w:rPr>
          <w:rFonts w:hint="eastAsia" w:ascii="宋体" w:hAnsi="宋体" w:eastAsia="宋体" w:cs="宋体"/>
          <w:color w:val="333333"/>
          <w:shd w:val="clear" w:color="auto" w:fill="FFFFFF"/>
        </w:rPr>
      </w:pPr>
      <w:r>
        <w:rPr>
          <w:rFonts w:hint="eastAsia" w:ascii="宋体" w:hAnsi="宋体" w:eastAsia="宋体" w:cs="宋体"/>
          <w:color w:val="333333"/>
          <w:shd w:val="clear" w:color="auto" w:fill="FFFFFF"/>
        </w:rPr>
        <w:t>（一）自治区级基础学科拔尖学生培养基地所在学院（部）教学副院（部）长、基地负责人；</w:t>
      </w:r>
    </w:p>
    <w:p w14:paraId="2E3F5856">
      <w:pPr>
        <w:pStyle w:val="5"/>
        <w:widowControl/>
        <w:spacing w:beforeAutospacing="0" w:afterAutospacing="0" w:line="360" w:lineRule="auto"/>
        <w:ind w:firstLine="600"/>
        <w:jc w:val="both"/>
        <w:rPr>
          <w:rFonts w:ascii="Times New Roman" w:hAnsi="Times New Roman"/>
          <w:shd w:val="clear" w:color="auto" w:fill="FFFFFF"/>
        </w:rPr>
      </w:pPr>
      <w:r>
        <w:rPr>
          <w:rFonts w:hint="eastAsia" w:ascii="宋体" w:hAnsi="宋体" w:eastAsia="宋体" w:cs="宋体"/>
          <w:color w:val="333333"/>
          <w:shd w:val="clear" w:color="auto" w:fill="FFFFFF"/>
        </w:rPr>
        <w:t>（二）独秀学生培养计划 3.0 建设项目所在学院（部）教学副院（部）长、</w:t>
      </w:r>
      <w:r>
        <w:rPr>
          <w:rFonts w:ascii="Times New Roman" w:hAnsi="Times New Roman"/>
          <w:shd w:val="clear" w:color="auto" w:fill="FFFFFF"/>
        </w:rPr>
        <w:t>项目负责人</w:t>
      </w:r>
      <w:r>
        <w:rPr>
          <w:rFonts w:hint="eastAsia" w:ascii="Times New Roman" w:hAnsi="Times New Roman"/>
          <w:shd w:val="clear" w:color="auto" w:fill="FFFFFF"/>
        </w:rPr>
        <w:t>。</w:t>
      </w:r>
    </w:p>
    <w:p w14:paraId="5B0F3F8E">
      <w:pPr>
        <w:pStyle w:val="5"/>
        <w:widowControl/>
        <w:spacing w:beforeAutospacing="0" w:afterAutospacing="0" w:line="360" w:lineRule="auto"/>
        <w:ind w:firstLine="640"/>
        <w:jc w:val="both"/>
        <w:rPr>
          <w:rFonts w:ascii="宋体" w:hAnsi="宋体" w:eastAsia="宋体" w:cs="宋体"/>
          <w:b/>
          <w:color w:val="333333"/>
          <w:shd w:val="clear" w:color="auto" w:fill="FFFFFF"/>
        </w:rPr>
      </w:pPr>
      <w:r>
        <w:rPr>
          <w:rFonts w:hint="eastAsia" w:ascii="宋体" w:hAnsi="宋体" w:eastAsia="宋体" w:cs="宋体"/>
          <w:b/>
          <w:color w:val="333333"/>
          <w:shd w:val="clear" w:color="auto" w:fill="FFFFFF"/>
        </w:rPr>
        <w:t>四、报名要求</w:t>
      </w:r>
    </w:p>
    <w:p w14:paraId="21D973BD">
      <w:pPr>
        <w:pStyle w:val="5"/>
        <w:widowControl/>
        <w:spacing w:beforeAutospacing="0" w:afterAutospacing="0" w:line="360" w:lineRule="auto"/>
        <w:ind w:firstLine="600"/>
        <w:jc w:val="both"/>
        <w:rPr>
          <w:rFonts w:ascii="宋体" w:hAnsi="宋体" w:eastAsia="宋体" w:cs="宋体"/>
          <w:color w:val="333333"/>
          <w:shd w:val="clear" w:color="auto" w:fill="FFFFFF"/>
        </w:rPr>
      </w:pPr>
      <w:r>
        <w:rPr>
          <w:rFonts w:hint="eastAsia" w:ascii="宋体" w:hAnsi="宋体" w:eastAsia="宋体" w:cs="宋体"/>
          <w:color w:val="333333"/>
          <w:shd w:val="clear" w:color="auto" w:fill="FFFFFF"/>
        </w:rPr>
        <w:t>请各相关单位于2026年6月23日12:00前，</w:t>
      </w:r>
      <w:r>
        <w:rPr>
          <w:rFonts w:hint="eastAsia" w:ascii="宋体" w:hAnsi="宋体" w:eastAsia="宋体" w:cs="宋体"/>
          <w:color w:val="333333"/>
          <w:shd w:val="clear" w:color="auto" w:fill="FFFFFF"/>
          <w:lang w:val="en-US" w:eastAsia="zh-CN"/>
        </w:rPr>
        <w:t>请</w:t>
      </w:r>
      <w:bookmarkStart w:id="0" w:name="_GoBack"/>
      <w:bookmarkEnd w:id="0"/>
      <w:r>
        <w:rPr>
          <w:rFonts w:hint="eastAsia" w:ascii="宋体" w:hAnsi="宋体" w:eastAsia="宋体" w:cs="宋体"/>
          <w:color w:val="333333"/>
          <w:shd w:val="clear" w:color="auto" w:fill="FFFFFF"/>
        </w:rPr>
        <w:t>将加盖公章的参会回执扫描件及回执Word电子版（附件）</w:t>
      </w:r>
      <w:r>
        <w:fldChar w:fldCharType="begin"/>
      </w:r>
      <w:r>
        <w:instrText xml:space="preserve"> HYPERLINK "mailto:发送至邮箱yingyongban@mailbox.gxnu.edu.cn" </w:instrText>
      </w:r>
      <w:r>
        <w:fldChar w:fldCharType="separate"/>
      </w:r>
      <w:r>
        <w:rPr>
          <w:rStyle w:val="8"/>
          <w:rFonts w:hint="eastAsia" w:ascii="宋体" w:hAnsi="宋体" w:eastAsia="宋体" w:cs="宋体"/>
          <w:shd w:val="clear" w:color="auto" w:fill="FFFFFF"/>
        </w:rPr>
        <w:t>发送至邮箱yingyongban@mailbox.gxnu.edu.cn</w:t>
      </w:r>
      <w:r>
        <w:rPr>
          <w:rStyle w:val="8"/>
          <w:rFonts w:hint="eastAsia" w:ascii="宋体" w:hAnsi="宋体" w:eastAsia="宋体" w:cs="宋体"/>
          <w:shd w:val="clear" w:color="auto" w:fill="FFFFFF"/>
        </w:rPr>
        <w:fldChar w:fldCharType="end"/>
      </w:r>
      <w:r>
        <w:rPr>
          <w:rFonts w:hint="eastAsia" w:ascii="宋体" w:hAnsi="宋体" w:eastAsia="宋体" w:cs="宋体"/>
          <w:color w:val="333333"/>
          <w:shd w:val="clear" w:color="auto" w:fill="FFFFFF"/>
        </w:rPr>
        <w:t>。</w:t>
      </w:r>
    </w:p>
    <w:p w14:paraId="3BCE2C99">
      <w:pPr>
        <w:pStyle w:val="5"/>
        <w:widowControl/>
        <w:spacing w:beforeAutospacing="0" w:afterAutospacing="0" w:line="360" w:lineRule="auto"/>
        <w:ind w:firstLine="600"/>
        <w:jc w:val="both"/>
        <w:rPr>
          <w:rFonts w:ascii="宋体" w:hAnsi="宋体" w:eastAsia="宋体" w:cs="宋体"/>
          <w:color w:val="333333"/>
          <w:shd w:val="clear" w:color="auto" w:fill="FFFFFF"/>
        </w:rPr>
      </w:pPr>
      <w:r>
        <w:rPr>
          <w:rFonts w:hint="eastAsia" w:ascii="宋体" w:hAnsi="宋体" w:eastAsia="宋体" w:cs="宋体"/>
          <w:color w:val="333333"/>
          <w:shd w:val="clear" w:color="auto" w:fill="FFFFFF"/>
        </w:rPr>
        <w:t>其他未尽事宜，请联系景老师，联系电话：3698179。</w:t>
      </w:r>
    </w:p>
    <w:p w14:paraId="476A27BE">
      <w:pPr>
        <w:pStyle w:val="5"/>
        <w:widowControl/>
        <w:spacing w:beforeAutospacing="0" w:afterAutospacing="0" w:line="360" w:lineRule="auto"/>
        <w:ind w:firstLine="600"/>
        <w:jc w:val="both"/>
        <w:rPr>
          <w:rFonts w:ascii="宋体" w:hAnsi="宋体" w:eastAsia="宋体" w:cs="宋体"/>
          <w:color w:val="333333"/>
          <w:shd w:val="clear" w:color="auto" w:fill="FFFFFF"/>
        </w:rPr>
      </w:pPr>
    </w:p>
    <w:p w14:paraId="22977CA9">
      <w:pPr>
        <w:pStyle w:val="5"/>
        <w:widowControl/>
        <w:spacing w:beforeAutospacing="0" w:afterAutospacing="0" w:line="360" w:lineRule="auto"/>
        <w:ind w:firstLine="600"/>
        <w:jc w:val="both"/>
        <w:rPr>
          <w:rFonts w:ascii="宋体" w:hAnsi="宋体" w:eastAsia="宋体" w:cs="宋体"/>
          <w:color w:val="333333"/>
          <w:shd w:val="clear" w:color="auto" w:fill="FFFFFF"/>
        </w:rPr>
      </w:pPr>
      <w:r>
        <w:rPr>
          <w:rFonts w:hint="eastAsia" w:ascii="宋体" w:hAnsi="宋体" w:eastAsia="宋体" w:cs="宋体"/>
          <w:color w:val="333333"/>
          <w:shd w:val="clear" w:color="auto" w:fill="FFFFFF"/>
        </w:rPr>
        <w:t>附件：2026年广西师范大学“拔尖创新人才培养研讨会”参会回执</w:t>
      </w:r>
    </w:p>
    <w:p w14:paraId="2BAFF0CF">
      <w:pPr>
        <w:pStyle w:val="5"/>
        <w:widowControl/>
        <w:spacing w:beforeAutospacing="0" w:afterAutospacing="0" w:line="360" w:lineRule="auto"/>
        <w:ind w:firstLine="600"/>
        <w:jc w:val="both"/>
        <w:rPr>
          <w:rFonts w:ascii="宋体" w:hAnsi="宋体" w:eastAsia="宋体" w:cs="宋体"/>
          <w:color w:val="333333"/>
          <w:shd w:val="clear" w:color="auto" w:fill="FFFFFF"/>
        </w:rPr>
      </w:pPr>
    </w:p>
    <w:p w14:paraId="01BB9750">
      <w:pPr>
        <w:pStyle w:val="5"/>
        <w:widowControl/>
        <w:spacing w:beforeAutospacing="0" w:afterAutospacing="0" w:line="360" w:lineRule="auto"/>
        <w:ind w:firstLine="600"/>
        <w:jc w:val="right"/>
        <w:rPr>
          <w:rFonts w:ascii="宋体" w:hAnsi="宋体" w:eastAsia="宋体" w:cs="宋体"/>
          <w:color w:val="333333"/>
          <w:shd w:val="clear" w:color="auto" w:fill="FFFFFF"/>
        </w:rPr>
      </w:pPr>
      <w:r>
        <w:rPr>
          <w:rFonts w:hint="eastAsia" w:ascii="宋体" w:hAnsi="宋体" w:eastAsia="宋体" w:cs="宋体"/>
          <w:color w:val="333333"/>
          <w:shd w:val="clear" w:color="auto" w:fill="FFFFFF"/>
        </w:rPr>
        <w:t>教务处/教师教学发展中心</w:t>
      </w:r>
    </w:p>
    <w:p w14:paraId="4AFE8B1E">
      <w:pPr>
        <w:pStyle w:val="5"/>
        <w:widowControl/>
        <w:spacing w:beforeAutospacing="0" w:afterAutospacing="0" w:line="360" w:lineRule="auto"/>
        <w:ind w:firstLine="360"/>
        <w:jc w:val="right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  <w:color w:val="333333"/>
          <w:shd w:val="clear" w:color="auto" w:fill="FFFFFF"/>
        </w:rPr>
        <w:t>2026年6月22日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5D2C"/>
    <w:rsid w:val="000C3152"/>
    <w:rsid w:val="00120BCB"/>
    <w:rsid w:val="001418F4"/>
    <w:rsid w:val="00344594"/>
    <w:rsid w:val="00360764"/>
    <w:rsid w:val="00372AB6"/>
    <w:rsid w:val="003860BA"/>
    <w:rsid w:val="003A3348"/>
    <w:rsid w:val="003F2630"/>
    <w:rsid w:val="00426BE2"/>
    <w:rsid w:val="004408F3"/>
    <w:rsid w:val="004E05F2"/>
    <w:rsid w:val="006E615D"/>
    <w:rsid w:val="00703BB9"/>
    <w:rsid w:val="00752446"/>
    <w:rsid w:val="007B4A5D"/>
    <w:rsid w:val="009F5D2C"/>
    <w:rsid w:val="00A2186A"/>
    <w:rsid w:val="00B417F4"/>
    <w:rsid w:val="00CD4307"/>
    <w:rsid w:val="00D23EC7"/>
    <w:rsid w:val="00DA3F48"/>
    <w:rsid w:val="00DB1028"/>
    <w:rsid w:val="00DE1F74"/>
    <w:rsid w:val="00E73CAD"/>
    <w:rsid w:val="00EE0F40"/>
    <w:rsid w:val="00FF6119"/>
    <w:rsid w:val="00FF7B94"/>
    <w:rsid w:val="04DC0011"/>
    <w:rsid w:val="07203C19"/>
    <w:rsid w:val="44211049"/>
    <w:rsid w:val="5099728A"/>
    <w:rsid w:val="51ED322C"/>
    <w:rsid w:val="6619632C"/>
    <w:rsid w:val="6A7A2B04"/>
    <w:rsid w:val="6E63105D"/>
    <w:rsid w:val="7BA05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Body Text Indent 3"/>
    <w:basedOn w:val="1"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8">
    <w:name w:val="Hyperlink"/>
    <w:basedOn w:val="7"/>
    <w:qFormat/>
    <w:uiPriority w:val="0"/>
    <w:rPr>
      <w:color w:val="0026E5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未处理的提及1"/>
    <w:basedOn w:val="7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0">
    <w:name w:val="页眉 字符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字符"/>
    <w:basedOn w:val="7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472</Words>
  <Characters>555</Characters>
  <Lines>4</Lines>
  <Paragraphs>1</Paragraphs>
  <TotalTime>10</TotalTime>
  <ScaleCrop>false</ScaleCrop>
  <LinksUpToDate>false</LinksUpToDate>
  <CharactersWithSpaces>557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2026-06-22T01:54:00Z</dcterms:created>
  <dc:creator>Administrator</dc:creator>
  <cp:lastModifiedBy>WPS_1508944842</cp:lastModifiedBy>
  <dcterms:modified xsi:type="dcterms:W3CDTF">2026-06-22T03:57:19Z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eyJoZGlkIjoiM2YzMGY2OWFkNzQ2OGRmMDY4NzI1ZWUwZTYxM2NiNTQiLCJ1c2VySWQiOiIzMTY4MjI2NDAifQ==</vt:lpwstr>
  </property>
  <property fmtid="{D5CDD505-2E9C-101B-9397-08002B2CF9AE}" pid="4" name="ICV">
    <vt:lpwstr>790A40D4F8D147ACBE16C1D068C271AD_12</vt:lpwstr>
  </property>
</Properties>
</file>