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DD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156FC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22A30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4BCC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3707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238C0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教务〔202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〕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44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号</w:t>
      </w:r>
    </w:p>
    <w:p w14:paraId="57C6A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</w:rPr>
      </w:pPr>
    </w:p>
    <w:p w14:paraId="4A0AEC41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02" w:firstLineChars="200"/>
        <w:jc w:val="center"/>
        <w:textAlignment w:val="baseline"/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  <w:t>关于开展</w:t>
      </w: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val="en-US" w:eastAsia="zh-CN" w:bidi="ar-SA"/>
        </w:rPr>
        <w:t>我校</w:t>
      </w: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  <w:t>202</w:t>
      </w:r>
      <w:r>
        <w:rPr>
          <w:rFonts w:hint="eastAsia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val="en-US" w:eastAsia="zh-CN" w:bidi="ar-SA"/>
        </w:rPr>
        <w:t>6</w:t>
      </w: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  <w:t>年</w:t>
      </w:r>
      <w:r>
        <w:rPr>
          <w:rFonts w:hint="eastAsia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val="en-US" w:eastAsia="zh-CN" w:bidi="ar-SA"/>
        </w:rPr>
        <w:t>上</w:t>
      </w: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  <w:t>半年全国大学英语四、六级考试</w:t>
      </w:r>
    </w:p>
    <w:p w14:paraId="3E624336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02" w:firstLineChars="200"/>
        <w:jc w:val="center"/>
        <w:textAlignment w:val="baseline"/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val="en-US" w:eastAsia="zh-CN" w:bidi="ar-SA"/>
        </w:rPr>
        <w:t>考务人员</w:t>
      </w: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  <w:t>网上培训工作的通知</w:t>
      </w:r>
    </w:p>
    <w:p w14:paraId="794E178C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baseline"/>
        <w:outlineLvl w:val="1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</w:rPr>
      </w:pPr>
      <w:bookmarkStart w:id="0" w:name="_GoBack"/>
      <w:bookmarkEnd w:id="0"/>
    </w:p>
    <w:p w14:paraId="4E4BE96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各学院（部）：</w:t>
      </w:r>
    </w:p>
    <w:p w14:paraId="3F95177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根据</w:t>
      </w:r>
      <w:r>
        <w:rPr>
          <w:rFonts w:hint="default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广西壮族自治区招生考试院《自治区招生考试院关于做好我区202</w:t>
      </w:r>
      <w:r>
        <w:rPr>
          <w:rFonts w:hint="eastAsia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年</w:t>
      </w:r>
      <w:r>
        <w:rPr>
          <w:rFonts w:hint="eastAsia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上半年</w:t>
      </w:r>
      <w:r>
        <w:rPr>
          <w:rFonts w:hint="default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全国大学英语四、六级考试和高校英语应用能力B级考试考务工作的通知》（桂考院〔202</w:t>
      </w:r>
      <w:r>
        <w:rPr>
          <w:rFonts w:hint="eastAsia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〕</w:t>
      </w:r>
      <w:r>
        <w:rPr>
          <w:rFonts w:hint="eastAsia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112</w:t>
      </w:r>
      <w:r>
        <w:rPr>
          <w:rFonts w:hint="default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号）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文件要求，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为进一步提高全国大学英语四、六级考试（以下简称CET）考务人员队伍能力素质和业务水平，决定开展我校202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年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半年CET考务人员网上培训工作。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现将有关事项通知如下：</w:t>
      </w:r>
    </w:p>
    <w:p w14:paraId="43811B2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2" w:firstLineChars="200"/>
        <w:jc w:val="both"/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一、培训目的</w:t>
      </w:r>
    </w:p>
    <w:p w14:paraId="76BF3D4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加强CET考务工作人员思想意识，提高CET考务人员业务水平，保障CET组考安全、平稳。督促考务人员认真学习考试相关政策规定，遵守工作规章与考试安全保密制度；熟悉CET考试流程，掌握防范高科技作弊、入场安检规范、实施程序等关键环节要求；提升考务人员法治素养和职业操守。</w:t>
      </w:r>
    </w:p>
    <w:p w14:paraId="5AAD145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二、培训对象</w:t>
      </w:r>
    </w:p>
    <w:p w14:paraId="008FDE1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所有参加我校202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年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上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半年CET考务相关工作的人员，包括考点主考、考务工作人员、监考员等。</w:t>
      </w:r>
    </w:p>
    <w:p w14:paraId="7C1054F2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三、培训时间</w:t>
      </w:r>
    </w:p>
    <w:p w14:paraId="4BD57C63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培训平台开放时间为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月1日</w:t>
      </w:r>
      <w:r>
        <w:rPr>
          <w:rFonts w:hint="default" w:ascii="Times New Roman" w:hAnsi="Times New Roman" w:eastAsia="宋体" w:cs="Times New Roman"/>
          <w:b w:val="0"/>
          <w:bCs w:val="0"/>
          <w:strike w:val="0"/>
          <w:dstrike w:val="0"/>
          <w:color w:val="auto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b w:val="0"/>
          <w:bCs w:val="0"/>
          <w:strike w:val="0"/>
          <w:color w:val="auto"/>
          <w:sz w:val="24"/>
          <w:szCs w:val="24"/>
          <w:lang w:val="en-US" w:eastAsia="zh-CN"/>
        </w:rPr>
        <w:t>时至</w:t>
      </w:r>
      <w:r>
        <w:rPr>
          <w:rFonts w:hint="eastAsia" w:ascii="Times New Roman" w:hAnsi="Times New Roman" w:eastAsia="宋体" w:cs="Times New Roman"/>
          <w:b w:val="0"/>
          <w:bCs w:val="0"/>
          <w:strike w:val="0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 w:val="0"/>
          <w:bCs w:val="0"/>
          <w:strike w:val="0"/>
          <w:color w:val="auto"/>
          <w:sz w:val="24"/>
          <w:szCs w:val="24"/>
          <w:lang w:val="en-US" w:eastAsia="zh-CN"/>
        </w:rPr>
        <w:t>月12日</w:t>
      </w:r>
      <w:r>
        <w:rPr>
          <w:rFonts w:hint="default" w:ascii="Times New Roman" w:hAnsi="Times New Roman" w:eastAsia="宋体" w:cs="Times New Roman"/>
          <w:b w:val="0"/>
          <w:bCs w:val="0"/>
          <w:strike w:val="0"/>
          <w:dstrike w:val="0"/>
          <w:color w:val="auto"/>
          <w:sz w:val="24"/>
          <w:szCs w:val="24"/>
          <w:lang w:val="en-US" w:eastAsia="zh-CN"/>
        </w:rPr>
        <w:t>16</w:t>
      </w:r>
      <w:r>
        <w:rPr>
          <w:rFonts w:hint="default" w:ascii="Times New Roman" w:hAnsi="Times New Roman" w:eastAsia="宋体" w:cs="Times New Roman"/>
          <w:b w:val="0"/>
          <w:bCs w:val="0"/>
          <w:strike w:val="0"/>
          <w:color w:val="auto"/>
          <w:sz w:val="24"/>
          <w:szCs w:val="24"/>
          <w:lang w:val="en-US" w:eastAsia="zh-CN"/>
        </w:rPr>
        <w:t>时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。</w:t>
      </w:r>
    </w:p>
    <w:p w14:paraId="30DFAAD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四、组织学习培训考核</w:t>
      </w:r>
    </w:p>
    <w:p w14:paraId="02CBE0D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20" w:firstLineChars="200"/>
        <w:jc w:val="both"/>
        <w:textAlignment w:val="baseline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开展学习培训</w:t>
      </w:r>
    </w:p>
    <w:p w14:paraId="4C87BB5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20" w:firstLineChars="200"/>
        <w:jc w:val="both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所有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参训人员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于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月12日16时前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通过电脑登录培训平台（网址：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https://kwstudy.neea.edu.cn/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），自行在线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学习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eastAsia="zh-CN"/>
        </w:rPr>
        <w:t>。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培训流程分为注册账号、课程学习、课程考核三个环节。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培训课程包括必修课程、选修课程，学员可根据需要自主确定是否参加选修课程，具体操作方法详见培训平台首页中的《学员操作手册》。</w:t>
      </w:r>
    </w:p>
    <w:p w14:paraId="1BFAF0C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20" w:firstLineChars="200"/>
        <w:jc w:val="both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（二）实施线上考核</w:t>
      </w:r>
    </w:p>
    <w:p w14:paraId="0C5AC81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520" w:firstLineChars="200"/>
        <w:jc w:val="both"/>
        <w:textAlignment w:val="baseline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学员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完成</w:t>
      </w:r>
      <w:r>
        <w:rPr>
          <w:rStyle w:val="8"/>
          <w:rFonts w:hint="default" w:ascii="Times New Roman" w:hAnsi="Times New Roman" w:eastAsia="宋体" w:cs="Times New Roman"/>
          <w:b w:val="0"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必修课程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学习后，系统随机抽取试题进行网上答题考核。考题由25道客观题组成（单选10道，判断10道，多选5道），满分100分，</w:t>
      </w:r>
      <w:r>
        <w:rPr>
          <w:rFonts w:hint="default" w:ascii="Times New Roman" w:hAnsi="Times New Roman" w:eastAsia="宋体" w:cs="Times New Roman"/>
          <w:sz w:val="24"/>
          <w:szCs w:val="24"/>
        </w:rPr>
        <w:t>85分及以上为合格，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考试时长25分钟。</w:t>
      </w:r>
      <w:r>
        <w:rPr>
          <w:rFonts w:hint="default" w:ascii="Times New Roman" w:hAnsi="Times New Roman" w:eastAsia="宋体" w:cs="Times New Roman"/>
          <w:sz w:val="24"/>
          <w:szCs w:val="24"/>
        </w:rPr>
        <w:t>考核次数至多10次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考核通过后方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可参加考务相关工作。</w:t>
      </w:r>
    </w:p>
    <w:p w14:paraId="4DB59D8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522" w:firstLineChars="200"/>
        <w:jc w:val="both"/>
        <w:textAlignment w:val="baseline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网上课程学习和考核需在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月12日16时前完成。</w:t>
      </w:r>
    </w:p>
    <w:p w14:paraId="6743ED9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五、培训要求</w:t>
      </w:r>
    </w:p>
    <w:p w14:paraId="3A6A98F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请各学院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（部）高度重视考务人员网上培训工作，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督促并关注本单位参训学员学习进度，及时督学促学，确保所有考务人员、监考教师按时完成学习和考核任务。网上培训不得代替线下培训，线下培训按照要求严格执行。</w:t>
      </w:r>
    </w:p>
    <w:p w14:paraId="03EB1D20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六、其他</w:t>
      </w:r>
    </w:p>
    <w:p w14:paraId="4FE7511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未尽事宜，请咨询教务处考务科，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0773-5846465</w:t>
      </w:r>
      <w:r>
        <w:rPr>
          <w:rFonts w:hint="default" w:ascii="Times New Roman" w:hAnsi="Times New Roman" w:eastAsia="宋体" w:cs="Times New Roman"/>
          <w:sz w:val="24"/>
          <w:szCs w:val="32"/>
          <w:lang w:val="en-US" w:eastAsia="zh-CN"/>
        </w:rPr>
        <w:t>/3698170。</w:t>
      </w:r>
    </w:p>
    <w:p w14:paraId="2E68888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 </w:t>
      </w:r>
    </w:p>
    <w:p w14:paraId="5844593A"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right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2D33647D"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 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                                    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教务处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/教师教学发展中心       </w:t>
      </w:r>
    </w:p>
    <w:p w14:paraId="23377E0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                               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F62E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4F2725"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4F2725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YzYwZWI0YzRmNzQyNjUxMjM2ZDY5MDAxY2NhMmIifQ=="/>
  </w:docVars>
  <w:rsids>
    <w:rsidRoot w:val="74907F2E"/>
    <w:rsid w:val="00100FAC"/>
    <w:rsid w:val="00B6668E"/>
    <w:rsid w:val="02317AF5"/>
    <w:rsid w:val="03C30C20"/>
    <w:rsid w:val="04F35C59"/>
    <w:rsid w:val="05AD1B88"/>
    <w:rsid w:val="074A31ED"/>
    <w:rsid w:val="083E11BD"/>
    <w:rsid w:val="08B864ED"/>
    <w:rsid w:val="0A7046B6"/>
    <w:rsid w:val="0CF54541"/>
    <w:rsid w:val="0D951880"/>
    <w:rsid w:val="10825EB4"/>
    <w:rsid w:val="12485112"/>
    <w:rsid w:val="12491C54"/>
    <w:rsid w:val="13CE7C06"/>
    <w:rsid w:val="148072E1"/>
    <w:rsid w:val="15E46F00"/>
    <w:rsid w:val="164860B9"/>
    <w:rsid w:val="16DE3A8C"/>
    <w:rsid w:val="17321EED"/>
    <w:rsid w:val="17544559"/>
    <w:rsid w:val="18B87628"/>
    <w:rsid w:val="18E35B95"/>
    <w:rsid w:val="19157D18"/>
    <w:rsid w:val="19C92FDD"/>
    <w:rsid w:val="1A3F113F"/>
    <w:rsid w:val="1AB14CA3"/>
    <w:rsid w:val="1B423DEB"/>
    <w:rsid w:val="1CD44686"/>
    <w:rsid w:val="1D54181B"/>
    <w:rsid w:val="1DDA4713"/>
    <w:rsid w:val="1F31557C"/>
    <w:rsid w:val="1FE10580"/>
    <w:rsid w:val="230C593D"/>
    <w:rsid w:val="257C53A7"/>
    <w:rsid w:val="275F0ADD"/>
    <w:rsid w:val="28246959"/>
    <w:rsid w:val="295647E3"/>
    <w:rsid w:val="29DE25CF"/>
    <w:rsid w:val="2C343B98"/>
    <w:rsid w:val="2E424CB4"/>
    <w:rsid w:val="2E657E35"/>
    <w:rsid w:val="2FC260AC"/>
    <w:rsid w:val="2FEA3495"/>
    <w:rsid w:val="31684A32"/>
    <w:rsid w:val="33DC170E"/>
    <w:rsid w:val="34FA0097"/>
    <w:rsid w:val="381F378E"/>
    <w:rsid w:val="38403E4A"/>
    <w:rsid w:val="394418E0"/>
    <w:rsid w:val="398B5761"/>
    <w:rsid w:val="399565E0"/>
    <w:rsid w:val="3A563FC1"/>
    <w:rsid w:val="3B316195"/>
    <w:rsid w:val="3E662273"/>
    <w:rsid w:val="3F055FB6"/>
    <w:rsid w:val="3F634A8A"/>
    <w:rsid w:val="3F854F4E"/>
    <w:rsid w:val="40933DBD"/>
    <w:rsid w:val="40F41E3E"/>
    <w:rsid w:val="429A4C67"/>
    <w:rsid w:val="43194A98"/>
    <w:rsid w:val="438839F8"/>
    <w:rsid w:val="43E676D2"/>
    <w:rsid w:val="446469E2"/>
    <w:rsid w:val="448C208B"/>
    <w:rsid w:val="44E1463D"/>
    <w:rsid w:val="45921C25"/>
    <w:rsid w:val="46BF4C9C"/>
    <w:rsid w:val="476E1481"/>
    <w:rsid w:val="4A7B537E"/>
    <w:rsid w:val="4ABB577A"/>
    <w:rsid w:val="4ABE10D9"/>
    <w:rsid w:val="4D1E3A2B"/>
    <w:rsid w:val="4EA34EA3"/>
    <w:rsid w:val="50834F8C"/>
    <w:rsid w:val="50C41BB7"/>
    <w:rsid w:val="51BA0C5F"/>
    <w:rsid w:val="51D624C1"/>
    <w:rsid w:val="522B3DE7"/>
    <w:rsid w:val="523957BE"/>
    <w:rsid w:val="52DA2EF0"/>
    <w:rsid w:val="544215DC"/>
    <w:rsid w:val="55751ED7"/>
    <w:rsid w:val="5641747C"/>
    <w:rsid w:val="5845637C"/>
    <w:rsid w:val="58FD3402"/>
    <w:rsid w:val="596002DC"/>
    <w:rsid w:val="5B80694B"/>
    <w:rsid w:val="5B8449DB"/>
    <w:rsid w:val="5BAD110F"/>
    <w:rsid w:val="5BAD3F86"/>
    <w:rsid w:val="5CB0535B"/>
    <w:rsid w:val="5CFD7971"/>
    <w:rsid w:val="5D8B21D0"/>
    <w:rsid w:val="5D8F2B13"/>
    <w:rsid w:val="5E587ADC"/>
    <w:rsid w:val="5ED52E57"/>
    <w:rsid w:val="5F56749E"/>
    <w:rsid w:val="60A43F0F"/>
    <w:rsid w:val="62811A3F"/>
    <w:rsid w:val="63857658"/>
    <w:rsid w:val="644146A7"/>
    <w:rsid w:val="682B72DB"/>
    <w:rsid w:val="6B600671"/>
    <w:rsid w:val="6E6E6E51"/>
    <w:rsid w:val="6E8403F6"/>
    <w:rsid w:val="70D64C91"/>
    <w:rsid w:val="7309711B"/>
    <w:rsid w:val="74907F2E"/>
    <w:rsid w:val="74D65B4D"/>
    <w:rsid w:val="75A200F1"/>
    <w:rsid w:val="76522676"/>
    <w:rsid w:val="78DA60DA"/>
    <w:rsid w:val="796A606B"/>
    <w:rsid w:val="7ADD112A"/>
    <w:rsid w:val="7B2B6417"/>
    <w:rsid w:val="7B3D6142"/>
    <w:rsid w:val="7B6F5EC7"/>
    <w:rsid w:val="7BB50EC6"/>
    <w:rsid w:val="7CC66649"/>
    <w:rsid w:val="7CE00EED"/>
    <w:rsid w:val="7D9A5540"/>
    <w:rsid w:val="7E5E7FB7"/>
    <w:rsid w:val="7F0F5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Body Text Indent 3"/>
    <w:basedOn w:val="1"/>
    <w:autoRedefine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837</Words>
  <Characters>934</Characters>
  <Lines>0</Lines>
  <Paragraphs>0</Paragraphs>
  <TotalTime>51</TotalTime>
  <ScaleCrop>false</ScaleCrop>
  <LinksUpToDate>false</LinksUpToDate>
  <CharactersWithSpaces>1030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2024-03-13T14:23:00Z</dcterms:created>
  <dc:creator>ElNino1414543988</dc:creator>
  <cp:lastModifiedBy>WPS_1508944842</cp:lastModifiedBy>
  <cp:lastPrinted>2025-03-07T07:51:00Z</cp:lastPrinted>
  <dcterms:modified xsi:type="dcterms:W3CDTF">2026-06-05T02:02:29Z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757CEE39EBF04C7FA7D18842401B859C_11</vt:lpwstr>
  </property>
  <property fmtid="{D5CDD505-2E9C-101B-9397-08002B2CF9AE}" pid="4" name="KSOTemplateDocerSaveRecord">
    <vt:lpwstr>eyJoZGlkIjoiM2YzMGY2OWFkNzQ2OGRmMDY4NzI1ZWUwZTYxM2NiNTQiLCJ1c2VySWQiOiIzMTY4MjI2NDAifQ==</vt:lpwstr>
  </property>
</Properties>
</file>