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eastAsia="宋体" w:cs="Times New Roman"/>
          <w:sz w:val="24"/>
          <w:szCs w:val="24"/>
        </w:rPr>
      </w:pPr>
    </w:p>
    <w:p>
      <w:pPr>
        <w:jc w:val="center"/>
        <w:rPr>
          <w:rFonts w:hint="eastAsia" w:ascii="Times New Roman" w:hAnsi="Times New Roman" w:eastAsia="宋体" w:cs="Times New Roman"/>
          <w:sz w:val="24"/>
          <w:szCs w:val="24"/>
        </w:rPr>
      </w:pPr>
    </w:p>
    <w:p>
      <w:pPr>
        <w:jc w:val="center"/>
        <w:rPr>
          <w:rFonts w:hint="eastAsia" w:ascii="Times New Roman" w:hAnsi="Times New Roman" w:eastAsia="宋体" w:cs="Times New Roman"/>
          <w:sz w:val="24"/>
          <w:szCs w:val="24"/>
        </w:rPr>
      </w:pPr>
    </w:p>
    <w:p>
      <w:pPr>
        <w:jc w:val="center"/>
        <w:rPr>
          <w:rFonts w:hint="eastAsia" w:ascii="Times New Roman" w:hAnsi="Times New Roman" w:eastAsia="宋体" w:cs="Times New Roman"/>
          <w:sz w:val="24"/>
          <w:szCs w:val="24"/>
        </w:rPr>
      </w:pPr>
    </w:p>
    <w:p>
      <w:pPr>
        <w:jc w:val="center"/>
        <w:rPr>
          <w:rFonts w:hint="eastAsia" w:ascii="Times New Roman" w:hAnsi="Times New Roman" w:eastAsia="宋体" w:cs="Times New Roman"/>
          <w:sz w:val="24"/>
          <w:szCs w:val="24"/>
        </w:rPr>
      </w:pPr>
      <w:bookmarkStart w:id="0" w:name="_GoBack"/>
      <w:bookmarkEnd w:id="0"/>
    </w:p>
    <w:p>
      <w:pPr>
        <w:jc w:val="center"/>
        <w:rPr>
          <w:rFonts w:hint="eastAsia" w:ascii="Times New Roman" w:hAnsi="Times New Roman" w:eastAsia="宋体" w:cs="Times New Roman"/>
          <w:sz w:val="24"/>
          <w:szCs w:val="24"/>
        </w:rPr>
      </w:pPr>
    </w:p>
    <w:p>
      <w:pPr>
        <w:jc w:val="center"/>
        <w:rPr>
          <w:rFonts w:hint="eastAsia" w:ascii="Times New Roman" w:hAnsi="Times New Roman" w:eastAsia="宋体" w:cs="Times New Roman"/>
          <w:sz w:val="24"/>
          <w:szCs w:val="24"/>
        </w:rPr>
      </w:pPr>
    </w:p>
    <w:p>
      <w:pPr>
        <w:jc w:val="center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教务〔2024〕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26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号 </w:t>
      </w:r>
    </w:p>
    <w:p>
      <w:pPr>
        <w:jc w:val="center"/>
        <w:rPr>
          <w:rFonts w:hint="eastAsia" w:ascii="Times New Roman" w:hAnsi="Times New Roman" w:eastAsia="宋体" w:cs="Times New Roman"/>
          <w:sz w:val="24"/>
          <w:szCs w:val="24"/>
        </w:rPr>
      </w:pPr>
    </w:p>
    <w:p>
      <w:pPr>
        <w:jc w:val="center"/>
        <w:rPr>
          <w:rFonts w:hint="eastAsia" w:ascii="Times New Roman" w:hAnsi="Times New Roman" w:eastAsia="宋体" w:cs="Times New Roman"/>
          <w:sz w:val="24"/>
          <w:szCs w:val="24"/>
        </w:rPr>
      </w:pPr>
    </w:p>
    <w:p>
      <w:pPr>
        <w:pStyle w:val="5"/>
        <w:widowControl/>
        <w:shd w:val="clear" w:color="auto" w:fill="FFFFFF"/>
        <w:spacing w:before="0" w:beforeAutospacing="0" w:after="0" w:afterAutospacing="0" w:line="460" w:lineRule="exact"/>
        <w:ind w:right="0"/>
        <w:jc w:val="both"/>
        <w:textAlignment w:val="baseline"/>
        <w:rPr>
          <w:rFonts w:hint="eastAsia" w:ascii="宋体" w:hAnsi="宋体" w:eastAsia="宋体" w:cs="宋体"/>
          <w:b/>
          <w:bCs/>
          <w:color w:val="auto"/>
          <w:sz w:val="30"/>
          <w:szCs w:val="30"/>
          <w:shd w:val="clear" w:color="auto" w:fill="FFFFFF"/>
          <w:lang w:bidi="ar-SA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shd w:val="clear" w:color="auto" w:fill="FFFFFF"/>
          <w:lang w:bidi="ar-SA"/>
        </w:rPr>
        <w:t>关于做好我校2024年师范生教育教学能力考核报名工作的通知</w:t>
      </w:r>
    </w:p>
    <w:p>
      <w:pPr>
        <w:widowControl/>
        <w:shd w:val="clear" w:color="auto" w:fill="FFFFFF"/>
        <w:adjustRightInd w:val="0"/>
        <w:snapToGrid w:val="0"/>
        <w:textAlignment w:val="baseline"/>
        <w:outlineLvl w:val="1"/>
        <w:rPr>
          <w:rFonts w:hint="eastAsia" w:ascii="仿宋" w:hAnsi="仿宋" w:eastAsia="仿宋" w:cs="仿宋"/>
          <w:b/>
          <w:bCs/>
          <w:color w:val="333333"/>
          <w:kern w:val="0"/>
          <w:sz w:val="28"/>
          <w:szCs w:val="28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各学院（部）：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根据《关于做好我校2024年师范生教育教学能力考核的通知》（教务〔2024〕24号）精神，现将我校2024年师范生教育教学能力考核报名工作的有关事项通知如下：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2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Style w:val="8"/>
          <w:rFonts w:hint="default" w:ascii="Times New Roman" w:hAnsi="Times New Roman" w:cs="Times New Roman"/>
        </w:rPr>
        <w:t>一、考核时间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师范生教育教学能力考核：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1.培养过程性考核： 4月15日至4月24日</w:t>
      </w:r>
      <w:r>
        <w:rPr>
          <w:rFonts w:hint="default" w:ascii="Times New Roman" w:hAnsi="Times New Roman" w:cs="Times New Roman"/>
          <w:lang w:eastAsia="zh-CN"/>
        </w:rPr>
        <w:t>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2.《教育综合素质与能力（中学）》考试：4月27日 上午09:00-11:00</w:t>
      </w:r>
      <w:r>
        <w:rPr>
          <w:rFonts w:hint="default" w:ascii="Times New Roman" w:hAnsi="Times New Roman" w:cs="Times New Roman"/>
          <w:lang w:eastAsia="zh-CN"/>
        </w:rPr>
        <w:t>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3.《教育综合素质与能力（幼儿园）》、《教育综合素质与能力（小学）》和《学科知识与教学能力（ＸＸ，与国家中小学教师资格考试笔试科目三的考试科目要求一致）》考试由各学院（部）自行安排在2024年4月27日前完成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2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Style w:val="8"/>
          <w:rFonts w:hint="default" w:ascii="Times New Roman" w:hAnsi="Times New Roman" w:cs="Times New Roman"/>
        </w:rPr>
        <w:t>二、报名时间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4月3日12</w:t>
      </w:r>
      <w:r>
        <w:rPr>
          <w:rFonts w:hint="default" w:ascii="Times New Roman" w:hAnsi="Times New Roman" w:cs="Times New Roman"/>
          <w:lang w:val="en-US" w:eastAsia="zh-CN"/>
        </w:rPr>
        <w:t>:</w:t>
      </w:r>
      <w:r>
        <w:rPr>
          <w:rFonts w:hint="default" w:ascii="Times New Roman" w:hAnsi="Times New Roman" w:cs="Times New Roman"/>
        </w:rPr>
        <w:t>00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-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9日24</w:t>
      </w:r>
      <w:r>
        <w:rPr>
          <w:rFonts w:hint="default" w:ascii="Times New Roman" w:hAnsi="Times New Roman" w:cs="Times New Roman"/>
          <w:lang w:val="en-US" w:eastAsia="zh-CN"/>
        </w:rPr>
        <w:t>:</w:t>
      </w:r>
      <w:r>
        <w:rPr>
          <w:rFonts w:hint="default" w:ascii="Times New Roman" w:hAnsi="Times New Roman" w:cs="Times New Roman"/>
        </w:rPr>
        <w:t>00</w:t>
      </w:r>
      <w:r>
        <w:rPr>
          <w:rFonts w:hint="default" w:ascii="Times New Roman" w:hAnsi="Times New Roman" w:cs="Times New Roman"/>
          <w:lang w:val="en-US" w:eastAsia="zh-CN"/>
        </w:rPr>
        <w:t>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2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Style w:val="8"/>
          <w:rFonts w:hint="default" w:ascii="Times New Roman" w:hAnsi="Times New Roman" w:cs="Times New Roman"/>
        </w:rPr>
        <w:t>三、报名对象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我校纳入免试认定改革范围的2024届师范生（参照2023届师范生教育教学能力考核学段学科对照表）。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2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Style w:val="8"/>
          <w:rFonts w:hint="default" w:ascii="Times New Roman" w:hAnsi="Times New Roman" w:cs="Times New Roman"/>
        </w:rPr>
        <w:t>四、报名流程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考生须于4月3-9日期间规定时间内登录进入“广西师范大学中小学教师资格证考试报名平台”，具体操作流程详见附件“广西师范大学师范生教师资格校内认定系统报名操作手册（学生端）”，首次登陆需要进行注册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师范生登录进入系统后，选择【考试报名】，进入报名界面，须选择免试认定的任教学段和任教学科，签订考生承诺书后，点击提交按钮即完成报名流程。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请各位考生于4月21日12:00后登录系统打印准考证。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报名工作办公室及电话：育才校区校办楼119室，0773-5846465。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2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Style w:val="8"/>
          <w:rFonts w:hint="default" w:ascii="Times New Roman" w:hAnsi="Times New Roman" w:cs="Times New Roman"/>
        </w:rPr>
        <w:t>五、特别提示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时间紧，任务重，请各位考生严格按照流程在4月9日前完成报名工作。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 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附件：广西师范大学师范生教师资格校内认定系统报名操作手册（学生端）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auto"/>
        <w:rPr>
          <w:rFonts w:hint="default" w:ascii="Times New Roman" w:hAnsi="Times New Roman" w:cs="Times New Roman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 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center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                               </w:t>
      </w:r>
      <w:r>
        <w:rPr>
          <w:rFonts w:hint="default" w:ascii="Times New Roman" w:hAnsi="Times New Roman" w:cs="Times New Roman"/>
        </w:rPr>
        <w:t>教务处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center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                               </w:t>
      </w:r>
      <w:r>
        <w:rPr>
          <w:rFonts w:hint="default" w:ascii="Times New Roman" w:hAnsi="Times New Roman" w:cs="Times New Roman"/>
        </w:rPr>
        <w:t>2024年3月29日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right"/>
        <w:textAlignment w:val="auto"/>
        <w:rPr>
          <w:rFonts w:hint="default" w:ascii="Times New Roman" w:hAnsi="Times New Roman" w:cs="Times New Roman"/>
        </w:rPr>
      </w:pPr>
    </w:p>
    <w:sectPr>
      <w:pgSz w:w="11906" w:h="16838"/>
      <w:pgMar w:top="1440" w:right="141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Y0MGViNzZjZmFlYmQ5ZmRiNWM4OWZjNTc2MWFmYTgifQ=="/>
  </w:docVars>
  <w:rsids>
    <w:rsidRoot w:val="00E755DA"/>
    <w:rsid w:val="000353CC"/>
    <w:rsid w:val="0014526D"/>
    <w:rsid w:val="00163BE2"/>
    <w:rsid w:val="001D06E1"/>
    <w:rsid w:val="001F5181"/>
    <w:rsid w:val="002850D6"/>
    <w:rsid w:val="002A428D"/>
    <w:rsid w:val="00357912"/>
    <w:rsid w:val="003B5E05"/>
    <w:rsid w:val="00450828"/>
    <w:rsid w:val="0050665A"/>
    <w:rsid w:val="005166DE"/>
    <w:rsid w:val="005838AD"/>
    <w:rsid w:val="0058571E"/>
    <w:rsid w:val="00586B0C"/>
    <w:rsid w:val="005C30A6"/>
    <w:rsid w:val="005E0F79"/>
    <w:rsid w:val="006174C8"/>
    <w:rsid w:val="006451A3"/>
    <w:rsid w:val="006702F1"/>
    <w:rsid w:val="00693563"/>
    <w:rsid w:val="0069624B"/>
    <w:rsid w:val="006B7AC8"/>
    <w:rsid w:val="006C0901"/>
    <w:rsid w:val="006D51C8"/>
    <w:rsid w:val="00740C38"/>
    <w:rsid w:val="0074463D"/>
    <w:rsid w:val="007E7EFF"/>
    <w:rsid w:val="00807582"/>
    <w:rsid w:val="0088148D"/>
    <w:rsid w:val="009235D3"/>
    <w:rsid w:val="009B3811"/>
    <w:rsid w:val="00A358C3"/>
    <w:rsid w:val="00B171C7"/>
    <w:rsid w:val="00BC2ED9"/>
    <w:rsid w:val="00BC49C7"/>
    <w:rsid w:val="00C52284"/>
    <w:rsid w:val="00D32B0F"/>
    <w:rsid w:val="00D3368D"/>
    <w:rsid w:val="00D530B8"/>
    <w:rsid w:val="00D576B6"/>
    <w:rsid w:val="00DB5ED3"/>
    <w:rsid w:val="00E67D1C"/>
    <w:rsid w:val="00E755DA"/>
    <w:rsid w:val="00E84B3A"/>
    <w:rsid w:val="00EC56DC"/>
    <w:rsid w:val="00EE3038"/>
    <w:rsid w:val="5BB00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Body Text Indent 3"/>
    <w:basedOn w:val="1"/>
    <w:qFormat/>
    <w:uiPriority w:val="0"/>
    <w:pPr>
      <w:spacing w:after="120" w:afterLines="0"/>
      <w:ind w:left="420" w:leftChars="200"/>
    </w:pPr>
    <w:rPr>
      <w:sz w:val="16"/>
      <w:szCs w:val="16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字符"/>
    <w:basedOn w:val="7"/>
    <w:link w:val="3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115</Words>
  <Characters>660</Characters>
  <Lines>5</Lines>
  <Paragraphs>1</Paragraphs>
  <TotalTime>3</TotalTime>
  <ScaleCrop>false</ScaleCrop>
  <LinksUpToDate>false</LinksUpToDate>
  <CharactersWithSpaces>774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2023-03-10T23:25:00Z</dcterms:created>
  <dc:creator>Administrator</dc:creator>
  <cp:lastModifiedBy>黄坚</cp:lastModifiedBy>
  <dcterms:modified xsi:type="dcterms:W3CDTF">2024-03-29T08:15:02Z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15D92CC3A26547DC937FF29E11D985EE_12</vt:lpwstr>
  </property>
</Properties>
</file>