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F1DBBC">
      <w:pPr>
        <w:jc w:val="center"/>
        <w:rPr>
          <w:rFonts w:ascii="Times New Roman" w:hAnsi="Times New Roman" w:eastAsia="宋体" w:cs="Times New Roman"/>
          <w:sz w:val="24"/>
          <w:szCs w:val="24"/>
        </w:rPr>
      </w:pPr>
    </w:p>
    <w:p w14:paraId="78BA5AB6">
      <w:pPr>
        <w:jc w:val="center"/>
        <w:rPr>
          <w:rFonts w:ascii="Times New Roman" w:hAnsi="Times New Roman" w:eastAsia="宋体" w:cs="Times New Roman"/>
          <w:sz w:val="24"/>
          <w:szCs w:val="24"/>
        </w:rPr>
      </w:pPr>
    </w:p>
    <w:p w14:paraId="7EB259D7">
      <w:pPr>
        <w:jc w:val="center"/>
        <w:rPr>
          <w:rFonts w:ascii="Times New Roman" w:hAnsi="Times New Roman" w:eastAsia="宋体" w:cs="Times New Roman"/>
          <w:sz w:val="24"/>
          <w:szCs w:val="24"/>
        </w:rPr>
      </w:pPr>
    </w:p>
    <w:p w14:paraId="33F1E2C1">
      <w:pPr>
        <w:jc w:val="center"/>
        <w:rPr>
          <w:rFonts w:ascii="Times New Roman" w:hAnsi="Times New Roman" w:eastAsia="宋体" w:cs="Times New Roman"/>
          <w:sz w:val="24"/>
          <w:szCs w:val="24"/>
        </w:rPr>
      </w:pPr>
    </w:p>
    <w:p w14:paraId="1CE5D0DE">
      <w:pPr>
        <w:jc w:val="center"/>
        <w:rPr>
          <w:rFonts w:ascii="Times New Roman" w:hAnsi="Times New Roman" w:eastAsia="宋体" w:cs="Times New Roman"/>
          <w:sz w:val="24"/>
          <w:szCs w:val="24"/>
        </w:rPr>
      </w:pPr>
    </w:p>
    <w:p w14:paraId="3C3D4EC8">
      <w:pPr>
        <w:jc w:val="center"/>
        <w:rPr>
          <w:rFonts w:ascii="Times New Roman" w:hAnsi="Times New Roman" w:eastAsia="宋体" w:cs="Times New Roman"/>
          <w:sz w:val="24"/>
          <w:szCs w:val="24"/>
        </w:rPr>
      </w:pPr>
    </w:p>
    <w:p w14:paraId="0A7BC280">
      <w:pPr>
        <w:jc w:val="center"/>
        <w:rPr>
          <w:rFonts w:ascii="Times New Roman" w:hAnsi="Times New Roman" w:eastAsia="宋体" w:cs="Times New Roman"/>
          <w:sz w:val="24"/>
          <w:szCs w:val="24"/>
        </w:rPr>
      </w:pPr>
    </w:p>
    <w:p w14:paraId="60515758">
      <w:pPr>
        <w:jc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教务〔2025〕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53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号 </w:t>
      </w:r>
    </w:p>
    <w:p w14:paraId="37057C0C">
      <w:pPr>
        <w:jc w:val="center"/>
        <w:rPr>
          <w:rFonts w:ascii="Times New Roman" w:hAnsi="Times New Roman" w:eastAsia="宋体" w:cs="Times New Roman"/>
          <w:sz w:val="24"/>
          <w:szCs w:val="24"/>
        </w:rPr>
      </w:pPr>
    </w:p>
    <w:p w14:paraId="31D1DF81">
      <w:pPr>
        <w:spacing w:line="440" w:lineRule="exact"/>
        <w:jc w:val="center"/>
        <w:rPr>
          <w:rFonts w:ascii="宋体" w:hAnsi="宋体" w:eastAsia="宋体"/>
          <w:b/>
          <w:bCs/>
          <w:sz w:val="32"/>
          <w:szCs w:val="32"/>
        </w:rPr>
      </w:pPr>
      <w:r>
        <w:rPr>
          <w:rFonts w:ascii="宋体" w:hAnsi="宋体" w:eastAsia="宋体"/>
          <w:b/>
          <w:bCs/>
          <w:sz w:val="32"/>
          <w:szCs w:val="32"/>
        </w:rPr>
        <w:t>关于开展</w:t>
      </w:r>
      <w:r>
        <w:rPr>
          <w:rFonts w:hint="eastAsia" w:ascii="宋体" w:hAnsi="宋体" w:eastAsia="宋体"/>
          <w:b/>
          <w:bCs/>
          <w:sz w:val="32"/>
          <w:szCs w:val="32"/>
        </w:rPr>
        <w:t>我校</w:t>
      </w:r>
      <w:r>
        <w:rPr>
          <w:rFonts w:ascii="宋体" w:hAnsi="宋体" w:eastAsia="宋体"/>
          <w:b/>
          <w:bCs/>
          <w:sz w:val="32"/>
          <w:szCs w:val="32"/>
        </w:rPr>
        <w:t>实习</w:t>
      </w:r>
      <w:r>
        <w:rPr>
          <w:rFonts w:hint="eastAsia" w:ascii="宋体" w:hAnsi="宋体" w:eastAsia="宋体"/>
          <w:b/>
          <w:bCs/>
          <w:sz w:val="32"/>
          <w:szCs w:val="32"/>
        </w:rPr>
        <w:t>实践</w:t>
      </w:r>
      <w:r>
        <w:rPr>
          <w:rFonts w:ascii="宋体" w:hAnsi="宋体" w:eastAsia="宋体"/>
          <w:b/>
          <w:bCs/>
          <w:sz w:val="32"/>
          <w:szCs w:val="32"/>
        </w:rPr>
        <w:t>基地</w:t>
      </w:r>
      <w:r>
        <w:rPr>
          <w:rFonts w:hint="eastAsia" w:ascii="宋体" w:hAnsi="宋体" w:eastAsia="宋体"/>
          <w:b/>
          <w:bCs/>
          <w:sz w:val="32"/>
          <w:szCs w:val="32"/>
        </w:rPr>
        <w:t>清查</w:t>
      </w:r>
      <w:r>
        <w:rPr>
          <w:rFonts w:ascii="宋体" w:hAnsi="宋体" w:eastAsia="宋体"/>
          <w:b/>
          <w:bCs/>
          <w:sz w:val="32"/>
          <w:szCs w:val="32"/>
        </w:rPr>
        <w:t>工作的通知</w:t>
      </w:r>
    </w:p>
    <w:p w14:paraId="686452BA">
      <w:pPr>
        <w:spacing w:line="360" w:lineRule="auto"/>
        <w:rPr>
          <w:rFonts w:ascii="宋体" w:hAnsi="宋体" w:eastAsia="宋体"/>
          <w:sz w:val="24"/>
          <w:szCs w:val="24"/>
        </w:rPr>
      </w:pPr>
    </w:p>
    <w:p w14:paraId="2C45C181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各学院（部）：</w:t>
      </w:r>
    </w:p>
    <w:p w14:paraId="2E41372C"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为进一步加强和规范我校实习实践基地的建设与管理，根据</w:t>
      </w:r>
      <w:r>
        <w:rPr>
          <w:rFonts w:ascii="宋体" w:hAnsi="宋体" w:eastAsia="宋体"/>
          <w:sz w:val="24"/>
          <w:szCs w:val="24"/>
        </w:rPr>
        <w:t>《广西师范大学实习实践基地建设管理办法（2025年修订）》</w:t>
      </w:r>
      <w:r>
        <w:rPr>
          <w:rFonts w:hint="eastAsia" w:ascii="宋体" w:hAnsi="宋体" w:eastAsia="宋体"/>
          <w:sz w:val="24"/>
          <w:szCs w:val="24"/>
        </w:rPr>
        <w:t>相关要求，现对我校已有实习实践基地</w:t>
      </w:r>
      <w:r>
        <w:rPr>
          <w:rFonts w:ascii="宋体" w:hAnsi="宋体" w:eastAsia="宋体"/>
          <w:sz w:val="24"/>
          <w:szCs w:val="24"/>
        </w:rPr>
        <w:t>（以下简称“实习基地”）</w:t>
      </w:r>
      <w:r>
        <w:rPr>
          <w:rFonts w:hint="eastAsia" w:ascii="宋体" w:hAnsi="宋体" w:eastAsia="宋体"/>
          <w:sz w:val="24"/>
          <w:szCs w:val="24"/>
        </w:rPr>
        <w:t>进行全面梳理并清查。具体事项通知如下：</w:t>
      </w:r>
      <w:r>
        <w:rPr>
          <w:rFonts w:ascii="宋体" w:hAnsi="宋体" w:eastAsia="宋体"/>
          <w:sz w:val="24"/>
          <w:szCs w:val="24"/>
        </w:rPr>
        <w:t xml:space="preserve"> </w:t>
      </w:r>
    </w:p>
    <w:p w14:paraId="4CD1BFFF">
      <w:pPr>
        <w:widowControl/>
        <w:spacing w:line="360" w:lineRule="auto"/>
        <w:ind w:firstLine="482" w:firstLineChars="200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一、清查范围</w:t>
      </w:r>
    </w:p>
    <w:p w14:paraId="60FE047D">
      <w:pPr>
        <w:widowControl/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本次清查的范围是截止202</w:t>
      </w:r>
      <w:r>
        <w:rPr>
          <w:rFonts w:ascii="宋体" w:hAnsi="宋体" w:eastAsia="宋体"/>
          <w:sz w:val="24"/>
          <w:szCs w:val="24"/>
        </w:rPr>
        <w:t>5</w:t>
      </w:r>
      <w:r>
        <w:rPr>
          <w:rFonts w:hint="eastAsia" w:ascii="宋体" w:hAnsi="宋体" w:eastAsia="宋体"/>
          <w:sz w:val="24"/>
          <w:szCs w:val="24"/>
        </w:rPr>
        <w:t>年7月2日统计汇总的</w:t>
      </w:r>
      <w:r>
        <w:rPr>
          <w:rFonts w:ascii="宋体" w:hAnsi="宋体" w:eastAsia="宋体"/>
          <w:sz w:val="24"/>
          <w:szCs w:val="24"/>
        </w:rPr>
        <w:t>370</w:t>
      </w:r>
      <w:r>
        <w:rPr>
          <w:rFonts w:hint="eastAsia" w:ascii="宋体" w:hAnsi="宋体" w:eastAsia="宋体"/>
          <w:sz w:val="24"/>
          <w:szCs w:val="24"/>
        </w:rPr>
        <w:t>个实习基地（附件1）。</w:t>
      </w:r>
    </w:p>
    <w:p w14:paraId="4A61DA8C">
      <w:pPr>
        <w:widowControl/>
        <w:spacing w:line="360" w:lineRule="auto"/>
        <w:ind w:firstLine="482" w:firstLineChars="200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二、工作任务</w:t>
      </w:r>
    </w:p>
    <w:p w14:paraId="68AB813E">
      <w:pPr>
        <w:widowControl/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1.</w:t>
      </w:r>
      <w:r>
        <w:rPr>
          <w:rFonts w:hint="eastAsia" w:ascii="宋体" w:hAnsi="宋体" w:eastAsia="宋体"/>
          <w:sz w:val="24"/>
          <w:szCs w:val="24"/>
        </w:rPr>
        <w:t>以附件1为准，各学院（部）认真清查学院（部）所属实习基地，清查内容主要包括基地名称、基地类型、签约时间、面向专业、接纳规模、基地联系人及电话、地址等基础信息。</w:t>
      </w:r>
    </w:p>
    <w:p w14:paraId="2314E4E6">
      <w:pPr>
        <w:widowControl/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2.</w:t>
      </w:r>
      <w:r>
        <w:rPr>
          <w:rFonts w:hint="eastAsia" w:ascii="宋体" w:hAnsi="宋体" w:eastAsia="宋体"/>
          <w:sz w:val="24"/>
          <w:szCs w:val="24"/>
        </w:rPr>
        <w:t>原则上应与条件差、利用率低或连续超过3年未接纳过我校学生实习的基地终止协议或不再续签；对合作基础好、利用率高，协议到期的基地应在此次清查结束前及时续签。</w:t>
      </w:r>
      <w:r>
        <w:rPr>
          <w:rFonts w:hint="eastAsia" w:ascii="宋体" w:hAnsi="宋体" w:eastAsia="宋体"/>
          <w:b/>
          <w:bCs/>
          <w:sz w:val="24"/>
          <w:szCs w:val="24"/>
        </w:rPr>
        <w:t>特别说明：</w:t>
      </w:r>
      <w:r>
        <w:rPr>
          <w:rFonts w:hint="eastAsia" w:ascii="宋体" w:hAnsi="宋体" w:eastAsia="宋体"/>
          <w:sz w:val="24"/>
          <w:szCs w:val="24"/>
        </w:rPr>
        <w:t>根据我校《关于公布2</w:t>
      </w:r>
      <w:r>
        <w:rPr>
          <w:rFonts w:ascii="宋体" w:hAnsi="宋体" w:eastAsia="宋体"/>
          <w:sz w:val="24"/>
          <w:szCs w:val="24"/>
        </w:rPr>
        <w:t>021</w:t>
      </w:r>
      <w:r>
        <w:rPr>
          <w:rFonts w:hint="eastAsia" w:ascii="宋体" w:hAnsi="宋体" w:eastAsia="宋体"/>
          <w:sz w:val="24"/>
          <w:szCs w:val="24"/>
        </w:rPr>
        <w:t>年版范本合同的通知》相关要求， 2</w:t>
      </w:r>
      <w:r>
        <w:rPr>
          <w:rFonts w:ascii="宋体" w:hAnsi="宋体" w:eastAsia="宋体"/>
          <w:sz w:val="24"/>
          <w:szCs w:val="24"/>
        </w:rPr>
        <w:t>021</w:t>
      </w:r>
      <w:r>
        <w:rPr>
          <w:rFonts w:hint="eastAsia" w:ascii="宋体" w:hAnsi="宋体" w:eastAsia="宋体"/>
          <w:sz w:val="24"/>
          <w:szCs w:val="24"/>
        </w:rPr>
        <w:t>年之前签订的实习基地在符合继续合作的条件下，须用2</w:t>
      </w:r>
      <w:r>
        <w:rPr>
          <w:rFonts w:ascii="宋体" w:hAnsi="宋体" w:eastAsia="宋体"/>
          <w:sz w:val="24"/>
          <w:szCs w:val="24"/>
        </w:rPr>
        <w:t>021版</w:t>
      </w:r>
      <w:r>
        <w:rPr>
          <w:rFonts w:hint="eastAsia" w:ascii="宋体" w:hAnsi="宋体" w:eastAsia="宋体"/>
          <w:sz w:val="24"/>
          <w:szCs w:val="24"/>
        </w:rPr>
        <w:t>协议书重新签订新的协议。</w:t>
      </w:r>
    </w:p>
    <w:p w14:paraId="2B7AFADC">
      <w:pPr>
        <w:widowControl/>
        <w:spacing w:line="360" w:lineRule="auto"/>
        <w:ind w:firstLine="480" w:firstLineChars="200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3</w:t>
      </w:r>
      <w:r>
        <w:rPr>
          <w:rFonts w:hint="eastAsia" w:ascii="宋体" w:hAnsi="宋体" w:eastAsia="宋体"/>
          <w:sz w:val="24"/>
          <w:szCs w:val="24"/>
        </w:rPr>
        <w:t>.各学院（部）须加强实习基地的管理，每个实习基地应明确校内联系人，定期与实习基地沟通和交流，确保每个实习基地都能充分发挥应有的作用。</w:t>
      </w:r>
    </w:p>
    <w:p w14:paraId="5897B4F8">
      <w:pPr>
        <w:widowControl/>
        <w:spacing w:line="360" w:lineRule="auto"/>
        <w:ind w:firstLine="482" w:firstLineChars="200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三、工作流程</w:t>
      </w:r>
    </w:p>
    <w:p w14:paraId="4F0669E1">
      <w:pPr>
        <w:widowControl/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1.学院研究：9月</w:t>
      </w:r>
      <w:r>
        <w:rPr>
          <w:rFonts w:ascii="宋体" w:hAnsi="宋体" w:eastAsia="宋体"/>
          <w:sz w:val="24"/>
          <w:szCs w:val="24"/>
        </w:rPr>
        <w:t>3</w:t>
      </w:r>
      <w:r>
        <w:rPr>
          <w:rFonts w:hint="eastAsia" w:ascii="宋体" w:hAnsi="宋体" w:eastAsia="宋体"/>
          <w:sz w:val="24"/>
          <w:szCs w:val="24"/>
        </w:rPr>
        <w:t>日前，各学院（部）认真清查学院（部）所属实习基地，并将教学副院长签字、加盖学院公章的附件1报送至教务处</w:t>
      </w:r>
      <w:bookmarkStart w:id="0" w:name="OLE_LINK1"/>
      <w:r>
        <w:rPr>
          <w:rFonts w:hint="eastAsia" w:ascii="宋体" w:hAnsi="宋体" w:eastAsia="宋体"/>
          <w:sz w:val="24"/>
          <w:szCs w:val="24"/>
        </w:rPr>
        <w:t>教育实践办公室</w:t>
      </w:r>
      <w:bookmarkEnd w:id="0"/>
      <w:r>
        <w:rPr>
          <w:rFonts w:hint="eastAsia" w:ascii="宋体" w:hAnsi="宋体" w:eastAsia="宋体"/>
          <w:sz w:val="24"/>
          <w:szCs w:val="24"/>
        </w:rPr>
        <w:t>。</w:t>
      </w:r>
    </w:p>
    <w:p w14:paraId="023C6966">
      <w:pPr>
        <w:widowControl/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领取协议：确认续签的实习基地，学院（部）可直接在教务处教育实践办公室领取新的协议书；若学院（部）近期计划签订新的实习基地，须填写《广西师范大学实习实践基地协议审签流程单》（附件2），经教务处审定同意后可领取协议书。</w:t>
      </w:r>
    </w:p>
    <w:p w14:paraId="62D474F8">
      <w:pPr>
        <w:widowControl/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</w:rPr>
        <w:t>学校归档：9月2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日前，各学院（部）将签约完成的协议书报送至教务处教育实践办公室归档。</w:t>
      </w:r>
    </w:p>
    <w:p w14:paraId="387BBF61">
      <w:pPr>
        <w:widowControl/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未尽事宜，请联系教务处教育实践办公室，联系电话：0773-5846303、3698179，办公地址：育才校区校办楼1</w:t>
      </w:r>
      <w:r>
        <w:rPr>
          <w:rFonts w:ascii="宋体" w:hAnsi="宋体" w:eastAsia="宋体"/>
          <w:sz w:val="24"/>
          <w:szCs w:val="24"/>
        </w:rPr>
        <w:t>07</w:t>
      </w:r>
      <w:r>
        <w:rPr>
          <w:rFonts w:hint="eastAsia" w:ascii="宋体" w:hAnsi="宋体" w:eastAsia="宋体"/>
          <w:sz w:val="24"/>
          <w:szCs w:val="24"/>
        </w:rPr>
        <w:t>室，雁山校区行政北楼5</w:t>
      </w:r>
      <w:r>
        <w:rPr>
          <w:rFonts w:ascii="宋体" w:hAnsi="宋体" w:eastAsia="宋体"/>
          <w:sz w:val="24"/>
          <w:szCs w:val="24"/>
        </w:rPr>
        <w:t>61</w:t>
      </w:r>
      <w:r>
        <w:rPr>
          <w:rFonts w:hint="eastAsia" w:ascii="宋体" w:hAnsi="宋体" w:eastAsia="宋体"/>
          <w:sz w:val="24"/>
          <w:szCs w:val="24"/>
        </w:rPr>
        <w:t>室。</w:t>
      </w:r>
    </w:p>
    <w:p w14:paraId="4507D02C">
      <w:pPr>
        <w:widowControl/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</w:p>
    <w:p w14:paraId="5BBC4114">
      <w:pPr>
        <w:widowControl/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附件：1.广西师范大学实习实践基地一览表（单独发各学院）</w:t>
      </w:r>
    </w:p>
    <w:p w14:paraId="60198E3B">
      <w:pPr>
        <w:widowControl/>
        <w:spacing w:line="360" w:lineRule="auto"/>
        <w:ind w:firstLine="1200" w:firstLineChars="5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2.广西师范大学实习实践基地协议审签流程单</w:t>
      </w:r>
    </w:p>
    <w:p w14:paraId="4F7251D6">
      <w:pPr>
        <w:widowControl/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bookmarkStart w:id="1" w:name="_GoBack"/>
      <w:bookmarkEnd w:id="1"/>
    </w:p>
    <w:p w14:paraId="6956E60E">
      <w:pPr>
        <w:widowControl/>
        <w:spacing w:line="360" w:lineRule="auto"/>
        <w:ind w:right="480" w:firstLine="480" w:firstLineChars="200"/>
        <w:jc w:val="right"/>
        <w:rPr>
          <w:rFonts w:hint="eastAsia" w:ascii="宋体" w:hAnsi="宋体" w:eastAsia="宋体"/>
          <w:sz w:val="24"/>
          <w:szCs w:val="24"/>
        </w:rPr>
      </w:pPr>
    </w:p>
    <w:p w14:paraId="59E6228D">
      <w:pPr>
        <w:spacing w:line="360" w:lineRule="auto"/>
        <w:ind w:firstLine="5040" w:firstLineChars="2100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</w:rPr>
        <w:t>教务处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/教师教学发展中心</w:t>
      </w:r>
    </w:p>
    <w:p w14:paraId="6CC858E1">
      <w:pPr>
        <w:spacing w:line="360" w:lineRule="auto"/>
        <w:ind w:firstLine="5520" w:firstLineChars="23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2025年</w:t>
      </w:r>
      <w:r>
        <w:rPr>
          <w:rFonts w:ascii="宋体" w:hAnsi="宋体" w:eastAsia="宋体"/>
          <w:sz w:val="24"/>
          <w:szCs w:val="24"/>
        </w:rPr>
        <w:t>7</w:t>
      </w:r>
      <w:r>
        <w:rPr>
          <w:rFonts w:hint="eastAsia" w:ascii="宋体" w:hAnsi="宋体" w:eastAsia="宋体"/>
          <w:sz w:val="24"/>
          <w:szCs w:val="24"/>
        </w:rPr>
        <w:t>月2日</w:t>
      </w:r>
    </w:p>
    <w:p w14:paraId="6593BD49"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501"/>
    <w:rsid w:val="00012C0F"/>
    <w:rsid w:val="00017B9A"/>
    <w:rsid w:val="0004586C"/>
    <w:rsid w:val="00082EBE"/>
    <w:rsid w:val="000C113B"/>
    <w:rsid w:val="000E2F88"/>
    <w:rsid w:val="000E5824"/>
    <w:rsid w:val="000F1A47"/>
    <w:rsid w:val="000F43BB"/>
    <w:rsid w:val="001133B3"/>
    <w:rsid w:val="00145683"/>
    <w:rsid w:val="00152453"/>
    <w:rsid w:val="00154397"/>
    <w:rsid w:val="001A424A"/>
    <w:rsid w:val="001C4D4B"/>
    <w:rsid w:val="001E3D66"/>
    <w:rsid w:val="0020198E"/>
    <w:rsid w:val="00225341"/>
    <w:rsid w:val="00242020"/>
    <w:rsid w:val="002460F6"/>
    <w:rsid w:val="00271CCE"/>
    <w:rsid w:val="00277467"/>
    <w:rsid w:val="00285C97"/>
    <w:rsid w:val="0028741E"/>
    <w:rsid w:val="002E2F2D"/>
    <w:rsid w:val="003044EA"/>
    <w:rsid w:val="0036111D"/>
    <w:rsid w:val="00370820"/>
    <w:rsid w:val="00380847"/>
    <w:rsid w:val="0039182C"/>
    <w:rsid w:val="003945DD"/>
    <w:rsid w:val="003E6E4D"/>
    <w:rsid w:val="00411DCC"/>
    <w:rsid w:val="00424FFA"/>
    <w:rsid w:val="00431520"/>
    <w:rsid w:val="0046328F"/>
    <w:rsid w:val="004754CB"/>
    <w:rsid w:val="00486E13"/>
    <w:rsid w:val="004B0BEC"/>
    <w:rsid w:val="004B165D"/>
    <w:rsid w:val="004B42C1"/>
    <w:rsid w:val="004D1B5F"/>
    <w:rsid w:val="00503195"/>
    <w:rsid w:val="0054428A"/>
    <w:rsid w:val="006214AC"/>
    <w:rsid w:val="00624B6B"/>
    <w:rsid w:val="00652BB9"/>
    <w:rsid w:val="006632E4"/>
    <w:rsid w:val="00682DF6"/>
    <w:rsid w:val="00693884"/>
    <w:rsid w:val="006A77BF"/>
    <w:rsid w:val="006C1C48"/>
    <w:rsid w:val="006C6CD6"/>
    <w:rsid w:val="00707943"/>
    <w:rsid w:val="00720A7C"/>
    <w:rsid w:val="0072491B"/>
    <w:rsid w:val="00724B84"/>
    <w:rsid w:val="00765639"/>
    <w:rsid w:val="007967AA"/>
    <w:rsid w:val="007A716A"/>
    <w:rsid w:val="007C43CC"/>
    <w:rsid w:val="007C51B3"/>
    <w:rsid w:val="007C598C"/>
    <w:rsid w:val="007F0CDC"/>
    <w:rsid w:val="00822780"/>
    <w:rsid w:val="00834BD2"/>
    <w:rsid w:val="00871318"/>
    <w:rsid w:val="00871669"/>
    <w:rsid w:val="008A7C57"/>
    <w:rsid w:val="008B172D"/>
    <w:rsid w:val="008C20B4"/>
    <w:rsid w:val="0092360B"/>
    <w:rsid w:val="009600AD"/>
    <w:rsid w:val="00960A71"/>
    <w:rsid w:val="0099285C"/>
    <w:rsid w:val="009C18F3"/>
    <w:rsid w:val="009D1B02"/>
    <w:rsid w:val="009E7B6A"/>
    <w:rsid w:val="009F21AC"/>
    <w:rsid w:val="009F283B"/>
    <w:rsid w:val="00A54B95"/>
    <w:rsid w:val="00A64B47"/>
    <w:rsid w:val="00AC22AC"/>
    <w:rsid w:val="00AC3463"/>
    <w:rsid w:val="00B301FA"/>
    <w:rsid w:val="00B44F15"/>
    <w:rsid w:val="00B70701"/>
    <w:rsid w:val="00BA03EC"/>
    <w:rsid w:val="00BE1E52"/>
    <w:rsid w:val="00C054EE"/>
    <w:rsid w:val="00C1108B"/>
    <w:rsid w:val="00C952E7"/>
    <w:rsid w:val="00C967B7"/>
    <w:rsid w:val="00CB405A"/>
    <w:rsid w:val="00CC0E7D"/>
    <w:rsid w:val="00CD3242"/>
    <w:rsid w:val="00CD6D1E"/>
    <w:rsid w:val="00CE37F9"/>
    <w:rsid w:val="00CF1CF5"/>
    <w:rsid w:val="00D12F66"/>
    <w:rsid w:val="00DA334D"/>
    <w:rsid w:val="00DC4DA7"/>
    <w:rsid w:val="00DD64F3"/>
    <w:rsid w:val="00DE3DA5"/>
    <w:rsid w:val="00E02481"/>
    <w:rsid w:val="00E06FD4"/>
    <w:rsid w:val="00E072E1"/>
    <w:rsid w:val="00E15831"/>
    <w:rsid w:val="00E437C3"/>
    <w:rsid w:val="00E55094"/>
    <w:rsid w:val="00E61501"/>
    <w:rsid w:val="00E7200C"/>
    <w:rsid w:val="00EA3007"/>
    <w:rsid w:val="00EB320E"/>
    <w:rsid w:val="00EC219B"/>
    <w:rsid w:val="00EC4361"/>
    <w:rsid w:val="00EF6C18"/>
    <w:rsid w:val="00F95231"/>
    <w:rsid w:val="00FB37F9"/>
    <w:rsid w:val="00FC151C"/>
    <w:rsid w:val="00FC1DC6"/>
    <w:rsid w:val="1DCB05EF"/>
    <w:rsid w:val="2A9071FF"/>
    <w:rsid w:val="2EBF3108"/>
    <w:rsid w:val="37EE37B7"/>
    <w:rsid w:val="43A86BFE"/>
    <w:rsid w:val="46DC75FC"/>
    <w:rsid w:val="59700AF1"/>
    <w:rsid w:val="5BD91F04"/>
    <w:rsid w:val="63F3350A"/>
    <w:rsid w:val="69B226E6"/>
    <w:rsid w:val="6A0956EB"/>
    <w:rsid w:val="6CF22E26"/>
    <w:rsid w:val="70127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日期 字符"/>
    <w:basedOn w:val="6"/>
    <w:link w:val="2"/>
    <w:semiHidden/>
    <w:qFormat/>
    <w:uiPriority w:val="99"/>
  </w:style>
  <w:style w:type="character" w:customStyle="1" w:styleId="11">
    <w:name w:val="未处理的提及1"/>
    <w:basedOn w:val="6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807</Words>
  <Characters>857</Characters>
  <Lines>6</Lines>
  <Paragraphs>1</Paragraphs>
  <TotalTime>1</TotalTime>
  <ScaleCrop>false</ScaleCrop>
  <LinksUpToDate>false</LinksUpToDate>
  <CharactersWithSpaces>859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2025-06-25T00:45:00Z</dcterms:created>
  <dc:creator>Administrator</dc:creator>
  <cp:lastModifiedBy>670</cp:lastModifiedBy>
  <cp:lastPrinted>2025-07-01T09:23:00Z</cp:lastPrinted>
  <dcterms:modified xsi:type="dcterms:W3CDTF">2025-07-03T01:37:05Z</dcterms:modified>
  <cp:revision>671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eyJoZGlkIjoiM2YzMGY2OWFkNzQ2OGRmMDY4NzI1ZWUwZTYxM2NiNTQiLCJ1c2VySWQiOiIxNDI3OTUyODE1In0=</vt:lpwstr>
  </property>
  <property fmtid="{D5CDD505-2E9C-101B-9397-08002B2CF9AE}" pid="3" name="KSOProductBuildVer">
    <vt:lpwstr>2052-12.1.0.21541</vt:lpwstr>
  </property>
  <property fmtid="{D5CDD505-2E9C-101B-9397-08002B2CF9AE}" pid="4" name="ICV">
    <vt:lpwstr>B4C807DFCCFB41F8A6D8033C86035FAC_13</vt:lpwstr>
  </property>
</Properties>
</file>