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C9763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附件1</w:t>
      </w:r>
    </w:p>
    <w:p w14:paraId="0D5D64B1">
      <w:pPr>
        <w:jc w:val="center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2026年通识教育讲座各学院（部）讲座任务分解表</w:t>
      </w:r>
    </w:p>
    <w:p w14:paraId="7CD60B86">
      <w:pPr>
        <w:jc w:val="center"/>
        <w:rPr>
          <w:rFonts w:ascii="黑体" w:hAnsi="黑体" w:eastAsia="黑体" w:cs="黑体"/>
          <w:szCs w:val="36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7"/>
        <w:gridCol w:w="1534"/>
        <w:gridCol w:w="2161"/>
      </w:tblGrid>
      <w:tr w14:paraId="73D95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3BA24AF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</w:rPr>
              <w:t>学院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>（部）名称</w:t>
            </w:r>
          </w:p>
        </w:tc>
        <w:tc>
          <w:tcPr>
            <w:tcW w:w="1752" w:type="dxa"/>
          </w:tcPr>
          <w:p w14:paraId="2371B937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</w:rPr>
              <w:t>至少承担场次</w:t>
            </w:r>
          </w:p>
        </w:tc>
        <w:tc>
          <w:tcPr>
            <w:tcW w:w="2457" w:type="dxa"/>
            <w:tcBorders>
              <w:bottom w:val="single" w:color="auto" w:sz="4" w:space="0"/>
            </w:tcBorders>
          </w:tcPr>
          <w:p w14:paraId="09E139AC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</w:rPr>
              <w:t>备</w:t>
            </w:r>
            <w:r>
              <w:rPr>
                <w:rFonts w:hint="eastAsia" w:asciiTheme="minorEastAsia" w:hAnsiTheme="minorEastAsia"/>
                <w:b/>
                <w:bCs/>
                <w:sz w:val="24"/>
              </w:rPr>
              <w:t xml:space="preserve"> </w:t>
            </w:r>
            <w:r>
              <w:rPr>
                <w:rFonts w:asciiTheme="minorEastAsia" w:hAnsiTheme="minorEastAsia"/>
                <w:b/>
                <w:bCs/>
                <w:sz w:val="24"/>
              </w:rPr>
              <w:t>注</w:t>
            </w:r>
          </w:p>
        </w:tc>
      </w:tr>
      <w:tr w14:paraId="15430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776E28E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文学院/国际中文教育学院/新闻与传播学院</w:t>
            </w:r>
          </w:p>
        </w:tc>
        <w:tc>
          <w:tcPr>
            <w:tcW w:w="1752" w:type="dxa"/>
          </w:tcPr>
          <w:p w14:paraId="47AF7629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restart"/>
          </w:tcPr>
          <w:p w14:paraId="4E1DAB26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1</w:t>
            </w:r>
            <w:r>
              <w:rPr>
                <w:rFonts w:cs="宋体" w:asciiTheme="minorEastAsia" w:hAnsiTheme="minorEastAsia"/>
                <w:sz w:val="24"/>
              </w:rPr>
              <w:t>.各学院申报讲座数可视实际需要多报，但不应少于最低场</w:t>
            </w:r>
            <w:r>
              <w:rPr>
                <w:rFonts w:hint="eastAsia" w:cs="宋体" w:asciiTheme="minorEastAsia" w:hAnsiTheme="minorEastAsia"/>
                <w:sz w:val="24"/>
              </w:rPr>
              <w:t>次</w:t>
            </w:r>
            <w:r>
              <w:rPr>
                <w:rFonts w:cs="宋体" w:asciiTheme="minorEastAsia" w:hAnsiTheme="minorEastAsia"/>
                <w:sz w:val="24"/>
              </w:rPr>
              <w:t>。</w:t>
            </w:r>
          </w:p>
          <w:p w14:paraId="3E05C4E7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  <w:p w14:paraId="4CC0808D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cs="宋体" w:asciiTheme="minorEastAsia" w:hAnsiTheme="minorEastAsia"/>
                <w:sz w:val="24"/>
              </w:rPr>
              <w:t>2.专题系列讲座可以根据实际需要增加申报场次。</w:t>
            </w:r>
          </w:p>
        </w:tc>
      </w:tr>
      <w:tr w14:paraId="36078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7849D45F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历史文化与旅游学院</w:t>
            </w:r>
          </w:p>
        </w:tc>
        <w:tc>
          <w:tcPr>
            <w:tcW w:w="1752" w:type="dxa"/>
          </w:tcPr>
          <w:p w14:paraId="155E9462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09515E5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239A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668DA29B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马克思主义学院</w:t>
            </w:r>
          </w:p>
        </w:tc>
        <w:tc>
          <w:tcPr>
            <w:tcW w:w="1752" w:type="dxa"/>
          </w:tcPr>
          <w:p w14:paraId="7541416B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374B0B3D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4975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52F7EF3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法学院/律师学院</w:t>
            </w:r>
          </w:p>
        </w:tc>
        <w:tc>
          <w:tcPr>
            <w:tcW w:w="1752" w:type="dxa"/>
          </w:tcPr>
          <w:p w14:paraId="4DB184D5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13969463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3EDAA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4325A723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政治与公共管理学院</w:t>
            </w:r>
          </w:p>
        </w:tc>
        <w:tc>
          <w:tcPr>
            <w:tcW w:w="1752" w:type="dxa"/>
          </w:tcPr>
          <w:p w14:paraId="397FE3FE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5EE612A4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42FD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</w:tcPr>
          <w:p w14:paraId="136C34B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经济管理学院</w:t>
            </w:r>
          </w:p>
        </w:tc>
        <w:tc>
          <w:tcPr>
            <w:tcW w:w="1752" w:type="dxa"/>
          </w:tcPr>
          <w:p w14:paraId="118795F9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35A23030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77878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575E2F17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教育学部</w:t>
            </w:r>
          </w:p>
        </w:tc>
        <w:tc>
          <w:tcPr>
            <w:tcW w:w="1752" w:type="dxa"/>
          </w:tcPr>
          <w:p w14:paraId="449420E8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2E45BEF6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2E9F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2747498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外国语学院</w:t>
            </w:r>
          </w:p>
        </w:tc>
        <w:tc>
          <w:tcPr>
            <w:tcW w:w="1752" w:type="dxa"/>
          </w:tcPr>
          <w:p w14:paraId="23B684E2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6</w:t>
            </w:r>
          </w:p>
        </w:tc>
        <w:tc>
          <w:tcPr>
            <w:tcW w:w="2457" w:type="dxa"/>
            <w:vMerge w:val="continue"/>
          </w:tcPr>
          <w:p w14:paraId="4D96CAF1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D4C2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31AF53AD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美术学院</w:t>
            </w:r>
          </w:p>
        </w:tc>
        <w:tc>
          <w:tcPr>
            <w:tcW w:w="1752" w:type="dxa"/>
          </w:tcPr>
          <w:p w14:paraId="1DFD5112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6B12D749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57F3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4D84204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音乐学院</w:t>
            </w:r>
          </w:p>
        </w:tc>
        <w:tc>
          <w:tcPr>
            <w:tcW w:w="1752" w:type="dxa"/>
          </w:tcPr>
          <w:p w14:paraId="75F1555D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1005F429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5C0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center"/>
          </w:tcPr>
          <w:p w14:paraId="7821E46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数学与统计学院</w:t>
            </w:r>
          </w:p>
        </w:tc>
        <w:tc>
          <w:tcPr>
            <w:tcW w:w="1752" w:type="dxa"/>
          </w:tcPr>
          <w:p w14:paraId="64562316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7EEE6633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8D1B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6727017D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物理科学与技术学院</w:t>
            </w:r>
          </w:p>
        </w:tc>
        <w:tc>
          <w:tcPr>
            <w:tcW w:w="1752" w:type="dxa"/>
          </w:tcPr>
          <w:p w14:paraId="28C19D9E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5D282351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1BBE6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67CBA2F7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化学与药学学院</w:t>
            </w:r>
          </w:p>
        </w:tc>
        <w:tc>
          <w:tcPr>
            <w:tcW w:w="1752" w:type="dxa"/>
          </w:tcPr>
          <w:p w14:paraId="557C136D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59EA23C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19F12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30A965B5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生命科学学院</w:t>
            </w:r>
          </w:p>
        </w:tc>
        <w:tc>
          <w:tcPr>
            <w:tcW w:w="1752" w:type="dxa"/>
          </w:tcPr>
          <w:p w14:paraId="740F41A0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14E0E57C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3A1B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center"/>
          </w:tcPr>
          <w:p w14:paraId="4594B9EC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环境与资源学院</w:t>
            </w:r>
          </w:p>
        </w:tc>
        <w:tc>
          <w:tcPr>
            <w:tcW w:w="1752" w:type="dxa"/>
          </w:tcPr>
          <w:p w14:paraId="33BC0E1A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73222625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4540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3A8C75F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计算机科学与工程学院/软件学院/人工智能学院</w:t>
            </w:r>
          </w:p>
        </w:tc>
        <w:tc>
          <w:tcPr>
            <w:tcW w:w="1752" w:type="dxa"/>
          </w:tcPr>
          <w:p w14:paraId="7A957941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664B322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1A031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49C08352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体育与健康学院</w:t>
            </w:r>
          </w:p>
        </w:tc>
        <w:tc>
          <w:tcPr>
            <w:tcW w:w="1752" w:type="dxa"/>
          </w:tcPr>
          <w:p w14:paraId="797ACF4E">
            <w:pPr>
              <w:spacing w:line="360" w:lineRule="auto"/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776FE077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43374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6417D3B1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电子与信息工程学院/集成电路学院</w:t>
            </w:r>
          </w:p>
        </w:tc>
        <w:tc>
          <w:tcPr>
            <w:tcW w:w="1752" w:type="dxa"/>
          </w:tcPr>
          <w:p w14:paraId="7ACA1592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02411CAB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37A8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44D0205A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职业技术师范学院</w:t>
            </w:r>
          </w:p>
        </w:tc>
        <w:tc>
          <w:tcPr>
            <w:tcW w:w="1752" w:type="dxa"/>
          </w:tcPr>
          <w:p w14:paraId="2C1A2464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70D4521B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4148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4E47C07E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设计学院</w:t>
            </w:r>
          </w:p>
        </w:tc>
        <w:tc>
          <w:tcPr>
            <w:tcW w:w="1752" w:type="dxa"/>
          </w:tcPr>
          <w:p w14:paraId="629A4763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4</w:t>
            </w:r>
          </w:p>
        </w:tc>
        <w:tc>
          <w:tcPr>
            <w:tcW w:w="2457" w:type="dxa"/>
            <w:vMerge w:val="continue"/>
          </w:tcPr>
          <w:p w14:paraId="4DA6F792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6B2C7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7603D29F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国际文化教育学院</w:t>
            </w:r>
          </w:p>
        </w:tc>
        <w:tc>
          <w:tcPr>
            <w:tcW w:w="1752" w:type="dxa"/>
          </w:tcPr>
          <w:p w14:paraId="7C16F298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3</w:t>
            </w:r>
          </w:p>
        </w:tc>
        <w:tc>
          <w:tcPr>
            <w:tcW w:w="2457" w:type="dxa"/>
            <w:vMerge w:val="continue"/>
            <w:tcBorders>
              <w:bottom w:val="single" w:color="FFFFFF" w:themeColor="background1" w:sz="4" w:space="0"/>
            </w:tcBorders>
          </w:tcPr>
          <w:p w14:paraId="506B61A6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  <w:tr w14:paraId="2CB57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13" w:type="dxa"/>
            <w:vAlign w:val="bottom"/>
          </w:tcPr>
          <w:p w14:paraId="407A0E97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合计</w:t>
            </w:r>
          </w:p>
        </w:tc>
        <w:tc>
          <w:tcPr>
            <w:tcW w:w="1752" w:type="dxa"/>
          </w:tcPr>
          <w:p w14:paraId="5F82468D"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99</w:t>
            </w:r>
          </w:p>
        </w:tc>
        <w:tc>
          <w:tcPr>
            <w:tcW w:w="2457" w:type="dxa"/>
            <w:tcBorders>
              <w:top w:val="single" w:color="FFFFFF" w:themeColor="background1" w:sz="4" w:space="0"/>
            </w:tcBorders>
          </w:tcPr>
          <w:p w14:paraId="0AF17898">
            <w:pPr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</w:tr>
    </w:tbl>
    <w:p w14:paraId="64994237">
      <w:pPr>
        <w:rPr>
          <w:rFonts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YmQ4ZWM2MmQ5Y2QwNzk4ZmQwM2E0MzhiMjI0MGEifQ=="/>
  </w:docVars>
  <w:rsids>
    <w:rsidRoot w:val="5197064E"/>
    <w:rsid w:val="00325D74"/>
    <w:rsid w:val="006C709A"/>
    <w:rsid w:val="00792E5A"/>
    <w:rsid w:val="00C23258"/>
    <w:rsid w:val="00F50D97"/>
    <w:rsid w:val="06FA0D81"/>
    <w:rsid w:val="09E87C52"/>
    <w:rsid w:val="1E41057C"/>
    <w:rsid w:val="1FA83977"/>
    <w:rsid w:val="23EC60BA"/>
    <w:rsid w:val="31A341BA"/>
    <w:rsid w:val="402F1625"/>
    <w:rsid w:val="42FF20A0"/>
    <w:rsid w:val="466C1F2F"/>
    <w:rsid w:val="4C1175BB"/>
    <w:rsid w:val="4CCD04A7"/>
    <w:rsid w:val="5197064E"/>
    <w:rsid w:val="538D74B5"/>
    <w:rsid w:val="619343E5"/>
    <w:rsid w:val="71D944E3"/>
    <w:rsid w:val="7551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Hyperlink"/>
    <w:basedOn w:val="4"/>
    <w:autoRedefine/>
    <w:qFormat/>
    <w:uiPriority w:val="0"/>
    <w:rPr>
      <w:color w:val="0000FF"/>
      <w:u w:val="none"/>
    </w:rPr>
  </w:style>
  <w:style w:type="character" w:customStyle="1" w:styleId="7">
    <w:name w:val="item-name"/>
    <w:basedOn w:val="4"/>
    <w:qFormat/>
    <w:uiPriority w:val="0"/>
  </w:style>
  <w:style w:type="character" w:customStyle="1" w:styleId="8">
    <w:name w:val="item-name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296</Characters>
  <Lines>2</Lines>
  <Paragraphs>1</Paragraphs>
  <TotalTime>9</TotalTime>
  <ScaleCrop>false</ScaleCrop>
  <LinksUpToDate>false</LinksUpToDate>
  <CharactersWithSpaces>297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2020-09-05T01:47:00Z</dcterms:created>
  <dc:creator>X.FreyA</dc:creator>
  <cp:lastModifiedBy>教务处</cp:lastModifiedBy>
  <dcterms:modified xsi:type="dcterms:W3CDTF">2026-02-25T08:45:49Z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2F3B176969C64A59AD9AB1DC1D389187</vt:lpwstr>
  </property>
  <property fmtid="{D5CDD505-2E9C-101B-9397-08002B2CF9AE}" pid="4" name="KSOTemplateDocerSaveRecord">
    <vt:lpwstr>eyJoZGlkIjoiYTM5YjEyZGFmZTQxYmMyZGIwNDdlYzc3ZTFkNTRiMmQiLCJ1c2VySWQiOiI0NTM2MTQzNjcifQ==</vt:lpwstr>
  </property>
</Properties>
</file>