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教务〔202</w:t>
      </w:r>
      <w:r>
        <w:rPr>
          <w:rFonts w:hint="eastAsia"/>
          <w:color w:val="auto"/>
          <w:sz w:val="24"/>
          <w:szCs w:val="24"/>
          <w:lang w:val="en-US" w:eastAsia="zh-CN"/>
        </w:rPr>
        <w:t>3</w:t>
      </w:r>
      <w:r>
        <w:rPr>
          <w:rFonts w:hint="eastAsia"/>
          <w:color w:val="auto"/>
          <w:sz w:val="24"/>
          <w:szCs w:val="24"/>
        </w:rPr>
        <w:t>〕</w:t>
      </w:r>
      <w:r>
        <w:rPr>
          <w:rFonts w:hint="eastAsia"/>
          <w:color w:val="auto"/>
          <w:sz w:val="24"/>
          <w:szCs w:val="24"/>
          <w:lang w:val="en-US" w:eastAsia="zh-CN"/>
        </w:rPr>
        <w:t>59</w:t>
      </w:r>
      <w:r>
        <w:rPr>
          <w:rFonts w:hint="eastAsia"/>
          <w:color w:val="auto"/>
          <w:sz w:val="24"/>
          <w:szCs w:val="24"/>
        </w:rPr>
        <w:t>号</w:t>
      </w:r>
    </w:p>
    <w:p>
      <w:pPr>
        <w:jc w:val="center"/>
        <w:rPr>
          <w:rFonts w:hint="eastAsia"/>
          <w:color w:val="auto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关于我校2023年6月英语应用能力B级考试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考生作弊情况的通报</w:t>
      </w:r>
    </w:p>
    <w:p>
      <w:pPr>
        <w:spacing w:line="360" w:lineRule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 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各学院（部）、各相关单位：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大学英语应用能力B级考试于2023年6月18日在我校育才校区、雁山校区同时举行，全校共有839名学生参加了考试。在本次考试中，广西师范大学考点共发生了1起作弊行为，现通报如下：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  <w:szCs w:val="24"/>
        </w:rPr>
        <w:t>英语应用能力B级考试中，雁山校区007考场（理科一区204-1教室）22号考生陈某敏（2020****2002），在考试过程中拿出手机置于试卷上方操作，根据《国家教育考试违规处理办法》第二章第六条第四款：携带具有发送或者接受信息功能的设备的，应当认定为考试作弊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对以上考生，学校将严格按《国家教育考试违规处理办法》《广西师范大学学生违纪处分办法》等文件严肃处理。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广西师范大学教务处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 2023年6月</w:t>
      </w:r>
      <w:r>
        <w:rPr>
          <w:rFonts w:hint="eastAsia" w:ascii="宋体" w:hAnsi="宋体" w:eastAsia="宋体" w:cs="宋体"/>
          <w:sz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WQ0OTJhZWM4NjUwYzE0ZmRiMjVmZGMxMTZhYTMifQ=="/>
  </w:docVars>
  <w:rsids>
    <w:rsidRoot w:val="32101F8A"/>
    <w:rsid w:val="00B06862"/>
    <w:rsid w:val="00CE4F07"/>
    <w:rsid w:val="00EA66BA"/>
    <w:rsid w:val="00F648CB"/>
    <w:rsid w:val="00F8106F"/>
    <w:rsid w:val="00FE6C06"/>
    <w:rsid w:val="043C15B5"/>
    <w:rsid w:val="09156F39"/>
    <w:rsid w:val="1FCB33E9"/>
    <w:rsid w:val="24BD3DEB"/>
    <w:rsid w:val="30D81242"/>
    <w:rsid w:val="32101F8A"/>
    <w:rsid w:val="616E3DFB"/>
    <w:rsid w:val="7A63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paragraph" w:customStyle="1" w:styleId="10">
    <w:name w:val="zw"/>
    <w:basedOn w:val="1"/>
    <w:qFormat/>
    <w:uiPriority w:val="0"/>
    <w:pPr>
      <w:widowControl/>
      <w:spacing w:before="30"/>
      <w:ind w:left="100" w:right="100"/>
    </w:pPr>
    <w:rPr>
      <w:rFonts w:ascii="方正书宋简体" w:hAnsi="宋体" w:eastAsia="方正书宋简体"/>
      <w:color w:val="000000"/>
      <w:kern w:val="0"/>
      <w:szCs w:val="21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批注文字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字符"/>
    <w:basedOn w:val="12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4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342</Characters>
  <Lines>2</Lines>
  <Paragraphs>1</Paragraphs>
  <TotalTime>0</TotalTime>
  <ScaleCrop>false</ScaleCrop>
  <LinksUpToDate>false</LinksUpToDate>
  <CharactersWithSpaces>344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2023-06-19T08:00:00Z</dcterms:created>
  <dc:creator>Rorshachi</dc:creator>
  <cp:lastModifiedBy>教务处黄坚</cp:lastModifiedBy>
  <dcterms:modified xsi:type="dcterms:W3CDTF">2023-06-21T01:21:53Z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5808E1DED401406EA80659087CA83C3B_11</vt:lpwstr>
  </property>
</Properties>
</file>