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0EA8E" w14:textId="55354875" w:rsidR="008306E4" w:rsidRPr="00FD14C9" w:rsidRDefault="008306E4" w:rsidP="008306E4">
      <w:pPr>
        <w:pStyle w:val="1"/>
        <w:spacing w:before="0" w:after="0" w:line="360" w:lineRule="auto"/>
        <w:rPr>
          <w:rFonts w:ascii="宋体" w:hAnsi="宋体"/>
          <w:b w:val="0"/>
          <w:kern w:val="0"/>
          <w:sz w:val="32"/>
          <w:szCs w:val="32"/>
        </w:rPr>
      </w:pPr>
      <w:r w:rsidRPr="00FD14C9">
        <w:rPr>
          <w:rFonts w:ascii="宋体" w:hAnsi="宋体" w:hint="eastAsia"/>
          <w:b w:val="0"/>
          <w:kern w:val="0"/>
          <w:sz w:val="32"/>
          <w:szCs w:val="32"/>
        </w:rPr>
        <w:t>附件</w:t>
      </w:r>
      <w:r w:rsidR="00E763EC">
        <w:rPr>
          <w:rFonts w:ascii="宋体" w:hAnsi="宋体"/>
          <w:b w:val="0"/>
          <w:kern w:val="0"/>
          <w:sz w:val="32"/>
          <w:szCs w:val="32"/>
        </w:rPr>
        <w:t>1</w:t>
      </w:r>
      <w:r w:rsidRPr="00FD14C9">
        <w:rPr>
          <w:rFonts w:ascii="宋体" w:hAnsi="宋体" w:hint="eastAsia"/>
          <w:b w:val="0"/>
          <w:kern w:val="0"/>
          <w:sz w:val="32"/>
          <w:szCs w:val="32"/>
        </w:rPr>
        <w:t>：</w:t>
      </w:r>
      <w:bookmarkStart w:id="0" w:name="_GoBack"/>
      <w:bookmarkEnd w:id="0"/>
    </w:p>
    <w:p w14:paraId="57B710C8" w14:textId="77777777" w:rsidR="007D5647" w:rsidRPr="007D5647" w:rsidRDefault="007D5647" w:rsidP="007D5647">
      <w:pPr>
        <w:pStyle w:val="2"/>
        <w:spacing w:before="120" w:after="120" w:line="360" w:lineRule="auto"/>
        <w:jc w:val="center"/>
        <w:rPr>
          <w:rFonts w:ascii="宋体" w:eastAsia="宋体" w:hAnsi="宋体"/>
          <w:kern w:val="0"/>
          <w:sz w:val="36"/>
          <w:szCs w:val="36"/>
        </w:rPr>
      </w:pPr>
      <w:bookmarkStart w:id="1" w:name="_Toc512861758"/>
      <w:bookmarkStart w:id="2" w:name="_Toc482111687"/>
      <w:r w:rsidRPr="007D5647">
        <w:rPr>
          <w:rFonts w:ascii="宋体" w:eastAsia="宋体" w:hAnsi="宋体" w:hint="eastAsia"/>
          <w:kern w:val="0"/>
          <w:sz w:val="36"/>
          <w:szCs w:val="36"/>
        </w:rPr>
        <w:t>师范</w:t>
      </w:r>
      <w:proofErr w:type="gramStart"/>
      <w:r w:rsidRPr="007D5647">
        <w:rPr>
          <w:rFonts w:ascii="宋体" w:eastAsia="宋体" w:hAnsi="宋体" w:hint="eastAsia"/>
          <w:kern w:val="0"/>
          <w:sz w:val="36"/>
          <w:szCs w:val="36"/>
        </w:rPr>
        <w:t>生教学</w:t>
      </w:r>
      <w:proofErr w:type="gramEnd"/>
      <w:r w:rsidRPr="007D5647">
        <w:rPr>
          <w:rFonts w:ascii="宋体" w:eastAsia="宋体" w:hAnsi="宋体" w:hint="eastAsia"/>
          <w:kern w:val="0"/>
          <w:sz w:val="36"/>
          <w:szCs w:val="36"/>
        </w:rPr>
        <w:t>技能大赛评分标准</w:t>
      </w:r>
    </w:p>
    <w:p w14:paraId="24259D09" w14:textId="646026A2" w:rsidR="00D82A5D" w:rsidRPr="00FD14C9" w:rsidRDefault="00D82A5D" w:rsidP="00D82A5D">
      <w:pPr>
        <w:pStyle w:val="2"/>
        <w:spacing w:before="120" w:after="120" w:line="360" w:lineRule="auto"/>
        <w:rPr>
          <w:rStyle w:val="aa"/>
          <w:rFonts w:ascii="宋体" w:hAnsi="宋体"/>
          <w:sz w:val="32"/>
          <w:szCs w:val="24"/>
        </w:rPr>
      </w:pPr>
      <w:r w:rsidRPr="00FD14C9">
        <w:rPr>
          <w:rStyle w:val="aa"/>
          <w:rFonts w:ascii="宋体" w:hAnsi="宋体" w:hint="eastAsia"/>
          <w:kern w:val="0"/>
          <w:sz w:val="32"/>
          <w:szCs w:val="24"/>
        </w:rPr>
        <w:t>（一）高中组、初中组评分标准</w:t>
      </w:r>
      <w:bookmarkEnd w:id="1"/>
    </w:p>
    <w:p w14:paraId="5206245B" w14:textId="77777777" w:rsidR="00D82A5D" w:rsidRPr="00FD14C9" w:rsidRDefault="00D82A5D" w:rsidP="00D82A5D">
      <w:pPr>
        <w:widowControl/>
        <w:ind w:leftChars="57" w:left="718" w:hangingChars="248" w:hanging="598"/>
        <w:jc w:val="left"/>
        <w:rPr>
          <w:rFonts w:ascii="宋体" w:hAnsi="宋体" w:cs="宋体"/>
          <w:b/>
          <w:bCs/>
          <w:kern w:val="0"/>
          <w:sz w:val="24"/>
        </w:rPr>
      </w:pPr>
      <w:r w:rsidRPr="00FD14C9">
        <w:rPr>
          <w:rFonts w:ascii="宋体" w:hAnsi="宋体" w:cs="宋体" w:hint="eastAsia"/>
          <w:b/>
          <w:bCs/>
          <w:kern w:val="0"/>
          <w:sz w:val="24"/>
        </w:rPr>
        <w:t>（1）教学设计（30分）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4"/>
        <w:gridCol w:w="1334"/>
        <w:gridCol w:w="5148"/>
        <w:gridCol w:w="830"/>
      </w:tblGrid>
      <w:tr w:rsidR="00FD14C9" w:rsidRPr="00FD14C9" w14:paraId="31AD5196" w14:textId="77777777" w:rsidTr="00D0536B">
        <w:trPr>
          <w:cantSplit/>
          <w:trHeight w:val="454"/>
          <w:jc w:val="center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0AD98D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项目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ECD4B8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内容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4D6F7DF" w14:textId="77777777" w:rsidR="00D82A5D" w:rsidRPr="00FD14C9" w:rsidRDefault="00D82A5D" w:rsidP="00D0536B">
            <w:pPr>
              <w:widowControl/>
              <w:snapToGrid w:val="0"/>
              <w:spacing w:line="320" w:lineRule="exact"/>
              <w:ind w:leftChars="-47" w:left="-2" w:hangingChars="46" w:hanging="97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评价标准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5EFF59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分值</w:t>
            </w:r>
          </w:p>
        </w:tc>
      </w:tr>
      <w:tr w:rsidR="00FD14C9" w:rsidRPr="00FD14C9" w14:paraId="6230E5D2" w14:textId="77777777" w:rsidTr="00D0536B">
        <w:trPr>
          <w:cantSplit/>
          <w:trHeight w:val="454"/>
          <w:jc w:val="center"/>
        </w:trPr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B60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教学目标设计</w:t>
            </w:r>
          </w:p>
          <w:p w14:paraId="18969F1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(5分)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A41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目标的宗旨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1BA4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坚持服务</w:t>
            </w:r>
            <w:r w:rsidRPr="00FD14C9">
              <w:rPr>
                <w:rFonts w:ascii="宋体" w:hAnsi="宋体" w:cs="宋体"/>
                <w:kern w:val="0"/>
                <w:szCs w:val="21"/>
              </w:rPr>
              <w:t>于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立德树人这一</w:t>
            </w:r>
            <w:r w:rsidRPr="00FD14C9">
              <w:rPr>
                <w:rFonts w:ascii="宋体" w:hAnsi="宋体" w:cs="宋体"/>
                <w:kern w:val="0"/>
                <w:szCs w:val="21"/>
              </w:rPr>
              <w:t>根本任务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，促进</w:t>
            </w:r>
            <w:r w:rsidRPr="00FD14C9">
              <w:rPr>
                <w:rFonts w:ascii="宋体" w:hAnsi="宋体" w:cs="宋体"/>
                <w:kern w:val="0"/>
                <w:szCs w:val="21"/>
              </w:rPr>
              <w:t>学生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Pr="00FD14C9">
              <w:rPr>
                <w:rFonts w:ascii="宋体" w:hAnsi="宋体" w:cs="宋体"/>
                <w:kern w:val="0"/>
                <w:szCs w:val="21"/>
              </w:rPr>
              <w:t>全面发展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4F6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55BC5D9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A23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544F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目标的要求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8768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1.符合课程标准要求，符合学科特点，符合教学内容实际，符合</w:t>
            </w:r>
            <w:r w:rsidRPr="00FD14C9">
              <w:rPr>
                <w:rFonts w:ascii="宋体" w:hAnsi="宋体" w:cs="宋体"/>
                <w:kern w:val="0"/>
                <w:szCs w:val="21"/>
              </w:rPr>
              <w:t>学生实际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，体现发展学生学科</w:t>
            </w:r>
            <w:r w:rsidRPr="00FD14C9">
              <w:rPr>
                <w:rFonts w:ascii="宋体" w:hAnsi="宋体" w:cs="宋体"/>
                <w:kern w:val="0"/>
                <w:szCs w:val="21"/>
              </w:rPr>
              <w:t>核心素养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的理念。</w:t>
            </w:r>
            <w:r w:rsidRPr="00FD14C9">
              <w:rPr>
                <w:rFonts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976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3C1B19E2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EC99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907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C17A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2.贯彻学科德育要求，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思政课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凸显思想政治教育目标，其他课程挖掘课程蕴含的思想政治教育资源，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凝练思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想政治教育目标，使各类课程与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思政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课同向同行，形成协同育人效应。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518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3A4D2FB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C04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411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目标的表述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7BA6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目标描述以学生为主体,能够合理使用体现学生学习结果或者</w:t>
            </w:r>
            <w:r w:rsidRPr="00FD14C9">
              <w:rPr>
                <w:rFonts w:ascii="宋体" w:hAnsi="宋体" w:cs="宋体"/>
                <w:kern w:val="0"/>
                <w:szCs w:val="21"/>
              </w:rPr>
              <w:t>预期行为变化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的行为动词。目标描述具体，有针对性，操作性强，可</w:t>
            </w:r>
            <w:r w:rsidRPr="00FD14C9">
              <w:rPr>
                <w:rFonts w:ascii="宋体" w:hAnsi="宋体" w:cs="宋体"/>
                <w:kern w:val="0"/>
                <w:szCs w:val="21"/>
              </w:rPr>
              <w:t>检测。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71E9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42B4071" w14:textId="77777777" w:rsidTr="00D0536B">
        <w:trPr>
          <w:cantSplit/>
          <w:trHeight w:val="454"/>
          <w:jc w:val="center"/>
        </w:trPr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D12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教学内容设计(5分)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D90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</w:p>
          <w:p w14:paraId="2738771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0C50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1.能够围绕</w:t>
            </w:r>
            <w:r w:rsidRPr="00FD14C9">
              <w:rPr>
                <w:rFonts w:ascii="宋体" w:hAnsi="宋体" w:cs="宋体"/>
                <w:kern w:val="0"/>
                <w:szCs w:val="21"/>
              </w:rPr>
              <w:t>教学目标选择教学内容，教学内容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的组织有</w:t>
            </w:r>
            <w:r w:rsidRPr="00FD14C9">
              <w:rPr>
                <w:rFonts w:ascii="宋体" w:hAnsi="宋体" w:cs="宋体"/>
                <w:kern w:val="0"/>
                <w:szCs w:val="21"/>
              </w:rPr>
              <w:t>利于实现教学目标。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2EE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648E89F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230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175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37BC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2.教学</w:t>
            </w:r>
            <w:r w:rsidRPr="00FD14C9">
              <w:rPr>
                <w:rFonts w:ascii="宋体" w:hAnsi="宋体" w:cs="宋体"/>
                <w:kern w:val="0"/>
                <w:szCs w:val="21"/>
              </w:rPr>
              <w:t>内容呈现方式多样化，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突出重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难点，注重挖掘教学内容中隐含的德育内容，发挥课程德育功能，注重有价值内容的生成与</w:t>
            </w:r>
            <w:r w:rsidRPr="00FD14C9">
              <w:rPr>
                <w:rFonts w:ascii="宋体" w:hAnsi="宋体" w:cs="宋体"/>
                <w:kern w:val="0"/>
                <w:szCs w:val="21"/>
              </w:rPr>
              <w:t>运用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DED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</w:tr>
      <w:tr w:rsidR="00FD14C9" w:rsidRPr="00FD14C9" w14:paraId="41DFCDEC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D66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1C6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0245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3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.对教材内容能够根据学生的需要和教师的风格进行个性化处理。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034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</w:tr>
      <w:tr w:rsidR="00FD14C9" w:rsidRPr="00FD14C9" w14:paraId="36EBBCEE" w14:textId="77777777" w:rsidTr="00D0536B">
        <w:trPr>
          <w:cantSplit/>
          <w:trHeight w:val="454"/>
          <w:jc w:val="center"/>
        </w:trPr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B39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教学过程与方法设计</w:t>
            </w:r>
          </w:p>
          <w:p w14:paraId="0A54C3E8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(16分)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42E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学习要素</w:t>
            </w:r>
          </w:p>
          <w:p w14:paraId="32D00E9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与调控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4277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能根据学生的学习目标设计学生的“听”、“看”、“讲”、“想”和“做”等多种学习要素相互转换的有效学习活动，学生的学习活动设计有“动”和“静”的合理转换。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D55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1FA4FBF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CB2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949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师生互动</w:t>
            </w:r>
          </w:p>
          <w:p w14:paraId="2F8C67E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调控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D71D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能促进学生关注问题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与答案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的思考,合理设计激发学生参与课堂回答与讨论的教学手段。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4C1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92EFACB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251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6B08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生生互动</w:t>
            </w:r>
          </w:p>
          <w:p w14:paraId="14A4CCE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调控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8558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1.活动设计能体现学生之间的多向交流，注重互助协作，团队合作。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3DE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1915AD6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029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CB6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FE43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2.能引导学生运用多种方式进行学习，并用多种方式表达呈现学习结果。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28C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4A2BE54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C51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0AC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练习频率</w:t>
            </w:r>
          </w:p>
          <w:p w14:paraId="7A52040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调控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8605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能够以多种方式让学生围绕核心内容进行有效的、适量的练习，使核心的学习项目得到强化。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4E4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3F2577E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3E28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73B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教学的</w:t>
            </w:r>
          </w:p>
          <w:p w14:paraId="42F96F5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公平性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AB4D" w14:textId="77777777" w:rsidR="00D82A5D" w:rsidRPr="00FD14C9" w:rsidRDefault="00D82A5D" w:rsidP="00D0536B">
            <w:pPr>
              <w:widowControl/>
              <w:snapToGrid w:val="0"/>
              <w:spacing w:line="29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能够关注学习需求不同的学生，并给予与之相适应的时间、问题设计及自由表达的鼓励。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953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252D77D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7329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C56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有效性</w:t>
            </w:r>
          </w:p>
          <w:p w14:paraId="35E40F7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保障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F213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1.课时分配科学、合理，符合目标要求。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773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50FD7AA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A8D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DCB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B440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2.能够设计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出结合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教学目标的过程性检测活动。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A53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E5EE4DD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86C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2B7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F2AF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3.能促进合作学习并引导学生共享学习的成果。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1E1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3EB10E41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FF4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011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作业与答疑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B511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设计能够围绕学习目标，不简单重复课堂内容，关注个性化和与学生生活实际有联系的作业及问题。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067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AFC19AE" w14:textId="77777777" w:rsidTr="00D0536B">
        <w:trPr>
          <w:cantSplit/>
          <w:trHeight w:val="454"/>
          <w:jc w:val="center"/>
        </w:trPr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9E78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文档</w:t>
            </w:r>
          </w:p>
          <w:p w14:paraId="2CD826AE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规范</w:t>
            </w:r>
          </w:p>
          <w:p w14:paraId="7B50A6D1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(4分)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9650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排版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549A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文档结构完整，布局合理，格式美观整齐。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741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A16B9AA" w14:textId="77777777" w:rsidTr="00D0536B">
        <w:trPr>
          <w:cantSplit/>
          <w:trHeight w:val="454"/>
          <w:jc w:val="center"/>
        </w:trPr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1B4D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32D1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273C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文字、符号、单位和公式符合国家标准规范；语言清晰、简洁、明了，字体运用适当，图表运用恰当。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023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</w:tbl>
    <w:p w14:paraId="14DD7A84" w14:textId="77777777" w:rsidR="00D82A5D" w:rsidRPr="00FD14C9" w:rsidRDefault="00D82A5D" w:rsidP="00D82A5D">
      <w:pPr>
        <w:widowControl/>
        <w:spacing w:line="460" w:lineRule="exact"/>
        <w:jc w:val="left"/>
        <w:rPr>
          <w:rFonts w:ascii="宋体" w:hAnsi="宋体" w:cs="宋体"/>
          <w:kern w:val="0"/>
          <w:sz w:val="24"/>
          <w:szCs w:val="21"/>
        </w:rPr>
      </w:pPr>
      <w:r w:rsidRPr="00FD14C9">
        <w:rPr>
          <w:rFonts w:ascii="宋体" w:hAnsi="宋体" w:cs="宋体" w:hint="eastAsia"/>
          <w:b/>
          <w:bCs/>
          <w:kern w:val="0"/>
          <w:sz w:val="24"/>
          <w:szCs w:val="21"/>
        </w:rPr>
        <w:t> </w:t>
      </w:r>
      <w:r w:rsidRPr="00FD14C9">
        <w:rPr>
          <w:rFonts w:ascii="宋体" w:hAnsi="宋体" w:cs="宋体" w:hint="eastAsia"/>
          <w:b/>
          <w:bCs/>
          <w:kern w:val="0"/>
          <w:sz w:val="24"/>
        </w:rPr>
        <w:t>（2）说课（20分）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7"/>
        <w:gridCol w:w="1017"/>
        <w:gridCol w:w="5517"/>
        <w:gridCol w:w="815"/>
      </w:tblGrid>
      <w:tr w:rsidR="00FD14C9" w:rsidRPr="00FD14C9" w14:paraId="578AEA85" w14:textId="77777777" w:rsidTr="00D0536B">
        <w:trPr>
          <w:cantSplit/>
          <w:trHeight w:val="475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FB1D693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48176DB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5B984E6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92C677D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5C5861B4" w14:textId="77777777" w:rsidTr="00D0536B">
        <w:trPr>
          <w:cantSplit/>
          <w:trHeight w:val="592"/>
          <w:jc w:val="center"/>
        </w:trPr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CE6E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说课</w:t>
            </w:r>
          </w:p>
          <w:p w14:paraId="35230AD5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(20分)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620D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说教材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49F1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1.教学目标层次与水平说明清晰，达到目标的行为标准描述准确。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6563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1141599" w14:textId="77777777" w:rsidTr="00D0536B">
        <w:trPr>
          <w:cantSplit/>
          <w:trHeight w:val="269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0EF5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9B4F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D20E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2.教材简析到位，内容逻辑关系阐述清楚。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514F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620F1AF" w14:textId="77777777" w:rsidTr="00D0536B">
        <w:trPr>
          <w:cantSplit/>
          <w:trHeight w:val="268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5684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C7D0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69CD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3.教学核心内容（重难点）分析准确、到位。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C541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F1DDEFE" w14:textId="77777777" w:rsidTr="00D0536B">
        <w:trPr>
          <w:cantSplit/>
          <w:trHeight w:val="282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7A5A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A160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AFD3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4.教材的创新性处理方法及其原因阐述完整。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0439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4F637B33" w14:textId="77777777" w:rsidTr="00D0536B">
        <w:trPr>
          <w:cantSplit/>
          <w:trHeight w:val="268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796A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8165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说教法与</w:t>
            </w:r>
          </w:p>
          <w:p w14:paraId="19F6C7C6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学法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C6BB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1.能说明学法设计与学生起点水平的关系。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B891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41B94E0" w14:textId="77777777" w:rsidTr="00D0536B">
        <w:trPr>
          <w:cantSplit/>
          <w:trHeight w:val="282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3C47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4717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E1EC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2.教法选择与学法的关系阐述明确，组合合理，有可靠依据。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E6CA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09F99E3" w14:textId="77777777" w:rsidTr="00D0536B">
        <w:trPr>
          <w:cantSplit/>
          <w:trHeight w:val="264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FF6A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3529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说过程</w:t>
            </w:r>
          </w:p>
          <w:p w14:paraId="1C2553D1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49C6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1.明确说明教学</w:t>
            </w:r>
            <w:r w:rsidRPr="00FD14C9">
              <w:rPr>
                <w:rFonts w:ascii="宋体" w:hAnsi="宋体" w:cs="宋体"/>
                <w:kern w:val="0"/>
                <w:szCs w:val="21"/>
              </w:rPr>
              <w:t>环节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Pr="00FD14C9">
              <w:rPr>
                <w:rFonts w:ascii="宋体" w:hAnsi="宋体" w:cs="宋体"/>
                <w:kern w:val="0"/>
                <w:szCs w:val="21"/>
              </w:rPr>
              <w:t>划分，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及各</w:t>
            </w:r>
            <w:r w:rsidRPr="00FD14C9">
              <w:rPr>
                <w:rFonts w:ascii="宋体" w:hAnsi="宋体" w:cs="宋体"/>
                <w:kern w:val="0"/>
                <w:szCs w:val="21"/>
              </w:rPr>
              <w:t>教学环节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之间的关系。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0A66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</w:tr>
      <w:tr w:rsidR="00FD14C9" w:rsidRPr="00FD14C9" w14:paraId="477FCE9A" w14:textId="77777777" w:rsidTr="00D0536B">
        <w:trPr>
          <w:cantSplit/>
          <w:trHeight w:val="264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6118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C870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27C3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Pr="00FD14C9">
              <w:rPr>
                <w:rFonts w:ascii="宋体" w:hAnsi="宋体" w:cs="宋体"/>
                <w:kern w:val="0"/>
                <w:szCs w:val="21"/>
              </w:rPr>
              <w:t>.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教学的主要方法、手段的运用，对达成教学目标的作用分析条理清楚，逻辑性强。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2AB9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6FC46E6" w14:textId="77777777" w:rsidTr="00D0536B">
        <w:trPr>
          <w:cantSplit/>
          <w:trHeight w:val="264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CA28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1CB2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D366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3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.明确说明突出教学的重点，突破教学难点的教学策略，学科</w:t>
            </w:r>
            <w:r w:rsidRPr="00FD14C9">
              <w:rPr>
                <w:rFonts w:ascii="宋体" w:hAnsi="宋体" w:cs="宋体"/>
                <w:kern w:val="0"/>
                <w:szCs w:val="21"/>
              </w:rPr>
              <w:t>核心素养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的落实等。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B7E8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</w:tr>
      <w:tr w:rsidR="00FD14C9" w:rsidRPr="00FD14C9" w14:paraId="75E96938" w14:textId="77777777" w:rsidTr="00D0536B">
        <w:trPr>
          <w:cantSplit/>
          <w:trHeight w:val="264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DD11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439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10C1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4.说明如何贯彻学科德育要求，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思政课如何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凸显思想政治教育，其他课程如何挖掘蕴含的思想政治教育资源，发挥课程的育人功能，使各类课程与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思政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课同向同行，形成协同育人效应。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5AE9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D790ECF" w14:textId="77777777" w:rsidTr="00D0536B">
        <w:trPr>
          <w:cantSplit/>
          <w:trHeight w:val="362"/>
          <w:jc w:val="center"/>
        </w:trPr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871D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25D8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C627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5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.明确说明针对核心目标和关键内容的教学手段及作用。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BB95" w14:textId="77777777" w:rsidR="00D82A5D" w:rsidRPr="00FD14C9" w:rsidRDefault="00D82A5D" w:rsidP="00D0536B">
            <w:pPr>
              <w:widowControl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</w:tbl>
    <w:p w14:paraId="1839E036" w14:textId="77777777" w:rsidR="00D82A5D" w:rsidRPr="00FD14C9" w:rsidRDefault="00D82A5D" w:rsidP="00D82A5D">
      <w:pPr>
        <w:widowControl/>
        <w:spacing w:line="460" w:lineRule="exact"/>
        <w:jc w:val="left"/>
        <w:rPr>
          <w:rFonts w:ascii="宋体" w:hAnsi="宋体" w:cs="宋体"/>
          <w:b/>
          <w:bCs/>
          <w:kern w:val="0"/>
          <w:sz w:val="24"/>
          <w:szCs w:val="21"/>
        </w:rPr>
      </w:pPr>
    </w:p>
    <w:p w14:paraId="7F5B3641" w14:textId="77777777" w:rsidR="00D82A5D" w:rsidRPr="00FD14C9" w:rsidRDefault="00D82A5D" w:rsidP="00D82A5D">
      <w:pPr>
        <w:widowControl/>
        <w:spacing w:afterLines="50" w:after="156" w:line="460" w:lineRule="exact"/>
        <w:ind w:firstLineChars="49" w:firstLine="118"/>
        <w:jc w:val="left"/>
        <w:rPr>
          <w:rFonts w:ascii="宋体" w:hAnsi="宋体" w:cs="宋体"/>
          <w:kern w:val="0"/>
          <w:sz w:val="24"/>
          <w:szCs w:val="21"/>
        </w:rPr>
      </w:pPr>
      <w:r w:rsidRPr="00FD14C9">
        <w:rPr>
          <w:rFonts w:ascii="宋体" w:hAnsi="宋体" w:cs="宋体" w:hint="eastAsia"/>
          <w:b/>
          <w:bCs/>
          <w:kern w:val="0"/>
          <w:sz w:val="24"/>
        </w:rPr>
        <w:t>（3）模拟上课和板书（50分）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"/>
        <w:gridCol w:w="1049"/>
        <w:gridCol w:w="5523"/>
        <w:gridCol w:w="796"/>
      </w:tblGrid>
      <w:tr w:rsidR="00FD14C9" w:rsidRPr="00FD14C9" w14:paraId="418F7B3A" w14:textId="77777777" w:rsidTr="00D0536B">
        <w:trPr>
          <w:trHeight w:val="567"/>
          <w:tblHeader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left w:w="57" w:type="dxa"/>
              <w:right w:w="57" w:type="dxa"/>
            </w:tcMar>
            <w:vAlign w:val="center"/>
          </w:tcPr>
          <w:p w14:paraId="693D561E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left w:w="57" w:type="dxa"/>
              <w:right w:w="57" w:type="dxa"/>
            </w:tcMar>
            <w:vAlign w:val="center"/>
          </w:tcPr>
          <w:p w14:paraId="711DBC8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left w:w="57" w:type="dxa"/>
              <w:right w:w="57" w:type="dxa"/>
            </w:tcMar>
            <w:vAlign w:val="center"/>
          </w:tcPr>
          <w:p w14:paraId="1CD5612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cMar>
              <w:left w:w="57" w:type="dxa"/>
              <w:right w:w="57" w:type="dxa"/>
            </w:tcMar>
            <w:vAlign w:val="center"/>
          </w:tcPr>
          <w:p w14:paraId="40FCE95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46CA106A" w14:textId="77777777" w:rsidTr="00D0536B">
        <w:trPr>
          <w:trHeight w:val="567"/>
          <w:jc w:val="center"/>
        </w:trPr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773FC1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上课</w:t>
            </w:r>
          </w:p>
          <w:p w14:paraId="51D5A73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(38分)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7D4D4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E0AD4F8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学习目标告知具体、清晰，呈现方式得当，学生能够理解。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98F3B4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48234C1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E48C0C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DD8485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31CC31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1.学习内容呈现方式合理化、多样化，内容呈现安排能够符合学生的认知能力水平和目标水平。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73409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8444262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2E9DAA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635C86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E14B62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</w:t>
            </w:r>
            <w:r w:rsidRPr="00FD14C9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能够以多种方式让学生围绕核心内容进行有效的练习，使核心的学习项目得到强化。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15CC1D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37D32D9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B39F3E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F0C7B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2BA308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</w:t>
            </w:r>
            <w:r w:rsidRPr="00FD14C9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对教材内容能够根据学生的需要和教师的风格进行个性化处理。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1A5009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3413F6F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1496E9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EE27A9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744F04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</w:t>
            </w:r>
            <w:r w:rsidRPr="00FD14C9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问题(任务、活动、作业)的设计围绕教学目标并有利于教学目标的实现，问题(任务、活动、作业)的来源多样化并注重学生有价值问题的生成。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083761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C2DD8C9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2B4BD6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09014C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838F0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5.</w:t>
            </w:r>
            <w:r w:rsidRPr="00FD14C9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注重</w:t>
            </w:r>
            <w:r w:rsidRPr="00FD14C9">
              <w:rPr>
                <w:rFonts w:ascii="宋体" w:hAnsi="宋体" w:cs="宋体"/>
                <w:kern w:val="0"/>
                <w:szCs w:val="21"/>
              </w:rPr>
              <w:t>挖掘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  <w:r w:rsidRPr="00FD14C9">
              <w:rPr>
                <w:rFonts w:ascii="宋体" w:hAnsi="宋体" w:cs="宋体"/>
                <w:kern w:val="0"/>
                <w:szCs w:val="21"/>
              </w:rPr>
              <w:t>中隐含的德育或有价值的内容，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发挥课程</w:t>
            </w:r>
            <w:r w:rsidRPr="00FD14C9">
              <w:rPr>
                <w:rFonts w:ascii="宋体" w:hAnsi="宋体" w:cs="宋体"/>
                <w:kern w:val="0"/>
                <w:szCs w:val="21"/>
              </w:rPr>
              <w:t>的育人功能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，实现教学与育人并重。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14131B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596A99A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E27906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49CB7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 教学方法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10ABB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1.突出自主、探究、合作教学。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9775F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EC33A31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F55D6C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0DE853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96AE2B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2.能够体现学科的特点。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A45E51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C5D8453" w14:textId="77777777" w:rsidTr="00D0536B">
        <w:trPr>
          <w:trHeight w:val="567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9C51CD" w14:textId="77777777" w:rsidR="00D82A5D" w:rsidRPr="00FD14C9" w:rsidRDefault="00D82A5D" w:rsidP="00D0536B">
            <w:pPr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FB03CE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CDE9F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3.符合学生年龄特征的学习规律。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95E42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CDE11FF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AA692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90C08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学习要素</w:t>
            </w:r>
          </w:p>
          <w:p w14:paraId="5A36E032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与师生互</w:t>
            </w:r>
          </w:p>
          <w:p w14:paraId="0643C04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动调控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3301C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1.能根据学习目标组织学生的“听”、“看”、“讲”、“想”和“做”等多种学习要素相互转换的有效学习活动。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D942A1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51BFE72F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E65590C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16137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F5FB6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2.学生的学习活动能看出“动”和“静”的合理转换。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B9535D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B2E4AEC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14CC1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E67C4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3A752E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3.教师能够结合学生的起点知识和学习能力，采用适当方式让学生自主完成相应的学习活动。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AE20D5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97F0DB1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FCF46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392E38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AEFE86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4.能促进全体学生关注问题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与答案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的思考,合理安排学生思考和解决问题的途径和方式。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672EE6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5E97EDA6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3CF47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7CAAFE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B8999B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5.能够结合教学目标对学习流程的效果进行及时的检测。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E9A62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499366C7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84DE16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48B13B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C409F6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6.对学生的学习情况给予鼓励性的评价,能引导学生进行自我评价。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BF00ED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C090EA7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DAC29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684D6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6E893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7.能将学生在课堂即时生成的学习结果转化为教学资源。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92D52E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A6B5B74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840305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D74B54C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5C26B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8.不同学习需求的学生得到教师和同伴的关照，并给予与之相适应的时间、问题设计及自由表达的鼓励。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44EE0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A8DD8DF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A05432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CAE0F2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学生学习</w:t>
            </w:r>
          </w:p>
          <w:p w14:paraId="1A249B81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活动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6E5372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1.教学流程以学生的学习活动为主（自主学习、合作学习、探究学习）。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83FD0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842108B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C59DC2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41DE8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031D69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2.学生能够使用多种表达方式及多种工具进行自主学习。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8C37B5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65A81D3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816CA6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321970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教学效果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069E34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1.在规定时间内学生的学习结果与预设的教学目标一致程度高。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EFF36E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AED9478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3364B4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AB1A31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18AA9C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2.能够产生设定教学目标之外的良好学习结果。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55F038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D5E6446" w14:textId="77777777" w:rsidTr="00D0536B">
        <w:trPr>
          <w:trHeight w:val="822"/>
          <w:jc w:val="center"/>
        </w:trPr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65B0C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板书</w:t>
            </w:r>
          </w:p>
          <w:p w14:paraId="433CE0A6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  <w:p w14:paraId="118305EB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(8分)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86B20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68B672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反映教学设计意图，突显重点、难点，能调动学生学习主动性。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2C0F93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392D6862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39C485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34FC28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构图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BA5C35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构思巧妙，富有创意，构图自然，形象直观，教学辅助作用显著。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701047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6E071994" w14:textId="77777777" w:rsidTr="00D0536B">
        <w:trPr>
          <w:trHeight w:val="822"/>
          <w:jc w:val="center"/>
        </w:trPr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0A435B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C6C60A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A82828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书写快速流畅，字形大小适度，清楚整洁，美观大方，笔顺正确，不写错别字。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1934A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BA6EEC9" w14:textId="77777777" w:rsidTr="00D0536B">
        <w:trPr>
          <w:trHeight w:val="822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6D3449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教师素质(4分)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7B8F2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教学素质</w:t>
            </w:r>
          </w:p>
        </w:tc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3106E5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教态自然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亲切、仪表举止得体，注重目光交流，教学语言规范准确、生动简洁。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E24CBF" w14:textId="77777777" w:rsidR="00D82A5D" w:rsidRPr="00FD14C9" w:rsidRDefault="00D82A5D" w:rsidP="00D0536B">
            <w:pPr>
              <w:widowControl/>
              <w:snapToGrid w:val="0"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</w:tr>
    </w:tbl>
    <w:p w14:paraId="7E238615" w14:textId="77777777" w:rsidR="00D82A5D" w:rsidRPr="00FD14C9" w:rsidRDefault="00D82A5D" w:rsidP="00D82A5D"/>
    <w:p w14:paraId="6C543472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  <w:bookmarkStart w:id="3" w:name="_Toc512861759"/>
    </w:p>
    <w:p w14:paraId="6B950EE9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0CEBDF60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25C4E3F1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20132BA2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61500797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716F2C1A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660A3D4B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3A554F3D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6BBC24D2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6B8C24BA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4C8072D9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29F53C05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34154D31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7F5709A6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0899DAF2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3EA3C39C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6B9E72AE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4B05D099" w14:textId="77777777" w:rsidR="00635355" w:rsidRDefault="00635355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</w:p>
    <w:p w14:paraId="33DBD794" w14:textId="38A27240" w:rsidR="00D82A5D" w:rsidRPr="00FD14C9" w:rsidRDefault="00D82A5D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Cs w:val="24"/>
        </w:rPr>
      </w:pPr>
      <w:r w:rsidRPr="00FD14C9">
        <w:rPr>
          <w:rStyle w:val="aa"/>
          <w:rFonts w:ascii="宋体" w:hAnsi="宋体" w:hint="eastAsia"/>
          <w:kern w:val="0"/>
          <w:sz w:val="32"/>
          <w:szCs w:val="24"/>
        </w:rPr>
        <w:lastRenderedPageBreak/>
        <w:t>（二）小学组评分标准</w:t>
      </w:r>
      <w:bookmarkEnd w:id="3"/>
    </w:p>
    <w:p w14:paraId="13EA1DAA" w14:textId="77777777" w:rsidR="00D82A5D" w:rsidRPr="00FD14C9" w:rsidRDefault="00D82A5D" w:rsidP="00D82A5D">
      <w:pPr>
        <w:widowControl/>
        <w:spacing w:afterLines="50" w:after="156" w:line="460" w:lineRule="exact"/>
        <w:ind w:firstLineChars="49" w:firstLine="118"/>
        <w:jc w:val="left"/>
        <w:rPr>
          <w:rFonts w:ascii="宋体" w:hAnsi="宋体" w:cs="宋体"/>
          <w:b/>
          <w:kern w:val="0"/>
          <w:sz w:val="24"/>
        </w:rPr>
      </w:pPr>
      <w:r w:rsidRPr="00FD14C9">
        <w:rPr>
          <w:rFonts w:ascii="宋体" w:hAnsi="宋体" w:cs="宋体" w:hint="eastAsia"/>
          <w:b/>
          <w:kern w:val="0"/>
          <w:sz w:val="24"/>
        </w:rPr>
        <w:t>（1）教学设计（30分）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3"/>
        <w:gridCol w:w="997"/>
        <w:gridCol w:w="5552"/>
        <w:gridCol w:w="664"/>
      </w:tblGrid>
      <w:tr w:rsidR="00FD14C9" w:rsidRPr="00FD14C9" w14:paraId="748492AC" w14:textId="77777777" w:rsidTr="00D0536B">
        <w:trPr>
          <w:cantSplit/>
          <w:trHeight w:val="470"/>
          <w:jc w:val="center"/>
        </w:trPr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780AE8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EB3DAC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4DD533F" w14:textId="77777777" w:rsidR="00D82A5D" w:rsidRPr="00FD14C9" w:rsidRDefault="00D82A5D" w:rsidP="00D0536B">
            <w:pPr>
              <w:widowControl/>
              <w:snapToGrid w:val="0"/>
              <w:spacing w:line="320" w:lineRule="exact"/>
              <w:ind w:leftChars="-47" w:left="-2" w:hangingChars="46" w:hanging="97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9CF65E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20D9346F" w14:textId="77777777" w:rsidTr="00D0536B">
        <w:trPr>
          <w:cantSplit/>
          <w:trHeight w:val="375"/>
          <w:jc w:val="center"/>
        </w:trPr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CF3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教学目标设计</w:t>
            </w:r>
          </w:p>
          <w:p w14:paraId="0348444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(5分)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F11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</w:t>
            </w:r>
          </w:p>
          <w:p w14:paraId="0F81F4E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宗旨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1235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1.坚持服务</w:t>
            </w:r>
            <w:r w:rsidRPr="00FD14C9">
              <w:rPr>
                <w:rFonts w:ascii="宋体" w:hAnsi="宋体" w:cs="宋体"/>
                <w:kern w:val="0"/>
                <w:szCs w:val="21"/>
              </w:rPr>
              <w:t>于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立德树人这一</w:t>
            </w:r>
            <w:r w:rsidRPr="00FD14C9">
              <w:rPr>
                <w:rFonts w:ascii="宋体" w:hAnsi="宋体" w:cs="宋体"/>
                <w:kern w:val="0"/>
                <w:szCs w:val="21"/>
              </w:rPr>
              <w:t>根本任务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，促进</w:t>
            </w:r>
            <w:r w:rsidRPr="00FD14C9">
              <w:rPr>
                <w:rFonts w:ascii="宋体" w:hAnsi="宋体" w:cs="宋体"/>
                <w:kern w:val="0"/>
                <w:szCs w:val="21"/>
              </w:rPr>
              <w:t>学生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Pr="00FD14C9">
              <w:rPr>
                <w:rFonts w:ascii="宋体" w:hAnsi="宋体" w:cs="宋体"/>
                <w:kern w:val="0"/>
                <w:szCs w:val="21"/>
              </w:rPr>
              <w:t>全面发展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，具有能够适应终身发展和社会发展需要的必备品格和关键能力。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218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63FD84C" w14:textId="77777777" w:rsidTr="00D0536B">
        <w:trPr>
          <w:cantSplit/>
          <w:trHeight w:val="630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4AF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F17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35B3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2.通过互动方式和主动性的学习，能够得到扎实的基础知识和基本能力，积累教学的基本思想和基本经验，促进学生个性与创造性方面的发展。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FB3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C2F6EEE" w14:textId="77777777" w:rsidTr="00D0536B">
        <w:trPr>
          <w:cantSplit/>
          <w:trHeight w:val="736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D6B8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1508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</w:t>
            </w:r>
          </w:p>
          <w:p w14:paraId="4326929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表述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B8E0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目标描述以学生为主体,能够准确使用体现学生学习过程、学习结果或者</w:t>
            </w:r>
            <w:r w:rsidRPr="00FD14C9">
              <w:rPr>
                <w:rFonts w:ascii="宋体" w:hAnsi="宋体" w:cs="宋体"/>
                <w:kern w:val="0"/>
                <w:szCs w:val="21"/>
              </w:rPr>
              <w:t>预期行为变化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的行为动词。描述具体可</w:t>
            </w:r>
            <w:r w:rsidRPr="00FD14C9">
              <w:rPr>
                <w:rFonts w:ascii="宋体" w:hAnsi="宋体" w:cs="宋体"/>
                <w:kern w:val="0"/>
                <w:szCs w:val="21"/>
              </w:rPr>
              <w:t>检测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，有针对性、操作性</w:t>
            </w:r>
            <w:r w:rsidRPr="00FD14C9">
              <w:rPr>
                <w:rFonts w:ascii="宋体" w:hAnsi="宋体" w:cs="宋体"/>
                <w:kern w:val="0"/>
                <w:szCs w:val="21"/>
              </w:rPr>
              <w:t>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3E6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7D06ED8" w14:textId="77777777" w:rsidTr="00D0536B">
        <w:trPr>
          <w:cantSplit/>
          <w:trHeight w:val="610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750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76B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</w:t>
            </w:r>
          </w:p>
          <w:p w14:paraId="14A877F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要求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D8EA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符合课程标准要求，符合学科及学段的特点。贯彻小学学科德育要求，</w:t>
            </w:r>
            <w:r w:rsidRPr="00FD14C9">
              <w:rPr>
                <w:rFonts w:ascii="宋体" w:hAnsi="宋体" w:cs="宋体"/>
                <w:kern w:val="0"/>
                <w:szCs w:val="21"/>
              </w:rPr>
              <w:t>挖掘和</w:t>
            </w:r>
            <w:proofErr w:type="gramStart"/>
            <w:r w:rsidRPr="00FD14C9">
              <w:rPr>
                <w:rFonts w:ascii="宋体" w:hAnsi="宋体" w:cs="宋体"/>
                <w:kern w:val="0"/>
                <w:szCs w:val="21"/>
              </w:rPr>
              <w:t>凝练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正确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Pr="00FD14C9">
              <w:rPr>
                <w:rFonts w:ascii="宋体" w:hAnsi="宋体" w:cs="宋体"/>
                <w:kern w:val="0"/>
                <w:szCs w:val="21"/>
              </w:rPr>
              <w:t>价值引领。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3EB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0D95C58" w14:textId="77777777" w:rsidTr="00D0536B">
        <w:trPr>
          <w:cantSplit/>
          <w:trHeight w:val="354"/>
          <w:jc w:val="center"/>
        </w:trPr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FEF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教学内容设计</w:t>
            </w:r>
          </w:p>
          <w:p w14:paraId="3F99B01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(5分)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D10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</w:p>
          <w:p w14:paraId="282FDAF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34FD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1.内容布局安排符合学生现有能力水平和目标水平，能够体现知识的学科特点和本质，注重挖掘教学中隐含的德育内容，发挥课程的育人功能。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AB4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473E70FF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737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3BE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0CCA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2.对知识或能力教学的重点、难点所安排的训练频度适量。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8A8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7D3807A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C35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151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7681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3.对教材内容能够根据学生的需要和教师的风格进行个性化处理。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35B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2ECA01F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6C2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4DC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E8E6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4.问题的设计围绕教学目标并有利于教学目标的实现；问题的来源多样化并注重学生有价值问题的生成。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8C3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461F8D6" w14:textId="77777777" w:rsidTr="00D0536B">
        <w:trPr>
          <w:cantSplit/>
          <w:trHeight w:val="454"/>
          <w:jc w:val="center"/>
        </w:trPr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C19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教学过程与方法</w:t>
            </w:r>
          </w:p>
          <w:p w14:paraId="4C59BEA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  <w:p w14:paraId="29F2EFF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(16分)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C46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学习要素与调控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A6AA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能根据学生的学习目标设计学生的“听”“看”“讲”“想”和“做”等多种学习要素相互转换的有效学习活动，学生的学习活动设计有“动”和“静”的合理转换。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9109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F6749AA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F92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AEC8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师生互动调控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DF0F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能有效促进全体学生关注与思考问题及答案,合理设计学生思考和解决问题的途径和方式，能根据学情进行预设。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295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33E08D9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E9E8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396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生生互动调控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1EC0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1.活动设计能体现学生之间的多向交流，注重互助协作，团队合作。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5D6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90A1FF0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363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A29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05F9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2.能引导学生运用多种方式进行学习，并用多种方式表达呈现学习结果。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105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D9DDE79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32D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8D3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练习频率调控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322D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能够以多种方式让学生围绕核心内容进行有效的练习，使核心的学习项目得到强化。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AED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F18A74A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BCC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2B24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教学的公平性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FA8E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能够关注、关照学习需求不同的学生，并给予与之相适应的时间、问题设计及自由表达的鼓励。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F779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BF74232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7C8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0FA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有效性</w:t>
            </w:r>
          </w:p>
          <w:p w14:paraId="1FE7539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保障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79DE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1.课时分配科学、合理，符合目标要求。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E63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2E40208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4D0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0A9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5FE0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2.能够设计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出结合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教学目标的过程性检测活动。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F05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595DFD0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C5F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A059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78EF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3.能促进合作学习并引导学生共享学习的成果。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336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3F04F1E" w14:textId="77777777" w:rsidTr="00D0536B">
        <w:trPr>
          <w:cantSplit/>
          <w:trHeight w:val="454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04A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6F8F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作业与</w:t>
            </w:r>
          </w:p>
          <w:p w14:paraId="3B9F823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答疑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3379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不简单重复课堂内容，设计围绕学习主题，具有个性化、与学生生活实际有联系的作业。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8B5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D267150" w14:textId="77777777" w:rsidTr="00D0536B">
        <w:trPr>
          <w:cantSplit/>
          <w:trHeight w:val="454"/>
          <w:jc w:val="center"/>
        </w:trPr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E27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文档规范</w:t>
            </w:r>
          </w:p>
          <w:p w14:paraId="70574A9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(4分)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638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排版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7EB8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文档结构完整，布局合理，格式美观整齐。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226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47182130" w14:textId="77777777" w:rsidTr="00D0536B">
        <w:trPr>
          <w:cantSplit/>
          <w:trHeight w:val="20"/>
          <w:jc w:val="center"/>
        </w:trPr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C914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D4E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F364" w14:textId="77777777" w:rsidR="00D82A5D" w:rsidRPr="00FD14C9" w:rsidRDefault="00D82A5D" w:rsidP="00D0536B">
            <w:pPr>
              <w:widowControl/>
              <w:snapToGrid w:val="0"/>
              <w:spacing w:line="31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文字、符号、单位和公式符合国家标准规范，语言清晰、简洁、明了，字体运用适当，图表运用恰当。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FE8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</w:tbl>
    <w:p w14:paraId="03BE055C" w14:textId="77777777" w:rsidR="00D82A5D" w:rsidRPr="00FD14C9" w:rsidRDefault="00D82A5D" w:rsidP="00D82A5D">
      <w:pPr>
        <w:widowControl/>
        <w:spacing w:afterLines="20" w:after="62" w:line="460" w:lineRule="exact"/>
        <w:ind w:firstLineChars="49" w:firstLine="118"/>
        <w:jc w:val="left"/>
        <w:rPr>
          <w:rFonts w:ascii="宋体" w:hAnsi="宋体" w:cs="宋体"/>
          <w:kern w:val="0"/>
          <w:sz w:val="24"/>
          <w:szCs w:val="21"/>
        </w:rPr>
      </w:pPr>
      <w:r w:rsidRPr="00FD14C9">
        <w:rPr>
          <w:rFonts w:ascii="宋体" w:hAnsi="宋体" w:cs="宋体" w:hint="eastAsia"/>
          <w:b/>
          <w:kern w:val="0"/>
          <w:sz w:val="24"/>
        </w:rPr>
        <w:t>（2）说课（20分）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8"/>
        <w:gridCol w:w="949"/>
        <w:gridCol w:w="5656"/>
        <w:gridCol w:w="733"/>
      </w:tblGrid>
      <w:tr w:rsidR="00FD14C9" w:rsidRPr="00FD14C9" w14:paraId="020B9163" w14:textId="77777777" w:rsidTr="00D0536B">
        <w:trPr>
          <w:cantSplit/>
          <w:trHeight w:val="567"/>
          <w:jc w:val="center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BE04283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56455E2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53FA515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5ACD245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66922865" w14:textId="77777777" w:rsidTr="00D0536B">
        <w:trPr>
          <w:cantSplit/>
          <w:trHeight w:val="510"/>
          <w:jc w:val="center"/>
        </w:trPr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413C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说课</w:t>
            </w:r>
          </w:p>
          <w:p w14:paraId="60344C1A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(20分)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5FDB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说教材</w:t>
            </w: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294D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1.教材简析到位，内容逻辑关系阐述清楚。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5985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5258702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85CF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04E1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0BCC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2.教学核心内容（重难点）分析完整、严密。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65B5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42F5F86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F854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5325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9C91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3.教学目标层次与水平说明清晰，达到目标的行为标准描述准确。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4FBA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4897A4D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600F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0B20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7EC7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4.教材的创新性处理方法及其原因阐述完整。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5BF4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ED69FD9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D3F0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4A40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说教法与学法</w:t>
            </w: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253C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1.能说明学法设计与学生起点水平的关系。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3A2D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492B25A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16F5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87A7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D28E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2.教法选择与学法的关系阐述明确，组合合理，有理论依据。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76F7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310CADAD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119F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BBF4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说过程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6C82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1.说明教学过程中学生学习要素的类型及其组合、转换方式。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B481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4282E355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A694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68B6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EC02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2.明确说明针对核心目标和关键内容的练习手段和次数。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ACB2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74FD4959" w14:textId="77777777" w:rsidTr="00D0536B">
        <w:trPr>
          <w:cantSplit/>
          <w:trHeight w:val="510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1656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AEA4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BBC5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3.以学生为主的活动设计与核心目标达成的关系阐述清晰。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4784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03337266" w14:textId="77777777" w:rsidTr="00D0536B">
        <w:trPr>
          <w:cantSplit/>
          <w:trHeight w:val="764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D697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310E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A387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4.教学的主要方法、手段的运用，及其对达成教学目标的作用的分析条理清楚，逻辑性强。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49C9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550096E" w14:textId="77777777" w:rsidTr="00D0536B">
        <w:trPr>
          <w:cantSplit/>
          <w:trHeight w:val="764"/>
          <w:jc w:val="center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6661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8157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B8E1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Pr="00FD14C9">
              <w:rPr>
                <w:rFonts w:ascii="宋体" w:hAnsi="宋体" w:cs="宋体"/>
                <w:kern w:val="0"/>
                <w:szCs w:val="21"/>
              </w:rPr>
              <w:t>.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说明如何</w:t>
            </w:r>
            <w:r w:rsidRPr="00FD14C9">
              <w:rPr>
                <w:rFonts w:ascii="宋体" w:hAnsi="宋体" w:cs="宋体"/>
                <w:kern w:val="0"/>
                <w:szCs w:val="21"/>
              </w:rPr>
              <w:t>挖掘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  <w:r w:rsidRPr="00FD14C9">
              <w:rPr>
                <w:rFonts w:ascii="宋体" w:hAnsi="宋体" w:cs="宋体"/>
                <w:kern w:val="0"/>
                <w:szCs w:val="21"/>
              </w:rPr>
              <w:t>中隐含的德育内容，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发挥课程</w:t>
            </w:r>
            <w:r w:rsidRPr="00FD14C9">
              <w:rPr>
                <w:rFonts w:ascii="宋体" w:hAnsi="宋体" w:cs="宋体"/>
                <w:kern w:val="0"/>
                <w:szCs w:val="21"/>
              </w:rPr>
              <w:t>的育人功能。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5426" w14:textId="77777777" w:rsidR="00D82A5D" w:rsidRPr="00FD14C9" w:rsidRDefault="00D82A5D" w:rsidP="00D0536B">
            <w:pPr>
              <w:widowControl/>
              <w:snapToGrid w:val="0"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</w:tbl>
    <w:p w14:paraId="6A866958" w14:textId="77777777" w:rsidR="00D82A5D" w:rsidRPr="00FD14C9" w:rsidRDefault="00D82A5D" w:rsidP="00D82A5D">
      <w:pPr>
        <w:widowControl/>
        <w:spacing w:beforeLines="100" w:before="312" w:afterLines="20" w:after="62" w:line="460" w:lineRule="exact"/>
        <w:jc w:val="left"/>
        <w:rPr>
          <w:rFonts w:ascii="宋体" w:hAnsi="宋体" w:cs="宋体"/>
          <w:kern w:val="0"/>
          <w:sz w:val="24"/>
          <w:szCs w:val="21"/>
        </w:rPr>
      </w:pPr>
      <w:r w:rsidRPr="00FD14C9">
        <w:rPr>
          <w:rFonts w:ascii="宋体" w:hAnsi="宋体" w:cs="宋体" w:hint="eastAsia"/>
          <w:b/>
          <w:kern w:val="0"/>
          <w:sz w:val="24"/>
        </w:rPr>
        <w:t>（3）模拟上课和板书（50分）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"/>
        <w:gridCol w:w="1060"/>
        <w:gridCol w:w="5636"/>
        <w:gridCol w:w="718"/>
      </w:tblGrid>
      <w:tr w:rsidR="00FD14C9" w:rsidRPr="00FD14C9" w14:paraId="72595289" w14:textId="77777777" w:rsidTr="00D0536B">
        <w:trPr>
          <w:trHeight w:val="616"/>
          <w:tblHeader/>
          <w:jc w:val="center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184518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C3770FF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5F6A3C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1F5EB8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64AFCC19" w14:textId="77777777" w:rsidTr="00D0536B">
        <w:trPr>
          <w:trHeight w:val="752"/>
          <w:jc w:val="center"/>
        </w:trPr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C0505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上课</w:t>
            </w:r>
          </w:p>
          <w:p w14:paraId="57D6520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(36分)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84A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E2E4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学习目标告知具体、清晰，呈现方式得当，学生能够理解。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381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96AF11E" w14:textId="77777777" w:rsidTr="00D0536B">
        <w:trPr>
          <w:trHeight w:val="816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5D8D0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7575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F7C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1.学习内容呈现方式合理化、多样化，对教材内容能够根据学生的需要和教师的风格进行个性化处理。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355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577B3E8" w14:textId="77777777" w:rsidTr="00D0536B">
        <w:trPr>
          <w:trHeight w:val="774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0F3AD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FD5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46CD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2.内容布局安排符合学生现有能力水平和目标水平，能够体现知识的学科特点和本质。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0FE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1D41393" w14:textId="77777777" w:rsidTr="00D0536B">
        <w:trPr>
          <w:trHeight w:val="769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DC4D2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5161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CCB4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3.能够以多种方式让学生围绕核心内容进行有效的练习，使核心的学习项目得到强化。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06C3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09744DA" w14:textId="77777777" w:rsidTr="00D0536B">
        <w:trPr>
          <w:trHeight w:val="1076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FB2BD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C95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EBEF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4.问题(任务、活动、作业)的设计围绕教学目标并有利于教学目标的实现，问题(任务、活动、作业)的来源多样化并注重学生有价值问题的生成。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22EA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4740DE6" w14:textId="77777777" w:rsidTr="00D0536B">
        <w:trPr>
          <w:trHeight w:val="1076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90A82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D041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1BD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5.注重</w:t>
            </w:r>
            <w:r w:rsidRPr="00FD14C9">
              <w:rPr>
                <w:rFonts w:ascii="宋体" w:hAnsi="宋体" w:cs="宋体"/>
                <w:kern w:val="0"/>
                <w:szCs w:val="21"/>
              </w:rPr>
              <w:t>挖掘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  <w:r w:rsidRPr="00FD14C9">
              <w:rPr>
                <w:rFonts w:ascii="宋体" w:hAnsi="宋体" w:cs="宋体"/>
                <w:kern w:val="0"/>
                <w:szCs w:val="21"/>
              </w:rPr>
              <w:t>中隐含的德育内容，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发挥课程</w:t>
            </w:r>
            <w:r w:rsidRPr="00FD14C9">
              <w:rPr>
                <w:rFonts w:ascii="宋体" w:hAnsi="宋体" w:cs="宋体"/>
                <w:kern w:val="0"/>
                <w:szCs w:val="21"/>
              </w:rPr>
              <w:t>的育人功能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，实现教学与育人并重。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D2D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0E082D7" w14:textId="77777777" w:rsidTr="00D0536B">
        <w:trPr>
          <w:trHeight w:val="354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6116F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CA36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教学方法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28E6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1.突出自主、探究、合作教学。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CAA3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9D8CB65" w14:textId="77777777" w:rsidTr="00D0536B">
        <w:trPr>
          <w:trHeight w:val="604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851B8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C1A1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29C4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2.能够体现学科的特点。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F10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420EA203" w14:textId="77777777" w:rsidTr="00D0536B">
        <w:trPr>
          <w:trHeight w:val="626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FAA4C" w14:textId="77777777" w:rsidR="00D82A5D" w:rsidRPr="00FD14C9" w:rsidRDefault="00D82A5D" w:rsidP="00D0536B">
            <w:pPr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FFD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0FCD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3.符合学生的年龄特征及学习规律。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169E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B242DCA" w14:textId="77777777" w:rsidTr="00D0536B">
        <w:trPr>
          <w:trHeight w:val="916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A153F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E8A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学习要素与师生互动调控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358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1.能根据学习目标组织学生的“听”“看”“讲”“想”和“做”等多种学习要素相互转换的有效学习活动。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FE78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03EE6D8" w14:textId="77777777" w:rsidTr="00D0536B">
        <w:trPr>
          <w:trHeight w:val="680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D835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613D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3E7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2.学生的学习活动能看出“动”和“静”的合理转换。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7AB8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229EE3D" w14:textId="77777777" w:rsidTr="00D0536B">
        <w:trPr>
          <w:trHeight w:val="991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2ACC0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0C8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039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3.教师能够结合学生的知识起点和学习能力，采用适当方式让学生自主完成相应的学习活动。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A28D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4469CBF" w14:textId="77777777" w:rsidTr="00D0536B">
        <w:trPr>
          <w:trHeight w:val="794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56D1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819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92EF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4.能促进全体学生关注问题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与答案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的思考,合理安排学生思考和解决问题的途径和方式。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ACF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468DD16" w14:textId="77777777" w:rsidTr="00D0536B">
        <w:trPr>
          <w:trHeight w:val="927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84D9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4E2F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4C3A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5.能够结合教学目标对学习流程的效果进行及时的检测，并对学生的学习情况给予鼓励性的评价,能引导学生进行自我评价。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F6F5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A0BC226" w14:textId="77777777" w:rsidTr="00D0536B">
        <w:trPr>
          <w:trHeight w:val="680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664C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8461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65C3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6.能将学生在课堂即时生成的学习结果转化为教学资源。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D298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41AE2F9" w14:textId="77777777" w:rsidTr="00D0536B">
        <w:trPr>
          <w:trHeight w:val="570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3F6B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565A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学生学习活动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7C3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1.教学流程以学生的学习活动为主（自主学习、合作学习、探究学习）。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E779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696FAF4" w14:textId="77777777" w:rsidTr="00D0536B">
        <w:trPr>
          <w:trHeight w:val="550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2586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46A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2364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2.学生能够使用多种表达方式及多种工具进行自主学习。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A72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64876A3" w14:textId="77777777" w:rsidTr="00D0536B">
        <w:trPr>
          <w:trHeight w:val="714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656C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FEF6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课堂公平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081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不同学习需求的学生得到教师和同伴的关照，并给予与之相适应的时间、问题设计及自由表达的鼓励。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792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C993F9C" w14:textId="77777777" w:rsidTr="00D0536B">
        <w:trPr>
          <w:trHeight w:val="554"/>
          <w:jc w:val="center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C0309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567A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教学效果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308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1.在规定时间内学生的学习结果与预设的教学目标一致程度高。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A8D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5250702" w14:textId="77777777" w:rsidTr="00D0536B">
        <w:trPr>
          <w:trHeight w:val="548"/>
          <w:jc w:val="center"/>
        </w:trPr>
        <w:tc>
          <w:tcPr>
            <w:tcW w:w="5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FA6F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5CCF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69B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2.能够产生设定教学目标之外的良好学习结果。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3B6A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3B76AC9" w14:textId="77777777" w:rsidTr="00D0536B">
        <w:trPr>
          <w:trHeight w:val="570"/>
          <w:jc w:val="center"/>
        </w:trPr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A5BA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lastRenderedPageBreak/>
              <w:t>板书</w:t>
            </w:r>
          </w:p>
          <w:p w14:paraId="0A04ADC9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  <w:p w14:paraId="708BA9FE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(10分)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7B65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内容匹配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B0ED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1.反映教学设计意图，突显重点、难点，能调动学生学习主动性。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48C5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1DCCDA1A" w14:textId="77777777" w:rsidTr="00D0536B">
        <w:trPr>
          <w:trHeight w:val="550"/>
          <w:jc w:val="center"/>
        </w:trPr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63D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A34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732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2.教学过程中的即时生成的教学资源能纳入板书结构中。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53A6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FF8FF0E" w14:textId="77777777" w:rsidTr="00D0536B">
        <w:trPr>
          <w:trHeight w:val="558"/>
          <w:jc w:val="center"/>
        </w:trPr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E645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C234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构图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1644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构思巧妙，富有创意，构图自然，形象直观，教学辅助作用显著。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EC39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4B81F34E" w14:textId="77777777" w:rsidTr="00D0536B">
        <w:trPr>
          <w:trHeight w:val="835"/>
          <w:jc w:val="center"/>
        </w:trPr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8657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791AB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33B2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书写快速流畅，字形大小适度，清楚整洁，美观大方，笔顺正确，不写错别字。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2720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03F63027" w14:textId="77777777" w:rsidTr="00D0536B">
        <w:trPr>
          <w:trHeight w:val="990"/>
          <w:jc w:val="center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DAC4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教师</w:t>
            </w:r>
          </w:p>
          <w:p w14:paraId="1F586C78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素质</w:t>
            </w:r>
          </w:p>
          <w:p w14:paraId="1E45F437" w14:textId="77777777" w:rsidR="00D82A5D" w:rsidRPr="00FD14C9" w:rsidRDefault="00D82A5D" w:rsidP="00D0536B">
            <w:pPr>
              <w:widowControl/>
              <w:snapToGrid w:val="0"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(4分)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936E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</w:p>
          <w:p w14:paraId="0342DEAC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素质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1BC4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教态自然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亲切、仪表举止得体，注重目光交流，教学语言规范准确、生动简洁。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F949" w14:textId="77777777" w:rsidR="00D82A5D" w:rsidRPr="00FD14C9" w:rsidRDefault="00D82A5D" w:rsidP="00D0536B">
            <w:pPr>
              <w:widowControl/>
              <w:snapToGrid w:val="0"/>
              <w:spacing w:line="3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</w:tr>
    </w:tbl>
    <w:p w14:paraId="16A1F85A" w14:textId="39206522" w:rsidR="00D82A5D" w:rsidRDefault="00D82A5D" w:rsidP="00D82A5D"/>
    <w:p w14:paraId="2AD4A43E" w14:textId="3AAD9EAA" w:rsidR="00635355" w:rsidRDefault="00635355" w:rsidP="00D82A5D"/>
    <w:p w14:paraId="31ACA5D1" w14:textId="7DF4AE0E" w:rsidR="00635355" w:rsidRDefault="00635355" w:rsidP="00D82A5D"/>
    <w:p w14:paraId="2EC64A32" w14:textId="0DFDB427" w:rsidR="00635355" w:rsidRDefault="00635355" w:rsidP="00D82A5D"/>
    <w:p w14:paraId="58F4EB39" w14:textId="6C9755DB" w:rsidR="00635355" w:rsidRDefault="00635355" w:rsidP="00D82A5D"/>
    <w:p w14:paraId="04C5B4A3" w14:textId="2EDEE67B" w:rsidR="00635355" w:rsidRDefault="00635355" w:rsidP="00D82A5D"/>
    <w:p w14:paraId="383CBD33" w14:textId="34A637AF" w:rsidR="00635355" w:rsidRDefault="00635355" w:rsidP="00D82A5D"/>
    <w:p w14:paraId="67B30186" w14:textId="620770CB" w:rsidR="00635355" w:rsidRDefault="00635355" w:rsidP="00D82A5D"/>
    <w:p w14:paraId="527F05C5" w14:textId="5D8AE367" w:rsidR="00635355" w:rsidRDefault="00635355" w:rsidP="00D82A5D"/>
    <w:p w14:paraId="3442BFBC" w14:textId="78FE5B9E" w:rsidR="00635355" w:rsidRDefault="00635355" w:rsidP="00D82A5D"/>
    <w:p w14:paraId="510DAEBD" w14:textId="4C1F18E1" w:rsidR="00635355" w:rsidRDefault="00635355" w:rsidP="00D82A5D"/>
    <w:p w14:paraId="600A3B90" w14:textId="6C19B592" w:rsidR="00635355" w:rsidRDefault="00635355" w:rsidP="00D82A5D"/>
    <w:p w14:paraId="31579A86" w14:textId="110991EE" w:rsidR="00635355" w:rsidRDefault="00635355" w:rsidP="00D82A5D"/>
    <w:p w14:paraId="37300E4F" w14:textId="4AE30B69" w:rsidR="00635355" w:rsidRDefault="00635355" w:rsidP="00D82A5D"/>
    <w:p w14:paraId="0339A83F" w14:textId="4E029FA3" w:rsidR="00635355" w:rsidRDefault="00635355" w:rsidP="00D82A5D"/>
    <w:p w14:paraId="55B3028F" w14:textId="0A42099A" w:rsidR="00635355" w:rsidRDefault="00635355" w:rsidP="00D82A5D"/>
    <w:p w14:paraId="2277053B" w14:textId="33D34480" w:rsidR="00635355" w:rsidRDefault="00635355" w:rsidP="00D82A5D"/>
    <w:p w14:paraId="4AF7AA81" w14:textId="16EA510B" w:rsidR="00635355" w:rsidRDefault="00635355" w:rsidP="00D82A5D"/>
    <w:p w14:paraId="3633D8E8" w14:textId="454EB5EB" w:rsidR="00635355" w:rsidRDefault="00635355" w:rsidP="00D82A5D"/>
    <w:p w14:paraId="77A5DB20" w14:textId="0BA2AEA9" w:rsidR="00635355" w:rsidRDefault="00635355" w:rsidP="00D82A5D"/>
    <w:p w14:paraId="7B132D95" w14:textId="441E7A55" w:rsidR="00635355" w:rsidRDefault="00635355" w:rsidP="00D82A5D"/>
    <w:p w14:paraId="6047EE43" w14:textId="491BB633" w:rsidR="00635355" w:rsidRDefault="00635355" w:rsidP="00D82A5D"/>
    <w:p w14:paraId="47299639" w14:textId="772F08CE" w:rsidR="00635355" w:rsidRDefault="00635355" w:rsidP="00D82A5D"/>
    <w:p w14:paraId="6271CD2E" w14:textId="27DC0951" w:rsidR="00635355" w:rsidRDefault="00635355" w:rsidP="00D82A5D"/>
    <w:p w14:paraId="3F5E2053" w14:textId="2ECBBB14" w:rsidR="00635355" w:rsidRDefault="00635355" w:rsidP="00D82A5D"/>
    <w:p w14:paraId="58D4AA0F" w14:textId="56619AD1" w:rsidR="00635355" w:rsidRDefault="00635355" w:rsidP="00D82A5D"/>
    <w:p w14:paraId="797D2EC5" w14:textId="1A19EE54" w:rsidR="00635355" w:rsidRDefault="00635355" w:rsidP="00D82A5D"/>
    <w:p w14:paraId="6FD8DA5D" w14:textId="77777777" w:rsidR="00635355" w:rsidRPr="00FD14C9" w:rsidRDefault="00635355" w:rsidP="00D82A5D"/>
    <w:p w14:paraId="5EC1404D" w14:textId="77777777" w:rsidR="00D82A5D" w:rsidRPr="00FD14C9" w:rsidRDefault="00D82A5D" w:rsidP="004B58B1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  <w:bookmarkStart w:id="4" w:name="_Toc512861760"/>
      <w:r w:rsidRPr="00FD14C9">
        <w:rPr>
          <w:rStyle w:val="aa"/>
          <w:rFonts w:ascii="宋体" w:hAnsi="宋体" w:hint="eastAsia"/>
          <w:kern w:val="0"/>
          <w:sz w:val="32"/>
          <w:szCs w:val="24"/>
        </w:rPr>
        <w:lastRenderedPageBreak/>
        <w:t>（三）</w:t>
      </w:r>
      <w:proofErr w:type="gramStart"/>
      <w:r w:rsidRPr="00FD14C9">
        <w:rPr>
          <w:rStyle w:val="aa"/>
          <w:rFonts w:ascii="宋体" w:hAnsi="宋体" w:hint="eastAsia"/>
          <w:kern w:val="0"/>
          <w:sz w:val="32"/>
          <w:szCs w:val="24"/>
        </w:rPr>
        <w:t>学前组评分</w:t>
      </w:r>
      <w:proofErr w:type="gramEnd"/>
      <w:r w:rsidRPr="00FD14C9">
        <w:rPr>
          <w:rStyle w:val="aa"/>
          <w:rFonts w:ascii="宋体" w:hAnsi="宋体" w:hint="eastAsia"/>
          <w:kern w:val="0"/>
          <w:sz w:val="32"/>
          <w:szCs w:val="24"/>
        </w:rPr>
        <w:t>标准</w:t>
      </w:r>
      <w:bookmarkEnd w:id="4"/>
    </w:p>
    <w:p w14:paraId="36CCBF3C" w14:textId="77777777" w:rsidR="00D82A5D" w:rsidRPr="00FD14C9" w:rsidRDefault="00D82A5D" w:rsidP="00D82A5D">
      <w:pPr>
        <w:widowControl/>
        <w:spacing w:line="460" w:lineRule="exact"/>
        <w:jc w:val="left"/>
        <w:rPr>
          <w:rFonts w:ascii="宋体" w:hAnsi="宋体" w:cs="宋体"/>
          <w:b/>
          <w:kern w:val="0"/>
          <w:sz w:val="24"/>
        </w:rPr>
      </w:pPr>
      <w:r w:rsidRPr="00FD14C9">
        <w:rPr>
          <w:rFonts w:ascii="宋体" w:hAnsi="宋体" w:cs="宋体"/>
          <w:b/>
          <w:kern w:val="0"/>
          <w:sz w:val="24"/>
        </w:rPr>
        <w:t>(</w:t>
      </w:r>
      <w:r w:rsidRPr="00FD14C9">
        <w:rPr>
          <w:rFonts w:ascii="宋体" w:hAnsi="宋体" w:cs="宋体" w:hint="eastAsia"/>
          <w:b/>
          <w:kern w:val="0"/>
          <w:sz w:val="24"/>
        </w:rPr>
        <w:t>1）教学设计（30分）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2"/>
        <w:gridCol w:w="1138"/>
        <w:gridCol w:w="5135"/>
        <w:gridCol w:w="831"/>
      </w:tblGrid>
      <w:tr w:rsidR="00FD14C9" w:rsidRPr="00FD14C9" w14:paraId="0AB00454" w14:textId="77777777" w:rsidTr="00D0536B">
        <w:trPr>
          <w:trHeight w:val="502"/>
          <w:tblHeader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D144E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4D1F2B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指标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B198E0" w14:textId="77777777" w:rsidR="00D82A5D" w:rsidRPr="00FD14C9" w:rsidRDefault="00D82A5D" w:rsidP="00D0536B">
            <w:pPr>
              <w:widowControl/>
              <w:snapToGrid w:val="0"/>
              <w:spacing w:line="320" w:lineRule="exact"/>
              <w:ind w:leftChars="-47" w:left="-2" w:hangingChars="46" w:hanging="97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42A491" w14:textId="77777777" w:rsidR="00D82A5D" w:rsidRPr="00FD14C9" w:rsidRDefault="00D82A5D" w:rsidP="00D0536B">
            <w:pPr>
              <w:widowControl/>
              <w:snapToGrid w:val="0"/>
              <w:spacing w:line="320" w:lineRule="exact"/>
              <w:ind w:leftChars="-47" w:left="-2" w:hangingChars="46" w:hanging="97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51E878FB" w14:textId="77777777" w:rsidTr="00D0536B">
        <w:trPr>
          <w:cantSplit/>
          <w:trHeight w:val="476"/>
        </w:trPr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C017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</w:t>
            </w:r>
          </w:p>
          <w:p w14:paraId="07B00754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  <w:p w14:paraId="0715D43F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（4分）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273C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</w:t>
            </w:r>
          </w:p>
          <w:p w14:paraId="14FA2B6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宗旨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B29B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坚持服务</w:t>
            </w:r>
            <w:r w:rsidRPr="00FD14C9">
              <w:rPr>
                <w:rFonts w:ascii="宋体" w:hAnsi="宋体" w:cs="宋体"/>
                <w:kern w:val="0"/>
                <w:szCs w:val="21"/>
              </w:rPr>
              <w:t>于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立德树人这一</w:t>
            </w:r>
            <w:r w:rsidRPr="00FD14C9">
              <w:rPr>
                <w:rFonts w:ascii="宋体" w:hAnsi="宋体" w:cs="宋体"/>
                <w:kern w:val="0"/>
                <w:szCs w:val="21"/>
              </w:rPr>
              <w:t>根本任务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，促进幼儿的</w:t>
            </w:r>
            <w:r w:rsidRPr="00FD14C9">
              <w:rPr>
                <w:rFonts w:ascii="宋体" w:hAnsi="宋体" w:cs="宋体"/>
                <w:kern w:val="0"/>
                <w:szCs w:val="21"/>
              </w:rPr>
              <w:t>全面发展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DA3F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9A8B3B2" w14:textId="77777777" w:rsidTr="00D0536B">
        <w:trPr>
          <w:cantSplit/>
          <w:trHeight w:val="700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03B5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1E61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5118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能够落实以游戏为基本活动，通过幼儿的有效体验，促进与幼儿相适应的个性与创造性的发展。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E840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2CCC05F" w14:textId="77777777" w:rsidTr="00D0536B">
        <w:trPr>
          <w:cantSplit/>
          <w:trHeight w:val="710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8256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12C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</w:t>
            </w:r>
          </w:p>
          <w:p w14:paraId="4B914273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表述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18E9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目标描述以幼儿为主体,能够合理使用体现幼儿学习结果的行为动词,目标表述具体明确。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6209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C3E35B9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D2D5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F272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</w:t>
            </w:r>
          </w:p>
          <w:p w14:paraId="21D1DAAE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要求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01D5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符合《纲要》要求，幼儿年龄特点,领域的特点。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F9D5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336F2E99" w14:textId="77777777" w:rsidTr="00D0536B">
        <w:trPr>
          <w:cantSplit/>
          <w:trHeight w:val="476"/>
        </w:trPr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CFC7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活动准备</w:t>
            </w:r>
          </w:p>
          <w:p w14:paraId="52F2C967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(4分)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5287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材料选取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E446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能结合活动内容，选择适宜的材料制作教具、学具，材料丰富，形象生动，色彩鲜艳，操作性强，符合幼儿年龄特点。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4C75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D973397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746E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796E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材料应用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1FCB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能充分利用教具或电化手段达成活动目标。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7661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B6819F7" w14:textId="77777777" w:rsidTr="00D0536B">
        <w:trPr>
          <w:cantSplit/>
          <w:trHeight w:val="476"/>
        </w:trPr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0538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</w:t>
            </w:r>
          </w:p>
          <w:p w14:paraId="650BF541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  <w:p w14:paraId="16CCBC7F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（4分)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0D9B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D95C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内容布局安排能够符合幼儿现有能力水平和目标水平。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8765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AECD8A3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DE43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39FC1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B323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对教学活动的重点、难点安排频度适量。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21A7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3BB58170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BE4E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8F0D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C1F6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对教材内容能够根据幼儿的需要进行个性化处理。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C4D8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3D6A8FF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7FFA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6EEF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D437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游戏环节的设计围绕教学目标并有利于教学目标的实现。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1287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383B2FAC" w14:textId="77777777" w:rsidTr="00D0536B">
        <w:trPr>
          <w:cantSplit/>
          <w:trHeight w:val="476"/>
        </w:trPr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2450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教学过程与方法</w:t>
            </w:r>
          </w:p>
          <w:p w14:paraId="3863FD8F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  <w:p w14:paraId="6F033163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(14分)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8605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学习要素</w:t>
            </w:r>
          </w:p>
          <w:p w14:paraId="25444CC1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与调控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40E9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能灵活地将“听”、“看”、“说”、“想”、“做”和“玩”等多种体验形式相互转换。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F859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4869F55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9BF2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712D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互动调控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9228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能够促进幼儿在游戏中主动表达感受，并给予鼓励性的评价。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D4F6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DFF0EE0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6209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CB2A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C035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游戏活动设计能体现幼儿之间的多向交流，注重互助协作。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82B5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05F9255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9F42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98CA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7A4A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能引导幼儿充分参与游戏体验，并用多种方式表达呈现游戏活动结果。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3AED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6023D51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8081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7C21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练习频率</w:t>
            </w:r>
          </w:p>
          <w:p w14:paraId="7421B85B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调控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6801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能够以多种游戏形式让幼儿围绕核心内容进行有效的体验，使核心目标得到强化。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CC66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E3337E8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4B94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500D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教学的</w:t>
            </w:r>
          </w:p>
          <w:p w14:paraId="32DAA9B0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公平性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89CD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不同的幼儿能得到教师的关照，并给予与之相适应的鼓励。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3C90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BE7E16C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7FB9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97C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有效性</w:t>
            </w:r>
          </w:p>
          <w:p w14:paraId="51CF7047" w14:textId="77777777" w:rsidR="00D82A5D" w:rsidRPr="00FD14C9" w:rsidRDefault="00D82A5D" w:rsidP="00D0536B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保障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3C78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课时分配科学、合理，符合目标要求。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97EA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DB7A88C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B7EA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5104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EB74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能够设计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出结合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教学目标的过程性检测活动。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BBA6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98EA103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C326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5CCD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EFB4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能促进游戏参与度并引导幼儿共享游戏活动的成果。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8DF4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4CF2A2A" w14:textId="77777777" w:rsidTr="00D0536B">
        <w:trPr>
          <w:cantSplit/>
          <w:trHeight w:val="730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9BA0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110E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作业与</w:t>
            </w:r>
          </w:p>
          <w:p w14:paraId="0B392E51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答疑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7FF1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设计能够围绕教学主题，不简单重复课堂内容、个性化、与幼儿生活实际有联系的游戏体验任务。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01F6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EBFFEAE" w14:textId="77777777" w:rsidTr="00D0536B">
        <w:trPr>
          <w:cantSplit/>
          <w:trHeight w:val="476"/>
        </w:trPr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4108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文档规范</w:t>
            </w:r>
          </w:p>
          <w:p w14:paraId="6178BD73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（4分）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D40B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排版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A016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文档结构完整，布局合理，格式美观整齐。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29A9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316AFF8" w14:textId="77777777" w:rsidTr="00D0536B">
        <w:trPr>
          <w:cantSplit/>
          <w:trHeight w:val="476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1B38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3486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B1DA" w14:textId="77777777" w:rsidR="00D82A5D" w:rsidRPr="00FD14C9" w:rsidRDefault="00D82A5D" w:rsidP="00D0536B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文字、符号、单位和公式符合国家标准规范；语言清晰、简洁、明了，字体运用适当，图表运用恰当。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C260" w14:textId="77777777" w:rsidR="00D82A5D" w:rsidRPr="00FD14C9" w:rsidRDefault="00D82A5D" w:rsidP="00D0536B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</w:tbl>
    <w:p w14:paraId="7869A7CA" w14:textId="77777777" w:rsidR="00D82A5D" w:rsidRPr="00FD14C9" w:rsidRDefault="00D82A5D" w:rsidP="00D82A5D">
      <w:pPr>
        <w:widowControl/>
        <w:spacing w:beforeLines="100" w:before="312" w:afterLines="20" w:after="62" w:line="460" w:lineRule="exact"/>
        <w:jc w:val="left"/>
        <w:rPr>
          <w:rFonts w:ascii="宋体" w:hAnsi="宋体" w:cs="宋体"/>
          <w:b/>
          <w:kern w:val="0"/>
          <w:sz w:val="24"/>
        </w:rPr>
      </w:pPr>
      <w:r w:rsidRPr="00FD14C9">
        <w:rPr>
          <w:rFonts w:ascii="宋体" w:hAnsi="宋体" w:cs="宋体" w:hint="eastAsia"/>
          <w:b/>
          <w:kern w:val="0"/>
          <w:sz w:val="24"/>
        </w:rPr>
        <w:t>（2）说课（</w:t>
      </w:r>
      <w:r w:rsidRPr="00FD14C9">
        <w:rPr>
          <w:rFonts w:ascii="宋体" w:hAnsi="宋体" w:cs="宋体"/>
          <w:b/>
          <w:kern w:val="0"/>
          <w:sz w:val="24"/>
        </w:rPr>
        <w:t>20</w:t>
      </w:r>
      <w:r w:rsidRPr="00FD14C9">
        <w:rPr>
          <w:rFonts w:ascii="宋体" w:hAnsi="宋体" w:cs="宋体" w:hint="eastAsia"/>
          <w:b/>
          <w:kern w:val="0"/>
          <w:sz w:val="24"/>
        </w:rPr>
        <w:t>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0"/>
        <w:gridCol w:w="1057"/>
        <w:gridCol w:w="5419"/>
        <w:gridCol w:w="820"/>
      </w:tblGrid>
      <w:tr w:rsidR="00FD14C9" w:rsidRPr="00FD14C9" w14:paraId="4C93526B" w14:textId="77777777" w:rsidTr="00D0536B">
        <w:trPr>
          <w:trHeight w:val="624"/>
          <w:tblHeader/>
          <w:jc w:val="center"/>
        </w:trPr>
        <w:tc>
          <w:tcPr>
            <w:tcW w:w="603" w:type="pct"/>
            <w:shd w:val="clear" w:color="auto" w:fill="BFBFBF"/>
            <w:vAlign w:val="center"/>
          </w:tcPr>
          <w:p w14:paraId="0856E367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637" w:type="pct"/>
            <w:shd w:val="clear" w:color="auto" w:fill="BFBFBF"/>
            <w:vAlign w:val="center"/>
          </w:tcPr>
          <w:p w14:paraId="085E9301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266" w:type="pct"/>
            <w:shd w:val="clear" w:color="auto" w:fill="BFBFBF"/>
            <w:vAlign w:val="center"/>
          </w:tcPr>
          <w:p w14:paraId="2F3A43C3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94" w:type="pct"/>
            <w:shd w:val="clear" w:color="auto" w:fill="BFBFBF"/>
            <w:vAlign w:val="center"/>
          </w:tcPr>
          <w:p w14:paraId="694664BB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1248F5C2" w14:textId="77777777" w:rsidTr="00D0536B">
        <w:trPr>
          <w:trHeight w:val="737"/>
          <w:jc w:val="center"/>
        </w:trPr>
        <w:tc>
          <w:tcPr>
            <w:tcW w:w="603" w:type="pct"/>
            <w:vMerge w:val="restart"/>
            <w:vAlign w:val="center"/>
          </w:tcPr>
          <w:p w14:paraId="4ACDAFB5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说课</w:t>
            </w:r>
          </w:p>
          <w:p w14:paraId="4FDA8E9E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（20分）</w:t>
            </w:r>
          </w:p>
        </w:tc>
        <w:tc>
          <w:tcPr>
            <w:tcW w:w="637" w:type="pct"/>
            <w:vMerge w:val="restart"/>
            <w:vAlign w:val="center"/>
          </w:tcPr>
          <w:p w14:paraId="0E9E1167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说教材</w:t>
            </w:r>
          </w:p>
        </w:tc>
        <w:tc>
          <w:tcPr>
            <w:tcW w:w="3266" w:type="pct"/>
            <w:vAlign w:val="center"/>
          </w:tcPr>
          <w:p w14:paraId="610E5344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教学目标层次与水平说明清晰，达到目标的行为标准描述准确。</w:t>
            </w:r>
          </w:p>
        </w:tc>
        <w:tc>
          <w:tcPr>
            <w:tcW w:w="494" w:type="pct"/>
            <w:vAlign w:val="center"/>
          </w:tcPr>
          <w:p w14:paraId="7D9D300A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9477A79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1408CC5A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30944701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4374AE94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教材简析到位，内容逻辑关系阐述清楚。</w:t>
            </w:r>
          </w:p>
        </w:tc>
        <w:tc>
          <w:tcPr>
            <w:tcW w:w="494" w:type="pct"/>
            <w:vAlign w:val="center"/>
          </w:tcPr>
          <w:p w14:paraId="6E5A4CF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076B36A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6632263B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2CF1A111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4CBCD7C6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教学核心内容（重难点）分析完整、严密。</w:t>
            </w:r>
          </w:p>
        </w:tc>
        <w:tc>
          <w:tcPr>
            <w:tcW w:w="494" w:type="pct"/>
            <w:vAlign w:val="center"/>
          </w:tcPr>
          <w:p w14:paraId="03AEB587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A4DB645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44CDCC43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26220F9E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03BDDBBF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教材的创新性处理方法及其原因阐述完整。</w:t>
            </w:r>
          </w:p>
        </w:tc>
        <w:tc>
          <w:tcPr>
            <w:tcW w:w="494" w:type="pct"/>
            <w:vAlign w:val="center"/>
          </w:tcPr>
          <w:p w14:paraId="25A3DC78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6529BB5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32564444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Align w:val="center"/>
          </w:tcPr>
          <w:p w14:paraId="3285BE52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说准备</w:t>
            </w:r>
          </w:p>
        </w:tc>
        <w:tc>
          <w:tcPr>
            <w:tcW w:w="3266" w:type="pct"/>
            <w:vAlign w:val="center"/>
          </w:tcPr>
          <w:p w14:paraId="4FE30C8E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教具和学具的选用安全、恰当，符合幼儿的实际，能说出其理论依据。环境创设便于幼儿参与活动，能为目标达成服务。</w:t>
            </w:r>
          </w:p>
        </w:tc>
        <w:tc>
          <w:tcPr>
            <w:tcW w:w="494" w:type="pct"/>
            <w:vAlign w:val="center"/>
          </w:tcPr>
          <w:p w14:paraId="5465895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234811E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3A2C4512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 w:val="restart"/>
            <w:vAlign w:val="center"/>
          </w:tcPr>
          <w:p w14:paraId="4F62A6F8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说教法</w:t>
            </w:r>
          </w:p>
          <w:p w14:paraId="16AC535C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与学法</w:t>
            </w:r>
          </w:p>
        </w:tc>
        <w:tc>
          <w:tcPr>
            <w:tcW w:w="3266" w:type="pct"/>
            <w:vAlign w:val="center"/>
          </w:tcPr>
          <w:p w14:paraId="6C06AD09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能依据活动内容的需要和幼儿实际合理地选择、运用教学方法，可行性较强。</w:t>
            </w:r>
          </w:p>
        </w:tc>
        <w:tc>
          <w:tcPr>
            <w:tcW w:w="494" w:type="pct"/>
            <w:vAlign w:val="center"/>
          </w:tcPr>
          <w:p w14:paraId="57293073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18801E4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134A57D5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26184A7E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0CEE7B86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体现新的教学理念，理论依据充分。</w:t>
            </w:r>
          </w:p>
        </w:tc>
        <w:tc>
          <w:tcPr>
            <w:tcW w:w="494" w:type="pct"/>
            <w:vAlign w:val="center"/>
          </w:tcPr>
          <w:p w14:paraId="34057C8D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6CA3647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69BD6B68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22CE5DFC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61F840EC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教学步骤合理、有序，符合幼儿的认知特点和规律，价值取向明确。</w:t>
            </w:r>
          </w:p>
        </w:tc>
        <w:tc>
          <w:tcPr>
            <w:tcW w:w="494" w:type="pct"/>
            <w:vAlign w:val="center"/>
          </w:tcPr>
          <w:p w14:paraId="0BDF764E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CCB62F9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6690EE2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610D160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4E12C570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教法、学法设计符合幼儿认知特点，有利于活动目标的落实。</w:t>
            </w:r>
          </w:p>
        </w:tc>
        <w:tc>
          <w:tcPr>
            <w:tcW w:w="494" w:type="pct"/>
            <w:vAlign w:val="center"/>
          </w:tcPr>
          <w:p w14:paraId="412D2AAF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3F97E67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21A0DDC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3368BD63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54364B3E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整个教学过程的实施能较好地突出重点、突破难点，使教学目标设计真正得到落实。</w:t>
            </w:r>
          </w:p>
        </w:tc>
        <w:tc>
          <w:tcPr>
            <w:tcW w:w="494" w:type="pct"/>
            <w:vAlign w:val="center"/>
          </w:tcPr>
          <w:p w14:paraId="41F15FEA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</w:tr>
      <w:tr w:rsidR="00FD14C9" w:rsidRPr="00FD14C9" w14:paraId="37449901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757332EB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5F756B1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369A25CD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体现对幼儿“自主、合作、探究”学习方式的引导。</w:t>
            </w:r>
          </w:p>
        </w:tc>
        <w:tc>
          <w:tcPr>
            <w:tcW w:w="494" w:type="pct"/>
            <w:vAlign w:val="center"/>
          </w:tcPr>
          <w:p w14:paraId="52A8F82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1B37D6E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5DAE94FA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 w:val="restart"/>
            <w:vAlign w:val="center"/>
          </w:tcPr>
          <w:p w14:paraId="0D961DF4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说过程</w:t>
            </w:r>
          </w:p>
          <w:p w14:paraId="5307D907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</w:tc>
        <w:tc>
          <w:tcPr>
            <w:tcW w:w="3266" w:type="pct"/>
            <w:vAlign w:val="center"/>
          </w:tcPr>
          <w:p w14:paraId="6F1DD501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教学环节设计科学、合理。</w:t>
            </w:r>
          </w:p>
        </w:tc>
        <w:tc>
          <w:tcPr>
            <w:tcW w:w="494" w:type="pct"/>
            <w:vAlign w:val="center"/>
          </w:tcPr>
          <w:p w14:paraId="6681840B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E24CE25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2DDF99DD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761E6FE6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08B7C8BD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活动过程凸现幼儿主体性与互动性。</w:t>
            </w:r>
          </w:p>
        </w:tc>
        <w:tc>
          <w:tcPr>
            <w:tcW w:w="494" w:type="pct"/>
            <w:vAlign w:val="center"/>
          </w:tcPr>
          <w:p w14:paraId="0D9CA9A5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0EE7065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75054BE9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673E2E1E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577C1422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突出重点、难点的有效解决过程。</w:t>
            </w:r>
          </w:p>
        </w:tc>
        <w:tc>
          <w:tcPr>
            <w:tcW w:w="494" w:type="pct"/>
            <w:vAlign w:val="center"/>
          </w:tcPr>
          <w:p w14:paraId="4E1D3105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F925860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665ABBE4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41E6F491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5441373D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合理利用教学手段与课程资源，教学的主要方法、手段的运用，对达成教学目标的作用分析条理清楚，逻辑性强。</w:t>
            </w:r>
          </w:p>
        </w:tc>
        <w:tc>
          <w:tcPr>
            <w:tcW w:w="494" w:type="pct"/>
            <w:vAlign w:val="center"/>
          </w:tcPr>
          <w:p w14:paraId="64F113D2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</w:tr>
      <w:tr w:rsidR="00FD14C9" w:rsidRPr="00FD14C9" w14:paraId="2A3CE453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7C5522BA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Merge/>
            <w:vAlign w:val="center"/>
          </w:tcPr>
          <w:p w14:paraId="69224130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pct"/>
            <w:vAlign w:val="center"/>
          </w:tcPr>
          <w:p w14:paraId="622BC5F2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结合实际，反思教学设计，预估教学效果。</w:t>
            </w:r>
          </w:p>
        </w:tc>
        <w:tc>
          <w:tcPr>
            <w:tcW w:w="494" w:type="pct"/>
            <w:vAlign w:val="center"/>
          </w:tcPr>
          <w:p w14:paraId="4455CA40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D7BAB8A" w14:textId="77777777" w:rsidTr="00D0536B">
        <w:trPr>
          <w:trHeight w:val="737"/>
          <w:jc w:val="center"/>
        </w:trPr>
        <w:tc>
          <w:tcPr>
            <w:tcW w:w="603" w:type="pct"/>
            <w:vMerge/>
            <w:vAlign w:val="center"/>
          </w:tcPr>
          <w:p w14:paraId="7D100D47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7" w:type="pct"/>
            <w:vAlign w:val="center"/>
          </w:tcPr>
          <w:p w14:paraId="6BDA67C8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看素质</w:t>
            </w:r>
          </w:p>
        </w:tc>
        <w:tc>
          <w:tcPr>
            <w:tcW w:w="3266" w:type="pct"/>
            <w:vAlign w:val="center"/>
          </w:tcPr>
          <w:p w14:paraId="34CC61C3" w14:textId="77777777" w:rsidR="00D82A5D" w:rsidRPr="00FD14C9" w:rsidRDefault="00D82A5D" w:rsidP="00D0536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仪表庄重，行为大方，举止文雅，表情自然、丰富，有亲合力；语言规范，条理清楚，逻辑性强，口齿清晰，表达流畅，有感染力。</w:t>
            </w:r>
          </w:p>
        </w:tc>
        <w:tc>
          <w:tcPr>
            <w:tcW w:w="494" w:type="pct"/>
            <w:vAlign w:val="center"/>
          </w:tcPr>
          <w:p w14:paraId="1FCF444B" w14:textId="77777777" w:rsidR="00D82A5D" w:rsidRPr="00FD14C9" w:rsidRDefault="00D82A5D" w:rsidP="00D0536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</w:tbl>
    <w:p w14:paraId="3C70B31C" w14:textId="77777777" w:rsidR="00D82A5D" w:rsidRPr="00FD14C9" w:rsidRDefault="00D82A5D" w:rsidP="00D82A5D">
      <w:pPr>
        <w:widowControl/>
        <w:spacing w:afterLines="20" w:after="62" w:line="460" w:lineRule="exact"/>
        <w:jc w:val="left"/>
        <w:rPr>
          <w:rFonts w:ascii="宋体" w:hAnsi="宋体" w:cs="宋体"/>
          <w:b/>
          <w:kern w:val="0"/>
          <w:sz w:val="24"/>
        </w:rPr>
      </w:pPr>
      <w:r w:rsidRPr="00FD14C9">
        <w:rPr>
          <w:rFonts w:ascii="宋体" w:hAnsi="宋体" w:cs="宋体" w:hint="eastAsia"/>
          <w:b/>
          <w:kern w:val="0"/>
          <w:sz w:val="24"/>
        </w:rPr>
        <w:br w:type="page"/>
      </w:r>
      <w:r w:rsidRPr="00FD14C9">
        <w:rPr>
          <w:rFonts w:ascii="宋体" w:hAnsi="宋体" w:cs="宋体" w:hint="eastAsia"/>
          <w:b/>
          <w:kern w:val="0"/>
          <w:sz w:val="24"/>
        </w:rPr>
        <w:lastRenderedPageBreak/>
        <w:t>（3）模拟上课（50分）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"/>
        <w:gridCol w:w="1377"/>
        <w:gridCol w:w="5202"/>
        <w:gridCol w:w="762"/>
      </w:tblGrid>
      <w:tr w:rsidR="00FD14C9" w:rsidRPr="00FD14C9" w14:paraId="19DA93BD" w14:textId="77777777" w:rsidTr="00D0536B">
        <w:trPr>
          <w:trHeight w:val="567"/>
          <w:tblHeader/>
          <w:jc w:val="center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941B41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E65D8A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9F3134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42F68F7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39D5E8D6" w14:textId="77777777" w:rsidTr="00D0536B">
        <w:trPr>
          <w:trHeight w:val="85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827D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教师基本素质</w:t>
            </w:r>
          </w:p>
          <w:p w14:paraId="6B34E487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（8分）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F744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体态语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DF05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教态自然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亲切、仪表举止得体，注重放低身段与幼儿在同一水平面的目光交流，能充分恰当地运用身体的位置、姿势、动作与表情来表达思想感情和教学内容。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8B33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4F8F0AA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3441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8BA4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教学口语表达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C6E0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教学语言规范、口语表达准确、生动简洁易懂，符合幼儿年龄特点，层次清晰，具有吸引力。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7757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E50007D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7C1A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E331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人格魅力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7816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具有良好的人格魅力，并善于在教学活动中影响幼儿，提高教学效益。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C10D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D99C00F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A37D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B15A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情感交流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935A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善于创造情感场，以情感人，使幼儿产生共鸣，以积极的心态感染幼儿。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AC61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EEF5140" w14:textId="77777777" w:rsidTr="00D0536B">
        <w:trPr>
          <w:trHeight w:val="85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9C97B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教学的组织与实施</w:t>
            </w:r>
          </w:p>
          <w:p w14:paraId="2B6338D8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(34分)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830C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2F43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目标具体、清晰，从“三个维度”制定教学活动目标，幼儿能够理解。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F741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9EC4BE4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CFFE2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4FB3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749F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强调以幼儿为“主体”，尊重他们的身心发展规律以及创造和发展的需要。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D57F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74D6269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85319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EE3B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028F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突出对情感、兴趣、态度、个性的关注。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F97A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38D903D4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52C9C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4E09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材料选取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A8A8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能结合活动内容，</w:t>
            </w:r>
            <w:r w:rsidRPr="00FD14C9">
              <w:rPr>
                <w:rFonts w:ascii="宋体" w:hAnsi="宋体" w:cs="宋体" w:hint="eastAsia"/>
                <w:spacing w:val="-4"/>
                <w:kern w:val="0"/>
                <w:szCs w:val="21"/>
              </w:rPr>
              <w:t>选择适宜的材料制作教具、学具，材料丰富，形象生动，色彩鲜艳，操作性强，安全卫生，符合幼儿年龄特点。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F266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4157155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4AE82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B0E8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材料应用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7B8A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能充分利用教具或电化手段达成活动目标。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2D02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899E206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987EC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2B7F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7AE9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学习内容呈现方式合理化、多样化，照顾到各类幼儿的学习习惯和学习方式。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F2F8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4E8A1103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0B010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0BE9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C908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内容布局安排能够符合幼儿现有能力水平和目标水平。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F43A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1B8370B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BB85EB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5C71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2D3F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能够以多种方式让幼儿围绕核心内容进行有效的体验。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ADB1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E27FA08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46F5F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6934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B39F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对教学内容能够根据幼儿的需要进行个性化处理。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E2C2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7986D56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FB84F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7968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41EE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能够通过内容充分展示教师自身(如艺术等)教学特长。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1550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33FC00E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75CD4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E9A9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DE87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能够挖掘教学中隐含的德育内容，发挥课程的育人功能，实现教学与育人并重。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8442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3E1F15EF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7A67D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D53D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教学方法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581C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方法灵活，突出游戏教学。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E092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375D37A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943F2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77C1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DC9D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教学手段具体化、形象化，能够体现幼儿教育的特点。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410A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29041EC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EEE07" w14:textId="77777777" w:rsidR="00D82A5D" w:rsidRPr="00FD14C9" w:rsidRDefault="00D82A5D" w:rsidP="00D0536B">
            <w:pPr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3C04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2525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符合幼儿年龄特征的认识规律。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BF0E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D83C566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DB94D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8C26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学习要素与师幼互动调控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6B16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能灵活地将“听”、“看”、“说”、“想”、“做”和“玩”等多种体验形式相互转换。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30AA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0890AB68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89326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0262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1A75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幼儿的体验活动能看出“动”和“静”的合理转换。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BE76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642C67A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C760C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65DA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3E93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能够促进幼儿在游戏中主动表达感受，并给予鼓励性的评价。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7A32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3656461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508E5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F31C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62AB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能将幼儿在活动中即时生成的结果转化为教学资源。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30BB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A6BC551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8AD31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DD02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幼儿学习活动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7603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教学流程以幼儿的活动为主。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1439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45A09494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DA2DE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14D0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课堂公平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3446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不同的幼儿能得到教师的关照，并给予与之相适应的鼓励。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2A90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2FD7F8A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0C96F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6EBB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提问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D9BF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能在恰当的时候提恰当的问题，引导教学活动进行，问题具有启发性、开放性、知识性、趣味性，能营造良好的教学氛围。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37BF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3FAE3EF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CA38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8E34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教学效果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1BC8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幼儿态度积极、情绪良好，注意力集中，思维活跃。幼儿的能力得到发展，目标达成度高。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BF04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B49D6A4" w14:textId="77777777" w:rsidTr="00D0536B">
        <w:trPr>
          <w:trHeight w:val="850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F561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书写及</w:t>
            </w:r>
          </w:p>
          <w:p w14:paraId="650074DC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教具设计</w:t>
            </w:r>
          </w:p>
          <w:p w14:paraId="5D9007F8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(8分)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8C15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内容匹配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FD68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教具能够反映教学设计意图，突显重点、难点，能适应幼儿游戏天性。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81AE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92D2279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10BD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2796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61F6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教学过程中即时生成的教学资源能纳入教学活动中。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E43E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5B7E80A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50DA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8D51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构图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3942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构思巧妙，富有童趣，构图自然，形象直观，疏密得当，和谐美观，教学辅助作用显著。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9B35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556F27B8" w14:textId="77777777" w:rsidTr="00D0536B">
        <w:trPr>
          <w:trHeight w:val="850"/>
          <w:jc w:val="center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B2C9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72C1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369F" w14:textId="77777777" w:rsidR="00D82A5D" w:rsidRPr="00FD14C9" w:rsidRDefault="00D82A5D" w:rsidP="00D0536B">
            <w:pPr>
              <w:widowControl/>
              <w:snapToGrid w:val="0"/>
              <w:spacing w:line="24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书写流畅，大小适度，不写错别字，简笔画清楚整洁，美观大方。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49CD" w14:textId="77777777" w:rsidR="00D82A5D" w:rsidRPr="00FD14C9" w:rsidRDefault="00D82A5D" w:rsidP="00D0536B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</w:tbl>
    <w:p w14:paraId="2453AD90" w14:textId="0AB572C1" w:rsidR="00D82A5D" w:rsidRDefault="00D82A5D" w:rsidP="00D82A5D"/>
    <w:p w14:paraId="6E00149A" w14:textId="149F4C59" w:rsidR="00635355" w:rsidRDefault="00635355" w:rsidP="00D82A5D"/>
    <w:p w14:paraId="3E409F84" w14:textId="578CDF9C" w:rsidR="00635355" w:rsidRDefault="00635355" w:rsidP="00D82A5D"/>
    <w:p w14:paraId="526B4AB3" w14:textId="1434E748" w:rsidR="00635355" w:rsidRDefault="00635355" w:rsidP="00D82A5D"/>
    <w:p w14:paraId="4C997AD7" w14:textId="278122A5" w:rsidR="00635355" w:rsidRDefault="00635355" w:rsidP="00D82A5D"/>
    <w:p w14:paraId="201AD61B" w14:textId="4A1D206F" w:rsidR="00635355" w:rsidRDefault="00635355" w:rsidP="00D82A5D"/>
    <w:p w14:paraId="5A720E60" w14:textId="102CF31D" w:rsidR="00635355" w:rsidRDefault="00635355" w:rsidP="00D82A5D"/>
    <w:p w14:paraId="27776718" w14:textId="57B92900" w:rsidR="00635355" w:rsidRDefault="00635355" w:rsidP="00D82A5D"/>
    <w:p w14:paraId="7566C009" w14:textId="7A46B0C9" w:rsidR="00635355" w:rsidRDefault="00635355" w:rsidP="00D82A5D"/>
    <w:p w14:paraId="04F8FDEB" w14:textId="410DB0E0" w:rsidR="00635355" w:rsidRDefault="00635355" w:rsidP="00D82A5D"/>
    <w:p w14:paraId="454754FF" w14:textId="206BFAD9" w:rsidR="00635355" w:rsidRDefault="00635355" w:rsidP="00D82A5D"/>
    <w:p w14:paraId="698313F9" w14:textId="225B914D" w:rsidR="00635355" w:rsidRDefault="00635355" w:rsidP="00D82A5D"/>
    <w:p w14:paraId="2DE208CC" w14:textId="134489F8" w:rsidR="00635355" w:rsidRDefault="00635355" w:rsidP="00D82A5D"/>
    <w:p w14:paraId="476DB407" w14:textId="391E77B2" w:rsidR="00635355" w:rsidRDefault="00635355" w:rsidP="00D82A5D"/>
    <w:p w14:paraId="60E2CADE" w14:textId="075DF49E" w:rsidR="00635355" w:rsidRDefault="00635355" w:rsidP="00D82A5D"/>
    <w:p w14:paraId="3A7E18E1" w14:textId="63A9FA1D" w:rsidR="00635355" w:rsidRDefault="00635355" w:rsidP="00D82A5D"/>
    <w:p w14:paraId="0AED0919" w14:textId="23210E40" w:rsidR="00635355" w:rsidRDefault="00635355" w:rsidP="00D82A5D"/>
    <w:p w14:paraId="462C8152" w14:textId="6C96B76F" w:rsidR="00635355" w:rsidRDefault="00635355" w:rsidP="00D82A5D"/>
    <w:p w14:paraId="6D08120F" w14:textId="5CA00BDD" w:rsidR="00635355" w:rsidRDefault="00635355" w:rsidP="00D82A5D"/>
    <w:p w14:paraId="02F40DC2" w14:textId="1168C377" w:rsidR="00635355" w:rsidRDefault="00635355" w:rsidP="00D82A5D"/>
    <w:p w14:paraId="7B1F798E" w14:textId="109977F7" w:rsidR="00635355" w:rsidRDefault="00635355" w:rsidP="00D82A5D"/>
    <w:p w14:paraId="6A9BF820" w14:textId="62AE1EA7" w:rsidR="00635355" w:rsidRDefault="00635355" w:rsidP="00D82A5D"/>
    <w:p w14:paraId="4CDAD531" w14:textId="7D1C13E1" w:rsidR="00635355" w:rsidRDefault="00635355" w:rsidP="00D82A5D"/>
    <w:p w14:paraId="3933A828" w14:textId="0735FB08" w:rsidR="00635355" w:rsidRDefault="00635355" w:rsidP="00D82A5D"/>
    <w:p w14:paraId="3CEC233F" w14:textId="116A2C07" w:rsidR="00635355" w:rsidRDefault="00635355" w:rsidP="00D82A5D"/>
    <w:p w14:paraId="3127D4F9" w14:textId="553B2338" w:rsidR="00635355" w:rsidRDefault="00635355" w:rsidP="00D82A5D"/>
    <w:p w14:paraId="58C2F7A7" w14:textId="181C1436" w:rsidR="00635355" w:rsidRDefault="00635355" w:rsidP="00D82A5D"/>
    <w:p w14:paraId="08402640" w14:textId="171D15BA" w:rsidR="00635355" w:rsidRDefault="00635355" w:rsidP="00D82A5D"/>
    <w:p w14:paraId="51D73E63" w14:textId="4D11DBD1" w:rsidR="00635355" w:rsidRDefault="00635355" w:rsidP="00D82A5D"/>
    <w:p w14:paraId="412AB991" w14:textId="68B2FE2F" w:rsidR="00635355" w:rsidRDefault="00635355" w:rsidP="00D82A5D"/>
    <w:p w14:paraId="35CE2ECF" w14:textId="77192CB6" w:rsidR="00635355" w:rsidRDefault="00635355" w:rsidP="00D82A5D"/>
    <w:p w14:paraId="1BD53CED" w14:textId="7F8D727D" w:rsidR="00635355" w:rsidRDefault="00635355" w:rsidP="00D82A5D"/>
    <w:p w14:paraId="706E2F47" w14:textId="1B94E9B2" w:rsidR="00635355" w:rsidRDefault="00635355" w:rsidP="00D82A5D"/>
    <w:p w14:paraId="3AD61F5E" w14:textId="1F611C46" w:rsidR="00635355" w:rsidRDefault="00635355" w:rsidP="00D82A5D"/>
    <w:p w14:paraId="6B86703C" w14:textId="2E832072" w:rsidR="00635355" w:rsidRDefault="00635355" w:rsidP="00D82A5D"/>
    <w:p w14:paraId="77808D74" w14:textId="77777777" w:rsidR="00635355" w:rsidRPr="00FD14C9" w:rsidRDefault="00635355" w:rsidP="00D82A5D"/>
    <w:bookmarkEnd w:id="2"/>
    <w:p w14:paraId="3936407C" w14:textId="77777777" w:rsidR="005A7EE4" w:rsidRPr="00FD14C9" w:rsidRDefault="005A7EE4" w:rsidP="005A7EE4">
      <w:pPr>
        <w:pStyle w:val="2"/>
        <w:spacing w:before="120" w:after="120" w:line="360" w:lineRule="auto"/>
        <w:rPr>
          <w:rStyle w:val="aa"/>
          <w:rFonts w:ascii="宋体" w:hAnsi="宋体"/>
          <w:kern w:val="0"/>
          <w:sz w:val="32"/>
          <w:szCs w:val="24"/>
        </w:rPr>
      </w:pPr>
      <w:r w:rsidRPr="00FD14C9">
        <w:rPr>
          <w:rStyle w:val="aa"/>
          <w:rFonts w:ascii="宋体" w:hAnsi="宋体" w:hint="eastAsia"/>
          <w:kern w:val="0"/>
          <w:sz w:val="32"/>
          <w:szCs w:val="24"/>
        </w:rPr>
        <w:lastRenderedPageBreak/>
        <w:t>（四）</w:t>
      </w:r>
      <w:proofErr w:type="gramStart"/>
      <w:r w:rsidRPr="00FD14C9">
        <w:rPr>
          <w:rStyle w:val="aa"/>
          <w:rFonts w:ascii="宋体" w:hAnsi="宋体" w:hint="eastAsia"/>
          <w:kern w:val="0"/>
          <w:sz w:val="32"/>
          <w:szCs w:val="24"/>
        </w:rPr>
        <w:t>高校职师专业组</w:t>
      </w:r>
      <w:proofErr w:type="gramEnd"/>
      <w:r w:rsidRPr="00FD14C9">
        <w:rPr>
          <w:rStyle w:val="aa"/>
          <w:rFonts w:ascii="宋体" w:hAnsi="宋体" w:hint="eastAsia"/>
          <w:kern w:val="0"/>
          <w:sz w:val="32"/>
          <w:szCs w:val="24"/>
        </w:rPr>
        <w:t>评分标准</w:t>
      </w:r>
    </w:p>
    <w:p w14:paraId="7154A059" w14:textId="77777777" w:rsidR="005A7EE4" w:rsidRPr="00FD14C9" w:rsidRDefault="005A7EE4" w:rsidP="005A7EE4">
      <w:pPr>
        <w:widowControl/>
        <w:spacing w:afterLines="50" w:after="156" w:line="460" w:lineRule="exact"/>
        <w:ind w:firstLineChars="49" w:firstLine="118"/>
        <w:jc w:val="left"/>
        <w:rPr>
          <w:rFonts w:ascii="宋体" w:hAnsi="宋体" w:cs="宋体"/>
          <w:b/>
          <w:kern w:val="0"/>
          <w:sz w:val="24"/>
          <w:szCs w:val="21"/>
        </w:rPr>
      </w:pPr>
      <w:r w:rsidRPr="00FD14C9">
        <w:rPr>
          <w:rFonts w:ascii="宋体" w:hAnsi="宋体" w:cs="宋体" w:hint="eastAsia"/>
          <w:b/>
          <w:kern w:val="0"/>
          <w:sz w:val="24"/>
          <w:szCs w:val="21"/>
        </w:rPr>
        <w:t>（1）教学设计（30分）</w:t>
      </w:r>
    </w:p>
    <w:tbl>
      <w:tblPr>
        <w:tblW w:w="51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"/>
        <w:gridCol w:w="1424"/>
        <w:gridCol w:w="5311"/>
        <w:gridCol w:w="803"/>
      </w:tblGrid>
      <w:tr w:rsidR="00FD14C9" w:rsidRPr="00FD14C9" w14:paraId="1CFBDD63" w14:textId="77777777" w:rsidTr="005A7EE4">
        <w:trPr>
          <w:cantSplit/>
          <w:trHeight w:val="484"/>
          <w:jc w:val="center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698653A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F703551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EBA36B2" w14:textId="77777777" w:rsidR="005A7EE4" w:rsidRPr="00FD14C9" w:rsidRDefault="005A7EE4">
            <w:pPr>
              <w:widowControl/>
              <w:snapToGrid w:val="0"/>
              <w:spacing w:line="320" w:lineRule="exact"/>
              <w:ind w:leftChars="-47" w:left="-2" w:hangingChars="46" w:hanging="97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8D13570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05CA43A3" w14:textId="77777777" w:rsidTr="005A7EE4">
        <w:trPr>
          <w:cantSplit/>
          <w:trHeight w:val="680"/>
          <w:jc w:val="center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CE53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教学目标设计</w:t>
            </w:r>
          </w:p>
          <w:p w14:paraId="20BFF1D6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(4分)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D749B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目标的宗旨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F64A7" w14:textId="77777777" w:rsidR="005A7EE4" w:rsidRPr="00FD14C9" w:rsidRDefault="006E1F1A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1.坚持服务</w:t>
            </w:r>
            <w:r w:rsidRPr="00FD14C9">
              <w:rPr>
                <w:rFonts w:ascii="宋体" w:hAnsi="宋体" w:cs="宋体"/>
                <w:kern w:val="0"/>
                <w:szCs w:val="21"/>
              </w:rPr>
              <w:t>于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立德树人这一</w:t>
            </w:r>
            <w:r w:rsidRPr="00FD14C9">
              <w:rPr>
                <w:rFonts w:ascii="宋体" w:hAnsi="宋体" w:cs="宋体"/>
                <w:kern w:val="0"/>
                <w:szCs w:val="21"/>
              </w:rPr>
              <w:t>根本任务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，体现本学科对人发展的独特教育价值，使学生具有系统的应用知识、能够解决实际问题的能力和有助其终身发展的品格及关键能力。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54EBB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D877F00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86AD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791B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EDFA" w14:textId="77777777" w:rsidR="005A7EE4" w:rsidRPr="00FD14C9" w:rsidRDefault="006E1F1A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2.使学生通过互动式、主动性的学习，获得与现代社会发展相适应的职业基础知识、职业技能和职业素养，并促进学生在个性与创造性方面的发展。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829D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79499D41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0528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2A76D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目标的表述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B68B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目标描述以学生为主体,能够合理使用体现学生学习结果的行为动词</w:t>
            </w:r>
            <w:r w:rsidR="006E1F1A" w:rsidRPr="00FD14C9">
              <w:rPr>
                <w:rFonts w:ascii="宋体" w:hAnsi="宋体" w:cs="宋体" w:hint="eastAsia"/>
                <w:kern w:val="0"/>
                <w:szCs w:val="21"/>
              </w:rPr>
              <w:t>，描述具体、可</w:t>
            </w:r>
            <w:r w:rsidR="006E1F1A" w:rsidRPr="00FD14C9">
              <w:rPr>
                <w:rFonts w:ascii="宋体" w:hAnsi="宋体" w:cs="宋体"/>
                <w:kern w:val="0"/>
                <w:szCs w:val="21"/>
              </w:rPr>
              <w:t>检测</w:t>
            </w:r>
            <w:r w:rsidR="006E1F1A" w:rsidRPr="00FD14C9">
              <w:rPr>
                <w:rFonts w:ascii="宋体" w:hAnsi="宋体" w:cs="宋体" w:hint="eastAsia"/>
                <w:kern w:val="0"/>
                <w:szCs w:val="21"/>
              </w:rPr>
              <w:t>、有梯度</w:t>
            </w:r>
            <w:r w:rsidR="006E1F1A" w:rsidRPr="00FD14C9">
              <w:rPr>
                <w:rFonts w:ascii="宋体" w:hAnsi="宋体" w:cs="宋体"/>
                <w:kern w:val="0"/>
                <w:szCs w:val="21"/>
              </w:rPr>
              <w:t>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EA4F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5EA5FDBD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2CE89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A246E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目标的要求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4E74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符合课程标准要求，符合学科的特点，体现职业教育的应用性和实践性。</w:t>
            </w:r>
            <w:r w:rsidR="001F6426" w:rsidRPr="00FD14C9">
              <w:rPr>
                <w:rFonts w:ascii="宋体" w:hAnsi="宋体" w:cs="宋体" w:hint="eastAsia"/>
                <w:kern w:val="0"/>
                <w:szCs w:val="21"/>
              </w:rPr>
              <w:t>突出能力目标，同时</w:t>
            </w:r>
            <w:r w:rsidR="001F6426" w:rsidRPr="00FD14C9">
              <w:rPr>
                <w:rFonts w:ascii="宋体" w:hAnsi="宋体" w:cs="宋体"/>
                <w:kern w:val="0"/>
                <w:szCs w:val="21"/>
              </w:rPr>
              <w:t>挖掘和</w:t>
            </w:r>
            <w:proofErr w:type="gramStart"/>
            <w:r w:rsidR="001F6426" w:rsidRPr="00FD14C9">
              <w:rPr>
                <w:rFonts w:ascii="宋体" w:hAnsi="宋体" w:cs="宋体"/>
                <w:kern w:val="0"/>
                <w:szCs w:val="21"/>
              </w:rPr>
              <w:t>凝练</w:t>
            </w:r>
            <w:r w:rsidR="001F6426" w:rsidRPr="00FD14C9">
              <w:rPr>
                <w:rFonts w:ascii="宋体" w:hAnsi="宋体" w:cs="宋体" w:hint="eastAsia"/>
                <w:kern w:val="0"/>
                <w:szCs w:val="21"/>
              </w:rPr>
              <w:t>正确</w:t>
            </w:r>
            <w:proofErr w:type="gramEnd"/>
            <w:r w:rsidR="001F6426" w:rsidRPr="00FD14C9"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="001F6426" w:rsidRPr="00FD14C9">
              <w:rPr>
                <w:rFonts w:ascii="宋体" w:hAnsi="宋体" w:cs="宋体"/>
                <w:kern w:val="0"/>
                <w:szCs w:val="21"/>
              </w:rPr>
              <w:t>价值引领。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27E59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617A224" w14:textId="77777777" w:rsidTr="005A7EE4">
        <w:trPr>
          <w:cantSplit/>
          <w:trHeight w:val="680"/>
          <w:jc w:val="center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41A99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学情分析</w:t>
            </w:r>
          </w:p>
          <w:p w14:paraId="357D1861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（2分）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0EF1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学情分析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F4E3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学生认知特点和水平表述恰当，学习习惯和能力分析合理。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9914A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089F5AE" w14:textId="77777777" w:rsidTr="005A7EE4">
        <w:trPr>
          <w:cantSplit/>
          <w:trHeight w:val="680"/>
          <w:jc w:val="center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2C67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教学内容设计</w:t>
            </w:r>
          </w:p>
          <w:p w14:paraId="02181F6C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(4分)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A27F5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</w:p>
          <w:p w14:paraId="535BC4E9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0693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</w:t>
            </w:r>
            <w:r w:rsidR="00355A92" w:rsidRPr="00FD14C9">
              <w:rPr>
                <w:rFonts w:ascii="宋体" w:hAnsi="宋体" w:cs="宋体" w:hint="eastAsia"/>
                <w:kern w:val="0"/>
                <w:szCs w:val="21"/>
              </w:rPr>
              <w:t xml:space="preserve"> 明确教学内容理论与实践应用之间的关系，对于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知识点关系、地位、作用描述准确。</w:t>
            </w:r>
            <w:r w:rsidR="00835068" w:rsidRPr="00FD14C9">
              <w:rPr>
                <w:rFonts w:ascii="宋体" w:hAnsi="宋体" w:cs="宋体" w:hint="eastAsia"/>
                <w:kern w:val="0"/>
                <w:szCs w:val="21"/>
              </w:rPr>
              <w:t>挖掘隐含的德育内容，发挥课程德育功能。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E669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AE85E68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F322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65597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4D76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2.对教学内容重点、难点分析合理。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65E9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81749B2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A8F8D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1F0EA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3E891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3.对教材内容能够根据学生情况和职业工作任务要求进行加工处理。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DFF48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011F195" w14:textId="77777777" w:rsidTr="005A7EE4">
        <w:trPr>
          <w:cantSplit/>
          <w:trHeight w:val="680"/>
          <w:jc w:val="center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F1A8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14:paraId="54AD7227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教学方法与过程设计</w:t>
            </w:r>
          </w:p>
          <w:p w14:paraId="1D011DE2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(16分)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432A1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教学方法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727ED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教学方法选择合适，体现职业教育特点。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75FB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37DC809B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9AFA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F24FD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教学步骤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D247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教学主线描述清晰，教学内容处理符合课程标准要求，具有较强的系统性和逻辑性。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DBDD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64C2B0B7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938D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4882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教学重难点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D9D95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教学重点突出，点面结合，深浅适度；难点清楚，把握准确；化难为易，处理恰当。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4ECC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2661DA7D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236B2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918D1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任务设计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CEB6" w14:textId="77777777" w:rsidR="005A7EE4" w:rsidRPr="00FD14C9" w:rsidRDefault="00B15613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服务教学目标，不简单重复课堂内容；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符合学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情，贴近工作实际；整合德育、职业素质教育或行业规范等。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EC37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33C48918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C574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EB707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教学评价设计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50C0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选择合理的评价方法，促进学生参与评价过程，引导学生共享学习成果与交流。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9AFC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7A5D7383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C2581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79CA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教学辅助设计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80F81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教学辅助手段准备与使用清晰无误，教具及现代化教学手段运用恰当。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8887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884D4D6" w14:textId="77777777" w:rsidTr="005A7EE4">
        <w:trPr>
          <w:cantSplit/>
          <w:trHeight w:val="680"/>
          <w:jc w:val="center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56BF0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lastRenderedPageBreak/>
              <w:t>文档</w:t>
            </w:r>
          </w:p>
          <w:p w14:paraId="2CAAC010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规范</w:t>
            </w:r>
          </w:p>
          <w:p w14:paraId="2D96F29E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(2分)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651D8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排版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9905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文档结构完整，布局合理，格式美观整齐。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12E94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84D2DDE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5CCF6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4F48E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9061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文字、符号、单位和公式符合国家标准规范；语言清晰、简洁、明了，字体运用适当，图表运用恰当。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D93D6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042F250" w14:textId="77777777" w:rsidTr="005A7EE4">
        <w:trPr>
          <w:cantSplit/>
          <w:trHeight w:val="680"/>
          <w:jc w:val="center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6F2C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创新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和</w:t>
            </w:r>
            <w:proofErr w:type="gramEnd"/>
          </w:p>
          <w:p w14:paraId="03E6B671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特色</w:t>
            </w:r>
          </w:p>
          <w:p w14:paraId="44F1BD28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（2分）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2728A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创新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C4CA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教学方案的整体设计富有创新性，较好体现职业教育课程改革的新理念和要求。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5D1C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0F4A6F3" w14:textId="77777777" w:rsidTr="005A7EE4">
        <w:trPr>
          <w:cantSplit/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69359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7E39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特色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A1E1C" w14:textId="77777777" w:rsidR="005A7EE4" w:rsidRPr="00FD14C9" w:rsidRDefault="005A7EE4">
            <w:pPr>
              <w:widowControl/>
              <w:snapToGrid w:val="0"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教学方法选择适当，教学过程设计有突出的特色。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E400" w14:textId="77777777" w:rsidR="005A7EE4" w:rsidRPr="00FD14C9" w:rsidRDefault="005A7EE4">
            <w:pPr>
              <w:widowControl/>
              <w:snapToGrid w:val="0"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</w:tbl>
    <w:p w14:paraId="14B56EAE" w14:textId="77777777" w:rsidR="00280BC1" w:rsidRPr="00FD14C9" w:rsidRDefault="00280BC1" w:rsidP="005A7EE4">
      <w:pPr>
        <w:widowControl/>
        <w:spacing w:afterLines="20" w:after="62" w:line="460" w:lineRule="exact"/>
        <w:ind w:firstLineChars="98" w:firstLine="236"/>
        <w:jc w:val="left"/>
        <w:rPr>
          <w:rFonts w:ascii="宋体" w:hAnsi="宋体" w:cs="宋体"/>
          <w:b/>
          <w:bCs/>
          <w:kern w:val="0"/>
          <w:sz w:val="24"/>
        </w:rPr>
      </w:pPr>
    </w:p>
    <w:p w14:paraId="0F63B7BF" w14:textId="77777777" w:rsidR="005A7EE4" w:rsidRPr="00FD14C9" w:rsidRDefault="007B7355" w:rsidP="005A7EE4">
      <w:pPr>
        <w:widowControl/>
        <w:spacing w:afterLines="20" w:after="62" w:line="460" w:lineRule="exact"/>
        <w:ind w:firstLineChars="98" w:firstLine="236"/>
        <w:jc w:val="left"/>
        <w:rPr>
          <w:rFonts w:ascii="宋体" w:hAnsi="宋体" w:cs="宋体"/>
          <w:b/>
          <w:kern w:val="0"/>
          <w:sz w:val="24"/>
          <w:szCs w:val="21"/>
        </w:rPr>
      </w:pPr>
      <w:r w:rsidRPr="00FD14C9">
        <w:rPr>
          <w:rFonts w:ascii="宋体" w:hAnsi="宋体" w:cs="宋体" w:hint="eastAsia"/>
          <w:b/>
          <w:bCs/>
          <w:kern w:val="0"/>
          <w:sz w:val="24"/>
        </w:rPr>
        <w:t>（</w:t>
      </w:r>
      <w:r w:rsidRPr="00FD14C9">
        <w:rPr>
          <w:rFonts w:ascii="宋体" w:hAnsi="宋体" w:cs="宋体"/>
          <w:b/>
          <w:bCs/>
          <w:kern w:val="0"/>
          <w:sz w:val="24"/>
        </w:rPr>
        <w:t>2</w:t>
      </w:r>
      <w:r w:rsidRPr="00FD14C9">
        <w:rPr>
          <w:rFonts w:ascii="宋体" w:hAnsi="宋体" w:cs="宋体" w:hint="eastAsia"/>
          <w:b/>
          <w:bCs/>
          <w:kern w:val="0"/>
          <w:sz w:val="24"/>
        </w:rPr>
        <w:t>）</w:t>
      </w:r>
      <w:r w:rsidR="005A7EE4" w:rsidRPr="00FD14C9">
        <w:rPr>
          <w:rFonts w:ascii="宋体" w:hAnsi="宋体" w:cs="宋体" w:hint="eastAsia"/>
          <w:b/>
          <w:kern w:val="0"/>
          <w:sz w:val="24"/>
          <w:szCs w:val="21"/>
        </w:rPr>
        <w:t>说课（20分）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923"/>
        <w:gridCol w:w="5809"/>
        <w:gridCol w:w="642"/>
      </w:tblGrid>
      <w:tr w:rsidR="00FD14C9" w:rsidRPr="00FD14C9" w14:paraId="0ECC0E29" w14:textId="77777777" w:rsidTr="005A7EE4">
        <w:trPr>
          <w:cantSplit/>
          <w:trHeight w:val="340"/>
        </w:trPr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F8CC624" w14:textId="77777777" w:rsidR="005A7EE4" w:rsidRPr="00FD14C9" w:rsidRDefault="005A7EE4">
            <w:pPr>
              <w:widowControl/>
              <w:snapToGrid w:val="0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69A5647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9ECBDBA" w14:textId="77777777" w:rsidR="005A7EE4" w:rsidRPr="00FD14C9" w:rsidRDefault="005A7EE4">
            <w:pPr>
              <w:widowControl/>
              <w:snapToGrid w:val="0"/>
              <w:ind w:leftChars="-47" w:left="-2" w:hangingChars="46" w:hanging="97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A3783E8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23BDF0F1" w14:textId="77777777" w:rsidTr="0090267D">
        <w:trPr>
          <w:cantSplit/>
          <w:trHeight w:val="340"/>
        </w:trPr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7FB2F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说课</w:t>
            </w:r>
          </w:p>
          <w:p w14:paraId="757C0E11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  <w:p w14:paraId="333493C5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(20分)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5AE22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说教材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5FF5A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1.教学目标层次与水平说明清晰，达到目标的行为标准描述准确。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17F5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D5BB19C" w14:textId="77777777" w:rsidTr="0090267D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D10659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5209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0E49B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2.教材简析到位，内容逻辑关系阐述清楚。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EF723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264AB2DA" w14:textId="77777777" w:rsidTr="0090267D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B99AD7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61CE5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F6185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3.教学核心内容（重难点）分析完整、严密。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D0D7A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01905A4D" w14:textId="77777777" w:rsidTr="0090267D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BC0B25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5BE4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FE50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4.教材的创新性处理方法及其原因阐述完整。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A1DA6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4C0ADA5F" w14:textId="77777777" w:rsidTr="0090267D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E4EC27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6623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说教法与学法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4D7B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1.能依据中</w:t>
            </w: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职专业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实践性和应用性强的特点，以及中职学生的实际情况合理选择和运用教学方法，可行性较强。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342F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D02B2D7" w14:textId="77777777" w:rsidTr="0090267D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684C8C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D6F20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F76A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2.教法选择与学法的关系阐述明确，组合合理，有可靠依据。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C80B7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0871D33F" w14:textId="77777777" w:rsidTr="0090267D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93AB16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41B0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B67C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3.体现新的教学理念，理论依据充分。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879B4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639012DF" w14:textId="77777777" w:rsidTr="00E21A6F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C1DE19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722020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说过程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设计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4A90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1.说明教学过程中学生学习要素的类型及其组合、转换方式。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2F1C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66E28803" w14:textId="77777777" w:rsidTr="00E21A6F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30DCB7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901AF1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66DCF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2.明确说明针对核心目标和关键内容的练习手段和次数。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8B5E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08DFCBFB" w14:textId="77777777" w:rsidTr="00E21A6F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88C664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2FA1FF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6B244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3.以学生为主的活动设计与核心目标达成的关系阐述清晰。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B37D" w14:textId="77777777" w:rsidR="004F580E" w:rsidRPr="00FD14C9" w:rsidRDefault="00CC430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</w:tr>
      <w:tr w:rsidR="00FD14C9" w:rsidRPr="00FD14C9" w14:paraId="651317A8" w14:textId="77777777" w:rsidTr="00E21A6F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A1228B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B6F77B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DA03" w14:textId="77777777" w:rsidR="004F580E" w:rsidRPr="00FD14C9" w:rsidRDefault="004F580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4.教学的主要方法、手段的运用，对达成教学目标的作用分析条理清楚，逻辑性强。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884FF" w14:textId="77777777" w:rsidR="004F580E" w:rsidRPr="00FD14C9" w:rsidRDefault="004F580E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5910715E" w14:textId="77777777" w:rsidTr="00E21A6F">
        <w:trPr>
          <w:cantSplit/>
          <w:trHeight w:val="34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6CF6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E68B" w14:textId="77777777" w:rsidR="004F580E" w:rsidRPr="00FD14C9" w:rsidRDefault="004F58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3FC8" w14:textId="77777777" w:rsidR="004F580E" w:rsidRPr="00FD14C9" w:rsidRDefault="00050E3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Pr="00FD14C9">
              <w:rPr>
                <w:rFonts w:ascii="宋体" w:hAnsi="宋体" w:cs="宋体"/>
                <w:kern w:val="0"/>
                <w:szCs w:val="21"/>
              </w:rPr>
              <w:t>.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说明如何</w:t>
            </w:r>
            <w:r w:rsidRPr="00FD14C9">
              <w:rPr>
                <w:rFonts w:ascii="宋体" w:hAnsi="宋体" w:cs="宋体"/>
                <w:kern w:val="0"/>
                <w:szCs w:val="21"/>
              </w:rPr>
              <w:t>挖掘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教学</w:t>
            </w:r>
            <w:r w:rsidRPr="00FD14C9">
              <w:rPr>
                <w:rFonts w:ascii="宋体" w:hAnsi="宋体" w:cs="宋体"/>
                <w:kern w:val="0"/>
                <w:szCs w:val="21"/>
              </w:rPr>
              <w:t>中隐含的德育内容，</w:t>
            </w:r>
            <w:r w:rsidRPr="00FD14C9">
              <w:rPr>
                <w:rFonts w:ascii="宋体" w:hAnsi="宋体" w:cs="宋体" w:hint="eastAsia"/>
                <w:kern w:val="0"/>
                <w:szCs w:val="21"/>
              </w:rPr>
              <w:t>发挥课程</w:t>
            </w:r>
            <w:r w:rsidRPr="00FD14C9">
              <w:rPr>
                <w:rFonts w:ascii="宋体" w:hAnsi="宋体" w:cs="宋体"/>
                <w:kern w:val="0"/>
                <w:szCs w:val="21"/>
              </w:rPr>
              <w:t>的育人功能。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BAF7" w14:textId="77777777" w:rsidR="004F580E" w:rsidRPr="00FD14C9" w:rsidRDefault="00CC430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</w:tbl>
    <w:p w14:paraId="66DA029B" w14:textId="6B0C0ABE" w:rsidR="00280BC1" w:rsidRPr="00FD14C9" w:rsidRDefault="00280BC1" w:rsidP="00635355">
      <w:pPr>
        <w:widowControl/>
        <w:spacing w:beforeLines="50" w:before="156" w:afterLines="20" w:after="62" w:line="460" w:lineRule="exact"/>
        <w:jc w:val="left"/>
        <w:rPr>
          <w:rFonts w:ascii="宋体" w:hAnsi="宋体" w:cs="宋体"/>
          <w:b/>
          <w:kern w:val="0"/>
          <w:sz w:val="24"/>
          <w:szCs w:val="21"/>
        </w:rPr>
      </w:pPr>
    </w:p>
    <w:p w14:paraId="54A2DDE2" w14:textId="77777777" w:rsidR="005A7EE4" w:rsidRPr="00FD14C9" w:rsidRDefault="005A7EE4" w:rsidP="005A7EE4">
      <w:pPr>
        <w:widowControl/>
        <w:spacing w:beforeLines="50" w:before="156" w:afterLines="20" w:after="62" w:line="460" w:lineRule="exact"/>
        <w:ind w:firstLineChars="49" w:firstLine="118"/>
        <w:jc w:val="left"/>
        <w:rPr>
          <w:rFonts w:ascii="宋体" w:hAnsi="宋体" w:cs="宋体"/>
          <w:b/>
          <w:kern w:val="0"/>
          <w:sz w:val="24"/>
          <w:szCs w:val="21"/>
        </w:rPr>
      </w:pPr>
      <w:r w:rsidRPr="00FD14C9">
        <w:rPr>
          <w:rFonts w:ascii="宋体" w:hAnsi="宋体" w:cs="宋体" w:hint="eastAsia"/>
          <w:b/>
          <w:kern w:val="0"/>
          <w:sz w:val="24"/>
          <w:szCs w:val="21"/>
        </w:rPr>
        <w:t>（</w:t>
      </w:r>
      <w:r w:rsidR="00280BC1" w:rsidRPr="00FD14C9">
        <w:rPr>
          <w:rFonts w:ascii="宋体" w:hAnsi="宋体" w:cs="宋体"/>
          <w:b/>
          <w:kern w:val="0"/>
          <w:sz w:val="24"/>
          <w:szCs w:val="21"/>
        </w:rPr>
        <w:t>3</w:t>
      </w:r>
      <w:r w:rsidRPr="00FD14C9">
        <w:rPr>
          <w:rFonts w:ascii="宋体" w:hAnsi="宋体" w:cs="宋体" w:hint="eastAsia"/>
          <w:b/>
          <w:kern w:val="0"/>
          <w:sz w:val="24"/>
          <w:szCs w:val="21"/>
        </w:rPr>
        <w:t>）模拟上课和板书（50分）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"/>
        <w:gridCol w:w="964"/>
        <w:gridCol w:w="5628"/>
        <w:gridCol w:w="642"/>
      </w:tblGrid>
      <w:tr w:rsidR="00FD14C9" w:rsidRPr="00FD14C9" w14:paraId="6F355847" w14:textId="77777777" w:rsidTr="005A7EE4">
        <w:trPr>
          <w:trHeight w:val="362"/>
          <w:jc w:val="center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726FE52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项目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DF753BF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内容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454BCED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评价标准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1E0915D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</w:tr>
      <w:tr w:rsidR="00FD14C9" w:rsidRPr="00FD14C9" w14:paraId="6BA6C6E3" w14:textId="77777777" w:rsidTr="005A7EE4">
        <w:trPr>
          <w:trHeight w:val="340"/>
          <w:jc w:val="center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7E2C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教学过程</w:t>
            </w:r>
          </w:p>
          <w:p w14:paraId="4B5D4ADB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（30分）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D8A8D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导入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18A5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1.目标告知：学习目标告知具体清晰，学生能够明确和建立学习方向。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281D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11D5F5A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8D0F2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D610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1148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2.了解学情，合理创设学习情境，激发学生学习兴趣，自然导入学习内容。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4DF75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2A45617C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BCFC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1FFB6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讲解与</w:t>
            </w:r>
          </w:p>
          <w:p w14:paraId="629BE619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演示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72606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1.演示操作规范正确，符合行业（学科）标准。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7EF6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72DD17AF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9BC7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9F0F1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2A9C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2.演示速度得当，演示过程中能够关注学生学习情况并及时反馈。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89371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3E8AA081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29946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E047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EF96E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3.选择合适的演示和讲解策略，突出重点，有效突破难点。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D18B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7BC4F42A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5AFD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8BDB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11245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4.演示范例选择得当，包含教学知识点，体现工作关键技能需求。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6C65E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617500AE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7DE4D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114D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B54E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5.根据行业特点和生产实际，渗透职业道德教育，体现就业需要。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2E67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1779D8B4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7F631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C8D9E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提问与</w:t>
            </w:r>
          </w:p>
          <w:p w14:paraId="5EF1BBBD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反馈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3D97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1.提问问题符合教学需求，提问方式促进思考，学生能够正确理解和思考问题。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B455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691D89D2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B313B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C74FB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0A524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2.提问与反馈时间控制合适，评价反馈得当。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C1565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6D7EF85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3E18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DB6A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29ED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3.提问不仅关注个体，而且面向全体。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660AF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FD14C9" w:rsidRPr="00FD14C9" w14:paraId="11508F01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81E8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6ACA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组织指导学习活动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8221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1.组织学习活动关注差异化学习，促进学生合作和交流，安排合理。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EF0C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2B0759BC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AE5B7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B7AD8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7061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2.合理搭建学习支架，对学习活动进行协调指导，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371E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1C0E2F7F" w14:textId="77777777" w:rsidTr="005A7EE4">
        <w:trPr>
          <w:trHeight w:val="340"/>
          <w:jc w:val="center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A40FC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板书设计（8分）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EC86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内容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9683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反映教学设计意图，突显重点、难点，能调动学生学习主动性。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40484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0A64DADA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D20F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68C2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构图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B61D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构思巧妙，富有创意，构图自然，形象直观，教学辅助作用显著。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55FF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5073ECF2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8E0C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4CAE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4A5BF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书写快速流畅，字形大小适度，清楚整洁，笔顺正确，美观大方，无错别字。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7803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3F47A455" w14:textId="77777777" w:rsidTr="005A7EE4">
        <w:trPr>
          <w:trHeight w:val="340"/>
          <w:jc w:val="center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5E24C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教学评价(5分）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7440B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评价方法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29F2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选择合理的评价方法，促进学生参与评价过程。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FB7D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</w:tr>
      <w:tr w:rsidR="00FD14C9" w:rsidRPr="00FD14C9" w14:paraId="50404E1C" w14:textId="77777777" w:rsidTr="005A7EE4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81404" w14:textId="77777777" w:rsidR="005A7EE4" w:rsidRPr="00FD14C9" w:rsidRDefault="005A7EE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4ADB4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评价实施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9A78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组织评价，评价能检查学习成果，促进学生交流。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AE3C1" w14:textId="77777777" w:rsidR="005A7EE4" w:rsidRPr="00FD14C9" w:rsidRDefault="005A7EE4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7F31F71" w14:textId="77777777" w:rsidTr="005A7EE4">
        <w:trPr>
          <w:trHeight w:val="340"/>
          <w:jc w:val="center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70B2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课堂管理</w:t>
            </w:r>
          </w:p>
          <w:p w14:paraId="284D456A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（2分）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CACD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时间管理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CE566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教学过程各阶段时间安排合理，灵活调整，无长时间留空或拖堂。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6C78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FD14C9" w:rsidRPr="00FD14C9" w14:paraId="6F23FECA" w14:textId="77777777" w:rsidTr="005A7EE4">
        <w:trPr>
          <w:trHeight w:val="340"/>
          <w:jc w:val="center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A28F6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教师素质（5分）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4953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教师素质</w:t>
            </w:r>
          </w:p>
        </w:tc>
        <w:tc>
          <w:tcPr>
            <w:tcW w:w="3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3B49F" w14:textId="77777777" w:rsidR="005A7EE4" w:rsidRPr="00FD14C9" w:rsidRDefault="005A7EE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FD14C9">
              <w:rPr>
                <w:rFonts w:ascii="宋体" w:hAnsi="宋体" w:cs="宋体" w:hint="eastAsia"/>
                <w:kern w:val="0"/>
                <w:szCs w:val="21"/>
              </w:rPr>
              <w:t>教态自然</w:t>
            </w:r>
            <w:proofErr w:type="gramEnd"/>
            <w:r w:rsidRPr="00FD14C9">
              <w:rPr>
                <w:rFonts w:ascii="宋体" w:hAnsi="宋体" w:cs="宋体" w:hint="eastAsia"/>
                <w:kern w:val="0"/>
                <w:szCs w:val="21"/>
              </w:rPr>
              <w:t>亲切、仪表举止得体，注重目光交流，教学语言规范准确、生动简洁。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E577" w14:textId="77777777" w:rsidR="005A7EE4" w:rsidRPr="00FD14C9" w:rsidRDefault="005A7EE4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D14C9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</w:tr>
    </w:tbl>
    <w:p w14:paraId="52F26F43" w14:textId="77777777" w:rsidR="00906347" w:rsidRPr="00FD14C9" w:rsidRDefault="00906347" w:rsidP="005A7EE4"/>
    <w:sectPr w:rsidR="00906347" w:rsidRPr="00FD14C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69F05" w14:textId="77777777" w:rsidR="00513117" w:rsidRDefault="00513117" w:rsidP="00483EA7">
      <w:r>
        <w:separator/>
      </w:r>
    </w:p>
  </w:endnote>
  <w:endnote w:type="continuationSeparator" w:id="0">
    <w:p w14:paraId="55A31297" w14:textId="77777777" w:rsidR="00513117" w:rsidRDefault="00513117" w:rsidP="0048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78490637"/>
      <w:docPartObj>
        <w:docPartGallery w:val="Page Numbers (Bottom of Page)"/>
        <w:docPartUnique/>
      </w:docPartObj>
    </w:sdtPr>
    <w:sdtEndPr/>
    <w:sdtContent>
      <w:p w14:paraId="707CD749" w14:textId="77777777" w:rsidR="006E1F1A" w:rsidRDefault="006E1F1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338" w:rsidRPr="00AC1338">
          <w:rPr>
            <w:noProof/>
            <w:lang w:val="zh-CN"/>
          </w:rPr>
          <w:t>1</w:t>
        </w:r>
        <w:r>
          <w:fldChar w:fldCharType="end"/>
        </w:r>
      </w:p>
    </w:sdtContent>
  </w:sdt>
  <w:p w14:paraId="005C04C2" w14:textId="77777777" w:rsidR="006E1F1A" w:rsidRDefault="006E1F1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E7102" w14:textId="77777777" w:rsidR="00513117" w:rsidRDefault="00513117" w:rsidP="00483EA7">
      <w:r>
        <w:separator/>
      </w:r>
    </w:p>
  </w:footnote>
  <w:footnote w:type="continuationSeparator" w:id="0">
    <w:p w14:paraId="7C7AAFF7" w14:textId="77777777" w:rsidR="00513117" w:rsidRDefault="00513117" w:rsidP="00483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D6"/>
    <w:rsid w:val="00027BEA"/>
    <w:rsid w:val="00050E3E"/>
    <w:rsid w:val="00111484"/>
    <w:rsid w:val="00112BCE"/>
    <w:rsid w:val="001C2EA2"/>
    <w:rsid w:val="001D2544"/>
    <w:rsid w:val="001F6426"/>
    <w:rsid w:val="00280BC1"/>
    <w:rsid w:val="002B001C"/>
    <w:rsid w:val="00355A92"/>
    <w:rsid w:val="0039367C"/>
    <w:rsid w:val="003A11E1"/>
    <w:rsid w:val="00430F16"/>
    <w:rsid w:val="004540D0"/>
    <w:rsid w:val="00465EB8"/>
    <w:rsid w:val="00483EA7"/>
    <w:rsid w:val="00492EDB"/>
    <w:rsid w:val="004B58B1"/>
    <w:rsid w:val="004F580E"/>
    <w:rsid w:val="00513117"/>
    <w:rsid w:val="00556529"/>
    <w:rsid w:val="005A7EE4"/>
    <w:rsid w:val="00635355"/>
    <w:rsid w:val="00677A7E"/>
    <w:rsid w:val="006E0C2A"/>
    <w:rsid w:val="006E1F1A"/>
    <w:rsid w:val="00711B85"/>
    <w:rsid w:val="00733CD6"/>
    <w:rsid w:val="007B7355"/>
    <w:rsid w:val="007D5647"/>
    <w:rsid w:val="008306E4"/>
    <w:rsid w:val="00835068"/>
    <w:rsid w:val="008E09C6"/>
    <w:rsid w:val="00906347"/>
    <w:rsid w:val="00912B93"/>
    <w:rsid w:val="00935B7D"/>
    <w:rsid w:val="00A02ECE"/>
    <w:rsid w:val="00AC1338"/>
    <w:rsid w:val="00B15613"/>
    <w:rsid w:val="00BA7BC1"/>
    <w:rsid w:val="00C0043E"/>
    <w:rsid w:val="00C34E56"/>
    <w:rsid w:val="00CC430B"/>
    <w:rsid w:val="00CD0C97"/>
    <w:rsid w:val="00D0536B"/>
    <w:rsid w:val="00D10085"/>
    <w:rsid w:val="00D82A5D"/>
    <w:rsid w:val="00DF0C3C"/>
    <w:rsid w:val="00E14E4B"/>
    <w:rsid w:val="00E32CD3"/>
    <w:rsid w:val="00E763EC"/>
    <w:rsid w:val="00E8292B"/>
    <w:rsid w:val="00E97156"/>
    <w:rsid w:val="00F52673"/>
    <w:rsid w:val="00FD14C9"/>
    <w:rsid w:val="00FD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2399FE"/>
  <w15:chartTrackingRefBased/>
  <w15:docId w15:val="{B8622108-ADCA-424C-A82A-29349FE5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7E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5A7EE4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5A7EE4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5A7EE4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5A7EE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rsid w:val="005A7EE4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semiHidden/>
    <w:rsid w:val="005A7EE4"/>
    <w:rPr>
      <w:rFonts w:ascii="Times New Roman" w:eastAsia="宋体" w:hAnsi="Times New Roman" w:cs="Times New Roman"/>
      <w:b/>
      <w:bCs/>
      <w:sz w:val="32"/>
      <w:szCs w:val="32"/>
    </w:rPr>
  </w:style>
  <w:style w:type="character" w:styleId="a3">
    <w:name w:val="Hyperlink"/>
    <w:uiPriority w:val="99"/>
    <w:unhideWhenUsed/>
    <w:rsid w:val="005A7EE4"/>
    <w:rPr>
      <w:color w:val="0000FF"/>
      <w:u w:val="single"/>
    </w:rPr>
  </w:style>
  <w:style w:type="character" w:styleId="a4">
    <w:name w:val="FollowedHyperlink"/>
    <w:uiPriority w:val="99"/>
    <w:unhideWhenUsed/>
    <w:rsid w:val="005A7EE4"/>
    <w:rPr>
      <w:color w:val="800080"/>
      <w:u w:val="single"/>
    </w:rPr>
  </w:style>
  <w:style w:type="paragraph" w:styleId="TOC1">
    <w:name w:val="toc 1"/>
    <w:basedOn w:val="a"/>
    <w:next w:val="a"/>
    <w:autoRedefine/>
    <w:uiPriority w:val="39"/>
    <w:unhideWhenUsed/>
    <w:rsid w:val="005A7EE4"/>
    <w:pPr>
      <w:tabs>
        <w:tab w:val="right" w:leader="dot" w:pos="8302"/>
      </w:tabs>
      <w:spacing w:before="120" w:after="120" w:line="440" w:lineRule="exact"/>
      <w:jc w:val="left"/>
    </w:pPr>
    <w:rPr>
      <w:b/>
      <w:bCs/>
      <w:caps/>
      <w:noProof/>
      <w:sz w:val="24"/>
    </w:rPr>
  </w:style>
  <w:style w:type="paragraph" w:styleId="TOC2">
    <w:name w:val="toc 2"/>
    <w:basedOn w:val="a"/>
    <w:next w:val="a"/>
    <w:autoRedefine/>
    <w:uiPriority w:val="39"/>
    <w:unhideWhenUsed/>
    <w:rsid w:val="005A7EE4"/>
    <w:pPr>
      <w:ind w:left="210"/>
      <w:jc w:val="left"/>
    </w:pPr>
    <w:rPr>
      <w:smallCaps/>
      <w:sz w:val="20"/>
      <w:szCs w:val="20"/>
    </w:rPr>
  </w:style>
  <w:style w:type="paragraph" w:styleId="TOC3">
    <w:name w:val="toc 3"/>
    <w:basedOn w:val="a"/>
    <w:next w:val="a"/>
    <w:autoRedefine/>
    <w:semiHidden/>
    <w:unhideWhenUsed/>
    <w:rsid w:val="005A7EE4"/>
    <w:pPr>
      <w:ind w:left="420"/>
      <w:jc w:val="left"/>
    </w:pPr>
    <w:rPr>
      <w:i/>
      <w:iCs/>
      <w:sz w:val="20"/>
      <w:szCs w:val="20"/>
    </w:rPr>
  </w:style>
  <w:style w:type="paragraph" w:styleId="TOC4">
    <w:name w:val="toc 4"/>
    <w:basedOn w:val="a"/>
    <w:next w:val="a"/>
    <w:autoRedefine/>
    <w:semiHidden/>
    <w:unhideWhenUsed/>
    <w:rsid w:val="005A7EE4"/>
    <w:pPr>
      <w:ind w:left="630"/>
      <w:jc w:val="left"/>
    </w:pPr>
    <w:rPr>
      <w:sz w:val="18"/>
      <w:szCs w:val="18"/>
    </w:rPr>
  </w:style>
  <w:style w:type="paragraph" w:styleId="TOC5">
    <w:name w:val="toc 5"/>
    <w:basedOn w:val="a"/>
    <w:next w:val="a"/>
    <w:autoRedefine/>
    <w:semiHidden/>
    <w:unhideWhenUsed/>
    <w:rsid w:val="005A7EE4"/>
    <w:pPr>
      <w:ind w:left="840"/>
      <w:jc w:val="left"/>
    </w:pPr>
    <w:rPr>
      <w:sz w:val="18"/>
      <w:szCs w:val="18"/>
    </w:rPr>
  </w:style>
  <w:style w:type="paragraph" w:styleId="TOC6">
    <w:name w:val="toc 6"/>
    <w:basedOn w:val="a"/>
    <w:next w:val="a"/>
    <w:autoRedefine/>
    <w:semiHidden/>
    <w:unhideWhenUsed/>
    <w:rsid w:val="005A7EE4"/>
    <w:pPr>
      <w:ind w:left="1050"/>
      <w:jc w:val="left"/>
    </w:pPr>
    <w:rPr>
      <w:sz w:val="18"/>
      <w:szCs w:val="18"/>
    </w:rPr>
  </w:style>
  <w:style w:type="paragraph" w:styleId="TOC7">
    <w:name w:val="toc 7"/>
    <w:basedOn w:val="a"/>
    <w:next w:val="a"/>
    <w:autoRedefine/>
    <w:semiHidden/>
    <w:unhideWhenUsed/>
    <w:rsid w:val="005A7EE4"/>
    <w:pPr>
      <w:ind w:left="1260"/>
      <w:jc w:val="left"/>
    </w:pPr>
    <w:rPr>
      <w:sz w:val="18"/>
      <w:szCs w:val="18"/>
    </w:rPr>
  </w:style>
  <w:style w:type="paragraph" w:styleId="TOC8">
    <w:name w:val="toc 8"/>
    <w:basedOn w:val="a"/>
    <w:next w:val="a"/>
    <w:autoRedefine/>
    <w:semiHidden/>
    <w:unhideWhenUsed/>
    <w:rsid w:val="005A7EE4"/>
    <w:pPr>
      <w:ind w:left="1470"/>
      <w:jc w:val="left"/>
    </w:pPr>
    <w:rPr>
      <w:sz w:val="18"/>
      <w:szCs w:val="18"/>
    </w:rPr>
  </w:style>
  <w:style w:type="paragraph" w:styleId="TOC9">
    <w:name w:val="toc 9"/>
    <w:basedOn w:val="a"/>
    <w:next w:val="a"/>
    <w:autoRedefine/>
    <w:semiHidden/>
    <w:unhideWhenUsed/>
    <w:rsid w:val="005A7EE4"/>
    <w:pPr>
      <w:ind w:left="1680"/>
      <w:jc w:val="left"/>
    </w:pPr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5A7EE4"/>
    <w:pPr>
      <w:jc w:val="left"/>
    </w:pPr>
    <w:rPr>
      <w:rFonts w:ascii="Calibri" w:hAnsi="Calibri"/>
      <w:szCs w:val="22"/>
    </w:rPr>
  </w:style>
  <w:style w:type="character" w:customStyle="1" w:styleId="a6">
    <w:name w:val="批注文字 字符"/>
    <w:basedOn w:val="a0"/>
    <w:link w:val="a5"/>
    <w:uiPriority w:val="99"/>
    <w:rsid w:val="005A7EE4"/>
    <w:rPr>
      <w:rFonts w:ascii="Calibri" w:eastAsia="宋体" w:hAnsi="Calibri" w:cs="Times New Roman"/>
    </w:rPr>
  </w:style>
  <w:style w:type="paragraph" w:styleId="a7">
    <w:name w:val="header"/>
    <w:basedOn w:val="a"/>
    <w:link w:val="a8"/>
    <w:uiPriority w:val="99"/>
    <w:unhideWhenUsed/>
    <w:rsid w:val="005A7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8">
    <w:name w:val="页眉 字符"/>
    <w:basedOn w:val="a0"/>
    <w:link w:val="a7"/>
    <w:uiPriority w:val="99"/>
    <w:rsid w:val="005A7EE4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5A7E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A7EE4"/>
    <w:rPr>
      <w:rFonts w:ascii="Times New Roman" w:eastAsia="宋体" w:hAnsi="Times New Roman" w:cs="Times New Roman"/>
      <w:sz w:val="18"/>
      <w:szCs w:val="18"/>
    </w:rPr>
  </w:style>
  <w:style w:type="paragraph" w:styleId="ab">
    <w:name w:val="Title"/>
    <w:basedOn w:val="a"/>
    <w:next w:val="a"/>
    <w:link w:val="ac"/>
    <w:qFormat/>
    <w:rsid w:val="005A7EE4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c">
    <w:name w:val="标题 字符"/>
    <w:basedOn w:val="a0"/>
    <w:link w:val="ab"/>
    <w:rsid w:val="005A7EE4"/>
    <w:rPr>
      <w:rFonts w:ascii="Calibri Light" w:eastAsia="宋体" w:hAnsi="Calibri Light" w:cs="Times New Roman"/>
      <w:b/>
      <w:bCs/>
      <w:sz w:val="32"/>
      <w:szCs w:val="32"/>
    </w:rPr>
  </w:style>
  <w:style w:type="paragraph" w:styleId="ad">
    <w:name w:val="Date"/>
    <w:basedOn w:val="a"/>
    <w:next w:val="a"/>
    <w:link w:val="ae"/>
    <w:unhideWhenUsed/>
    <w:rsid w:val="005A7EE4"/>
    <w:pPr>
      <w:ind w:leftChars="2500" w:left="100"/>
    </w:pPr>
  </w:style>
  <w:style w:type="character" w:customStyle="1" w:styleId="ae">
    <w:name w:val="日期 字符"/>
    <w:basedOn w:val="a0"/>
    <w:link w:val="ad"/>
    <w:semiHidden/>
    <w:rsid w:val="005A7EE4"/>
    <w:rPr>
      <w:rFonts w:ascii="Times New Roman" w:eastAsia="宋体" w:hAnsi="Times New Roman" w:cs="Times New Roman"/>
      <w:szCs w:val="24"/>
    </w:rPr>
  </w:style>
  <w:style w:type="paragraph" w:styleId="af">
    <w:name w:val="Document Map"/>
    <w:basedOn w:val="a"/>
    <w:link w:val="af0"/>
    <w:semiHidden/>
    <w:unhideWhenUsed/>
    <w:rsid w:val="005A7EE4"/>
    <w:pPr>
      <w:shd w:val="clear" w:color="auto" w:fill="000080"/>
    </w:pPr>
  </w:style>
  <w:style w:type="character" w:customStyle="1" w:styleId="af0">
    <w:name w:val="文档结构图 字符"/>
    <w:basedOn w:val="a0"/>
    <w:link w:val="af"/>
    <w:semiHidden/>
    <w:rsid w:val="005A7EE4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f1">
    <w:name w:val="Balloon Text"/>
    <w:basedOn w:val="a"/>
    <w:link w:val="af2"/>
    <w:uiPriority w:val="99"/>
    <w:semiHidden/>
    <w:unhideWhenUsed/>
    <w:rsid w:val="005A7EE4"/>
    <w:rPr>
      <w:sz w:val="18"/>
      <w:szCs w:val="18"/>
    </w:rPr>
  </w:style>
  <w:style w:type="character" w:customStyle="1" w:styleId="af2">
    <w:name w:val="批注框文本 字符"/>
    <w:basedOn w:val="a0"/>
    <w:link w:val="af1"/>
    <w:uiPriority w:val="99"/>
    <w:semiHidden/>
    <w:rsid w:val="005A7EE4"/>
    <w:rPr>
      <w:rFonts w:ascii="Times New Roman" w:eastAsia="宋体" w:hAnsi="Times New Roman" w:cs="Times New Roman"/>
      <w:sz w:val="18"/>
      <w:szCs w:val="18"/>
    </w:rPr>
  </w:style>
  <w:style w:type="paragraph" w:customStyle="1" w:styleId="CharChar2CharChar">
    <w:name w:val="Char Char2 Char Char"/>
    <w:basedOn w:val="a"/>
    <w:next w:val="a"/>
    <w:autoRedefine/>
    <w:rsid w:val="005A7EE4"/>
    <w:pPr>
      <w:spacing w:line="240" w:lineRule="atLeast"/>
      <w:ind w:left="420" w:firstLine="420"/>
      <w:jc w:val="left"/>
    </w:pPr>
    <w:rPr>
      <w:kern w:val="0"/>
      <w:szCs w:val="21"/>
    </w:rPr>
  </w:style>
  <w:style w:type="paragraph" w:customStyle="1" w:styleId="21">
    <w:name w:val="样式 标题 2 + 非加粗"/>
    <w:basedOn w:val="2"/>
    <w:rsid w:val="005A7EE4"/>
    <w:pPr>
      <w:jc w:val="center"/>
    </w:pPr>
    <w:rPr>
      <w:b w:val="0"/>
      <w:bCs w:val="0"/>
    </w:rPr>
  </w:style>
  <w:style w:type="paragraph" w:customStyle="1" w:styleId="p0">
    <w:name w:val="p0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a-1">
    <w:name w:val="pa-1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CharCharCharCharCharCharCharCharChar">
    <w:name w:val="Char Char Char Char Char Char Char Char Char Char"/>
    <w:basedOn w:val="a"/>
    <w:next w:val="a"/>
    <w:autoRedefine/>
    <w:rsid w:val="005A7EE4"/>
    <w:pPr>
      <w:spacing w:line="240" w:lineRule="atLeast"/>
      <w:ind w:left="420" w:firstLine="420"/>
      <w:jc w:val="left"/>
    </w:pPr>
    <w:rPr>
      <w:kern w:val="0"/>
      <w:szCs w:val="21"/>
    </w:rPr>
  </w:style>
  <w:style w:type="paragraph" w:customStyle="1" w:styleId="font5">
    <w:name w:val="font5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7">
    <w:name w:val="font7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font8">
    <w:name w:val="font8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color w:val="333333"/>
      <w:kern w:val="0"/>
      <w:sz w:val="18"/>
      <w:szCs w:val="18"/>
    </w:rPr>
  </w:style>
  <w:style w:type="paragraph" w:customStyle="1" w:styleId="font10">
    <w:name w:val="font10"/>
    <w:basedOn w:val="a"/>
    <w:rsid w:val="005A7EE4"/>
    <w:pPr>
      <w:widowControl/>
      <w:spacing w:before="100" w:beforeAutospacing="1" w:after="100" w:afterAutospacing="1"/>
      <w:jc w:val="left"/>
    </w:pPr>
    <w:rPr>
      <w:rFonts w:ascii="Calibri" w:hAnsi="Calibri" w:cs="宋体"/>
      <w:color w:val="333333"/>
      <w:kern w:val="0"/>
      <w:sz w:val="18"/>
      <w:szCs w:val="18"/>
    </w:rPr>
  </w:style>
  <w:style w:type="paragraph" w:customStyle="1" w:styleId="font11">
    <w:name w:val="font11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108">
    <w:name w:val="xl108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09">
    <w:name w:val="xl109"/>
    <w:basedOn w:val="a"/>
    <w:rsid w:val="005A7EE4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10">
    <w:name w:val="xl110"/>
    <w:basedOn w:val="a"/>
    <w:rsid w:val="005A7EE4"/>
    <w:pPr>
      <w:widowControl/>
      <w:shd w:val="clear" w:color="auto" w:fill="FFFF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11">
    <w:name w:val="xl111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2">
    <w:name w:val="xl112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3">
    <w:name w:val="xl113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4">
    <w:name w:val="xl114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5">
    <w:name w:val="xl115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6">
    <w:name w:val="xl116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17">
    <w:name w:val="xl117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18">
    <w:name w:val="xl118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9">
    <w:name w:val="xl119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0">
    <w:name w:val="xl120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color w:val="333333"/>
      <w:kern w:val="0"/>
      <w:sz w:val="18"/>
      <w:szCs w:val="18"/>
    </w:rPr>
  </w:style>
  <w:style w:type="paragraph" w:customStyle="1" w:styleId="xl121">
    <w:name w:val="xl121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22">
    <w:name w:val="xl122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07">
    <w:name w:val="xl107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67">
    <w:name w:val="xl67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  <w:szCs w:val="20"/>
    </w:rPr>
  </w:style>
  <w:style w:type="paragraph" w:customStyle="1" w:styleId="xl64">
    <w:name w:val="xl64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5">
    <w:name w:val="xl65"/>
    <w:basedOn w:val="a"/>
    <w:rsid w:val="005A7EE4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9">
    <w:name w:val="xl69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0">
    <w:name w:val="xl70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1">
    <w:name w:val="xl71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2">
    <w:name w:val="xl72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3">
    <w:name w:val="xl73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msonormal0">
    <w:name w:val="msonormal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63">
    <w:name w:val="xl63"/>
    <w:basedOn w:val="a"/>
    <w:rsid w:val="005A7E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4">
    <w:name w:val="xl74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</w:rPr>
  </w:style>
  <w:style w:type="paragraph" w:customStyle="1" w:styleId="xl75">
    <w:name w:val="xl75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76">
    <w:name w:val="xl76"/>
    <w:basedOn w:val="a"/>
    <w:rsid w:val="005A7E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</w:rPr>
  </w:style>
  <w:style w:type="character" w:styleId="af3">
    <w:name w:val="annotation reference"/>
    <w:uiPriority w:val="99"/>
    <w:unhideWhenUsed/>
    <w:rsid w:val="005A7EE4"/>
    <w:rPr>
      <w:sz w:val="21"/>
      <w:szCs w:val="21"/>
    </w:rPr>
  </w:style>
  <w:style w:type="character" w:customStyle="1" w:styleId="ca-1">
    <w:name w:val="ca-1"/>
    <w:basedOn w:val="a0"/>
    <w:rsid w:val="005A7EE4"/>
  </w:style>
  <w:style w:type="character" w:customStyle="1" w:styleId="ca-0">
    <w:name w:val="ca-0"/>
    <w:basedOn w:val="a0"/>
    <w:rsid w:val="005A7EE4"/>
  </w:style>
  <w:style w:type="character" w:customStyle="1" w:styleId="ca-6">
    <w:name w:val="ca-6"/>
    <w:basedOn w:val="a0"/>
    <w:rsid w:val="005A7EE4"/>
  </w:style>
  <w:style w:type="character" w:customStyle="1" w:styleId="CharChar3">
    <w:name w:val="Char Char3"/>
    <w:rsid w:val="005A7EE4"/>
    <w:rPr>
      <w:rFonts w:ascii="Arial" w:eastAsia="黑体" w:hAnsi="Arial" w:cs="Arial" w:hint="default"/>
      <w:b/>
      <w:bCs/>
      <w:kern w:val="2"/>
      <w:sz w:val="32"/>
      <w:szCs w:val="32"/>
      <w:lang w:val="en-US" w:eastAsia="zh-CN" w:bidi="ar-SA"/>
    </w:rPr>
  </w:style>
  <w:style w:type="character" w:customStyle="1" w:styleId="ca-3">
    <w:name w:val="ca-3"/>
    <w:basedOn w:val="a0"/>
    <w:rsid w:val="005A7EE4"/>
  </w:style>
  <w:style w:type="character" w:customStyle="1" w:styleId="ca-2">
    <w:name w:val="ca-2"/>
    <w:basedOn w:val="a0"/>
    <w:rsid w:val="005A7EE4"/>
  </w:style>
  <w:style w:type="character" w:customStyle="1" w:styleId="dynatree-node">
    <w:name w:val="dynatree-node"/>
    <w:rsid w:val="005A7EE4"/>
  </w:style>
  <w:style w:type="table" w:styleId="af4">
    <w:name w:val="Table Grid"/>
    <w:basedOn w:val="a1"/>
    <w:rsid w:val="005A7EE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uiPriority w:val="22"/>
    <w:qFormat/>
    <w:rsid w:val="00D82A5D"/>
    <w:rPr>
      <w:b/>
      <w:bCs/>
    </w:rPr>
  </w:style>
  <w:style w:type="character" w:customStyle="1" w:styleId="CharChar30">
    <w:name w:val="Char Char3"/>
    <w:rsid w:val="00D82A5D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styleId="af6">
    <w:name w:val="page number"/>
    <w:basedOn w:val="a0"/>
    <w:rsid w:val="00D82A5D"/>
  </w:style>
  <w:style w:type="character" w:customStyle="1" w:styleId="BalloonTextChar">
    <w:name w:val="Balloon Text Char"/>
    <w:semiHidden/>
    <w:locked/>
    <w:rsid w:val="00D82A5D"/>
    <w:rPr>
      <w:rFonts w:cs="Times New Roman"/>
      <w:sz w:val="18"/>
      <w:szCs w:val="18"/>
    </w:rPr>
  </w:style>
  <w:style w:type="character" w:customStyle="1" w:styleId="1Char1">
    <w:name w:val="标题 1 Char1"/>
    <w:rsid w:val="00D82A5D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Heading1Char">
    <w:name w:val="Heading 1 Char"/>
    <w:locked/>
    <w:rsid w:val="00D82A5D"/>
    <w:rPr>
      <w:rFonts w:ascii="Times New Roman" w:eastAsia="宋体" w:hAnsi="Times New Roman"/>
      <w:b/>
      <w:kern w:val="44"/>
      <w:sz w:val="44"/>
    </w:rPr>
  </w:style>
  <w:style w:type="character" w:customStyle="1" w:styleId="fontstyle01">
    <w:name w:val="fontstyle01"/>
    <w:rsid w:val="00D82A5D"/>
    <w:rPr>
      <w:rFonts w:ascii="仿宋_GB2312" w:hAnsi="仿宋_GB2312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CharCharCharCharCharCharCharCharCharChar0">
    <w:name w:val="Char Char Char Char Char Char Char Char Char Char"/>
    <w:basedOn w:val="a"/>
    <w:next w:val="a"/>
    <w:rsid w:val="00D82A5D"/>
    <w:pPr>
      <w:spacing w:line="240" w:lineRule="atLeast"/>
      <w:ind w:left="420" w:firstLine="420"/>
      <w:jc w:val="left"/>
    </w:pPr>
    <w:rPr>
      <w:kern w:val="0"/>
      <w:szCs w:val="21"/>
    </w:rPr>
  </w:style>
  <w:style w:type="paragraph" w:customStyle="1" w:styleId="xl82">
    <w:name w:val="xl82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30">
    <w:name w:val="xl130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25">
    <w:name w:val="xl125"/>
    <w:basedOn w:val="a"/>
    <w:rsid w:val="00D82A5D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81">
    <w:name w:val="xl81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CharChar2CharChar0">
    <w:name w:val="Char Char2 Char Char"/>
    <w:basedOn w:val="a"/>
    <w:next w:val="a"/>
    <w:rsid w:val="00D82A5D"/>
    <w:pPr>
      <w:spacing w:line="240" w:lineRule="atLeast"/>
      <w:ind w:left="420" w:firstLine="420"/>
      <w:jc w:val="left"/>
    </w:pPr>
    <w:rPr>
      <w:kern w:val="0"/>
      <w:szCs w:val="21"/>
    </w:rPr>
  </w:style>
  <w:style w:type="paragraph" w:customStyle="1" w:styleId="xl126">
    <w:name w:val="xl126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28">
    <w:name w:val="xl128"/>
    <w:basedOn w:val="a"/>
    <w:rsid w:val="00D82A5D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31">
    <w:name w:val="xl131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7">
    <w:name w:val="xl77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35">
    <w:name w:val="xl135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kern w:val="0"/>
      <w:sz w:val="18"/>
      <w:szCs w:val="18"/>
    </w:rPr>
  </w:style>
  <w:style w:type="paragraph" w:customStyle="1" w:styleId="xl127">
    <w:name w:val="xl127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83">
    <w:name w:val="xl83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9">
    <w:name w:val="xl79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32">
    <w:name w:val="xl132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80">
    <w:name w:val="xl80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34">
    <w:name w:val="xl134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84">
    <w:name w:val="xl84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29">
    <w:name w:val="xl129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78">
    <w:name w:val="xl78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kern w:val="0"/>
      <w:sz w:val="20"/>
      <w:szCs w:val="20"/>
    </w:rPr>
  </w:style>
  <w:style w:type="paragraph" w:customStyle="1" w:styleId="xl133">
    <w:name w:val="xl133"/>
    <w:basedOn w:val="a"/>
    <w:rsid w:val="00D82A5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18</Pages>
  <Words>1539</Words>
  <Characters>8775</Characters>
  <Application>Microsoft Office Word</Application>
  <DocSecurity>0</DocSecurity>
  <Lines>73</Lines>
  <Paragraphs>20</Paragraphs>
  <ScaleCrop>false</ScaleCrop>
  <Company>Microsoft</Company>
  <LinksUpToDate>false</LinksUpToDate>
  <CharactersWithSpaces>10294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SAMSUNG</cp:lastModifiedBy>
  <cp:revision>75</cp:revision>
  <cp:lastPrinted>2018-04-13T08:16:00Z</cp:lastPrinted>
  <dcterms:created xsi:type="dcterms:W3CDTF">2018-04-13T08:00:00Z</dcterms:created>
  <dcterms:modified xsi:type="dcterms:W3CDTF">2025-03-10T07:05:00Z</dcterms:modified>
</cp:coreProperties>
</file>