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竞赛报名</w:t>
      </w:r>
    </w:p>
    <w:p>
      <w:pPr>
        <w:spacing w:line="120" w:lineRule="auto"/>
        <w:jc w:val="center"/>
        <w:rPr>
          <w:rFonts w:ascii="宋体" w:hAnsi="宋体" w:eastAsia="宋体" w:cs="仿宋_GB2312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学生操作手册</w:t>
      </w:r>
    </w:p>
    <w:p>
      <w:pPr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1、系统登录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赛链平台的网址</w:t>
      </w:r>
      <w:bookmarkStart w:id="3" w:name="_GoBack"/>
      <w:r>
        <w:rPr>
          <w:rFonts w:hint="eastAsia" w:ascii="宋体" w:hAnsi="宋体"/>
          <w:sz w:val="24"/>
        </w:rPr>
        <w:t>http://racelink.cn/</w:t>
      </w:r>
      <w:bookmarkEnd w:id="3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注意：推荐使用Google Chrome浏览器，或者360浏览器，QQ浏览器等的极速模式。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打开网址后，点击右上角的“登录”，进行登录操作。</w:t>
      </w:r>
    </w:p>
    <w:p>
      <w:pPr>
        <w:jc w:val="left"/>
        <w:rPr>
          <w:rFonts w:ascii="Calibri" w:hAnsi="Calibri"/>
          <w:szCs w:val="21"/>
        </w:rPr>
      </w:pPr>
      <w:r>
        <w:rPr>
          <w:rFonts w:hint="eastAsia"/>
        </w:rPr>
        <w:drawing>
          <wp:inline distT="0" distB="0" distL="0" distR="0">
            <wp:extent cx="4526280" cy="2095500"/>
            <wp:effectExtent l="0" t="0" r="7620" b="0"/>
            <wp:docPr id="5" name="图片 5" descr="C:\Users\杨越\AppData\Local\Temp\ksohtml5468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杨越\AppData\Local\Temp\ksohtml5468\wps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ind w:firstLine="3060" w:firstLineChars="1700"/>
        <w:rPr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图</w:t>
      </w:r>
      <w:r>
        <w:rPr>
          <w:sz w:val="18"/>
          <w:szCs w:val="18"/>
        </w:rPr>
        <w:t xml:space="preserve"> </w:t>
      </w:r>
      <w:r>
        <w:rPr>
          <w:rFonts w:hint="eastAsia" w:cs="Calibri"/>
          <w:sz w:val="18"/>
          <w:szCs w:val="18"/>
        </w:rPr>
        <w:t>-</w:t>
      </w:r>
      <w:r>
        <w:rPr>
          <w:rFonts w:hint="eastAsia" w:ascii="宋体" w:hAnsi="宋体"/>
          <w:sz w:val="18"/>
          <w:szCs w:val="18"/>
        </w:rPr>
        <w:t>登录</w:t>
      </w:r>
      <w:r>
        <w:rPr>
          <w:rFonts w:hint="eastAsia" w:cs="Calibri"/>
          <w:sz w:val="18"/>
          <w:szCs w:val="18"/>
        </w:rPr>
        <w:t>1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赛链平台的登录方法为：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在“用户名登录”页面进行学生的登录操作；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用户名：学号(请使用学生自己的学号作为用户名)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 xml:space="preserve">初始密码：学号@sly（自己的学号加上@sly） </w:t>
      </w:r>
    </w:p>
    <w:p>
      <w:pPr>
        <w:spacing w:line="360" w:lineRule="auto"/>
        <w:jc w:val="left"/>
        <w:rPr>
          <w:rFonts w:ascii="Calibri" w:hAnsi="Calibri"/>
          <w:color w:val="000000"/>
          <w:szCs w:val="21"/>
        </w:rPr>
      </w:pPr>
      <w:r>
        <w:rPr>
          <w:rFonts w:hint="eastAsia"/>
        </w:rPr>
        <w:drawing>
          <wp:inline distT="0" distB="0" distL="0" distR="0">
            <wp:extent cx="4396740" cy="2369820"/>
            <wp:effectExtent l="0" t="0" r="3810" b="0"/>
            <wp:docPr id="4" name="图片 4" descr="C:\Users\杨越\AppData\Local\Temp\ksohtml5468\wp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杨越\AppData\Local\Temp\ksohtml5468\wps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ind w:firstLine="3060" w:firstLineChars="17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图 -登录2</w:t>
      </w:r>
    </w:p>
    <w:p>
      <w:pPr>
        <w:tabs>
          <w:tab w:val="left" w:pos="453"/>
        </w:tabs>
        <w:jc w:val="left"/>
      </w:pPr>
    </w:p>
    <w:p>
      <w:pPr>
        <w:rPr>
          <w:rFonts w:ascii="宋体" w:hAnsi="宋体"/>
          <w:b/>
          <w:sz w:val="28"/>
          <w:szCs w:val="28"/>
        </w:rPr>
      </w:pPr>
      <w:bookmarkStart w:id="0" w:name="_Toc4493"/>
      <w:bookmarkStart w:id="1" w:name="_Toc32581"/>
      <w:r>
        <w:rPr>
          <w:rFonts w:hint="eastAsia" w:ascii="宋体" w:hAnsi="宋体"/>
          <w:b/>
          <w:sz w:val="28"/>
          <w:szCs w:val="28"/>
        </w:rPr>
        <w:t>2、项目负责人进行竞赛申报</w:t>
      </w:r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点击“竞赛管理”，进入竞赛管理界面；</w:t>
      </w:r>
    </w:p>
    <w:p>
      <w:pPr>
        <w:jc w:val="left"/>
      </w:pPr>
      <w:r>
        <w:drawing>
          <wp:inline distT="0" distB="0" distL="114300" distR="114300">
            <wp:extent cx="5054600" cy="2346325"/>
            <wp:effectExtent l="0" t="0" r="5080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420" w:firstLineChars="19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图-主界面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.1</w:t>
      </w:r>
      <w:r>
        <w:rPr>
          <w:rFonts w:hint="eastAsia" w:ascii="宋体" w:hAnsi="宋体"/>
          <w:b/>
          <w:sz w:val="28"/>
          <w:szCs w:val="28"/>
        </w:rPr>
        <w:t>查找赛项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点击左侧菜单栏中的“赛事报名”，然后选择参赛年度，即可看到相应年度学校支持报名的赛项；接下来点击需要报名的赛项最后面“报名”按钮，即可打开报名页面。</w:t>
      </w:r>
    </w:p>
    <w:p>
      <w:pPr>
        <w:jc w:val="center"/>
        <w:rPr>
          <w:rFonts w:ascii="宋体" w:hAnsi="宋体"/>
          <w:sz w:val="18"/>
          <w:szCs w:val="18"/>
        </w:rPr>
      </w:pPr>
      <w:r>
        <w:drawing>
          <wp:inline distT="0" distB="0" distL="114300" distR="114300">
            <wp:extent cx="4968240" cy="2113915"/>
            <wp:effectExtent l="0" t="0" r="3810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4450" cy="212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sz w:val="18"/>
          <w:szCs w:val="18"/>
        </w:rPr>
        <w:t>图-赛项列表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.2</w:t>
      </w:r>
      <w:r>
        <w:rPr>
          <w:rFonts w:hint="eastAsia" w:ascii="宋体" w:hAnsi="宋体"/>
          <w:b/>
          <w:sz w:val="28"/>
          <w:szCs w:val="28"/>
        </w:rPr>
        <w:t>报名</w:t>
      </w:r>
    </w:p>
    <w:p>
      <w:pPr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报名页面，即可看到赛项的报名字段；接下来，按照各个字段要求，填写必要的信息后，点击“提交”按钮即可完成报名。</w:t>
      </w:r>
    </w:p>
    <w:p>
      <w:pPr>
        <w:rPr>
          <w:rFonts w:ascii="宋体" w:hAnsi="宋体" w:eastAsia="宋体" w:cs="宋体"/>
          <w:color w:val="FF0000"/>
          <w:sz w:val="24"/>
        </w:rPr>
      </w:pPr>
    </w:p>
    <w:p>
      <w:pPr>
        <w:rPr>
          <w:rFonts w:hint="eastAsia" w:ascii="宋体" w:hAnsi="宋体" w:eastAsia="宋体" w:cs="宋体"/>
          <w:color w:val="FF0000"/>
          <w:sz w:val="24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.3</w:t>
      </w:r>
      <w:r>
        <w:rPr>
          <w:rFonts w:hint="eastAsia" w:ascii="宋体" w:hAnsi="宋体"/>
          <w:b/>
          <w:sz w:val="28"/>
          <w:szCs w:val="28"/>
        </w:rPr>
        <w:t>查看报名审批状态</w:t>
      </w:r>
    </w:p>
    <w:p>
      <w:pPr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/>
          <w:sz w:val="24"/>
        </w:rPr>
        <w:t>完成报名后，在“我的报名信息”可以看到</w:t>
      </w:r>
      <w:r>
        <w:rPr>
          <w:rFonts w:hint="eastAsia" w:ascii="宋体" w:hAnsi="宋体" w:eastAsia="宋体" w:cs="宋体"/>
          <w:color w:val="FF0000"/>
          <w:sz w:val="24"/>
        </w:rPr>
        <w:t>（注：只有通过了学校审核之后，才算报名成功）</w:t>
      </w:r>
    </w:p>
    <w:p>
      <w:pPr>
        <w:jc w:val="center"/>
      </w:pPr>
      <w:r>
        <w:drawing>
          <wp:inline distT="0" distB="0" distL="114300" distR="114300">
            <wp:extent cx="4630420" cy="1334135"/>
            <wp:effectExtent l="0" t="0" r="2540" b="698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042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图-我的报名信息</w:t>
      </w:r>
    </w:p>
    <w:p>
      <w:pPr>
        <w:rPr>
          <w:rFonts w:ascii="宋体" w:hAnsi="宋体"/>
          <w:b/>
          <w:sz w:val="28"/>
          <w:szCs w:val="28"/>
        </w:rPr>
      </w:pPr>
      <w:bookmarkStart w:id="2" w:name="_Toc11763"/>
      <w:r>
        <w:rPr>
          <w:rFonts w:hint="eastAsia" w:ascii="宋体" w:hAnsi="宋体"/>
          <w:b/>
          <w:sz w:val="28"/>
          <w:szCs w:val="28"/>
        </w:rPr>
        <w:t>3、答疑服务</w:t>
      </w:r>
      <w:bookmarkEnd w:id="1"/>
      <w:bookmarkEnd w:id="2"/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系统解答，可以通过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（1）QQ:1162214905 咨询客服 杨越；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（2）客服热线：027-82868328（9:00-18:00）</w:t>
      </w:r>
    </w:p>
    <w:sectPr>
      <w:headerReference r:id="rId3" w:type="default"/>
      <w:footerReference r:id="rId4" w:type="default"/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Calibri" w:hAnsi="Calibri" w:eastAsia="宋体" w:cs="Times New Roman"/>
        <w:color w:val="000000"/>
        <w:szCs w:val="18"/>
      </w:rPr>
    </w:pPr>
    <w:r>
      <w:rPr>
        <w:rFonts w:hint="eastAsia" w:ascii="宋体" w:hAnsi="宋体"/>
      </w:rPr>
      <w:t>乐创未来（武汉）科技有限公司</w:t>
    </w:r>
    <w:r>
      <w:t xml:space="preserve">                                                    </w:t>
    </w:r>
    <w:r>
      <w:rPr>
        <w:rFonts w:hint="eastAsia"/>
      </w:rPr>
      <w:drawing>
        <wp:inline distT="0" distB="0" distL="0" distR="0">
          <wp:extent cx="723900" cy="175260"/>
          <wp:effectExtent l="0" t="0" r="0" b="0"/>
          <wp:docPr id="65" name="图片 65" descr="C:\Users\杨越\AppData\Local\Temp\ksohtml5468\wps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图片 65" descr="C:\Users\杨越\AppData\Local\Temp\ksohtml5468\wps9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175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0000001B"/>
    <w:lvl w:ilvl="0" w:tentative="0">
      <w:start w:val="1"/>
      <w:numFmt w:val="decimal"/>
      <w:pStyle w:val="2"/>
      <w:isLgl/>
      <w:suff w:val="space"/>
      <w:lvlText w:val="%1"/>
      <w:lvlJc w:val="left"/>
      <w:pPr>
        <w:ind w:left="1296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sz w:val="30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440" w:hanging="576"/>
      </w:pPr>
    </w:lvl>
    <w:lvl w:ilvl="2" w:tentative="0">
      <w:start w:val="1"/>
      <w:numFmt w:val="decimal"/>
      <w:pStyle w:val="3"/>
      <w:suff w:val="space"/>
      <w:lvlText w:val="%1.%2.%3"/>
      <w:lvlJc w:val="left"/>
      <w:pPr>
        <w:ind w:left="1584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864"/>
      </w:pPr>
    </w:lvl>
    <w:lvl w:ilvl="4" w:tentative="0">
      <w:start w:val="1"/>
      <w:numFmt w:val="decimal"/>
      <w:suff w:val="space"/>
      <w:lvlText w:val="%1.%2.%3.%4.%5"/>
      <w:lvlJc w:val="left"/>
      <w:pPr>
        <w:ind w:left="1872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2016"/>
        </w:tabs>
        <w:ind w:left="201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60"/>
        </w:tabs>
        <w:ind w:left="216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04"/>
        </w:tabs>
        <w:ind w:left="230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48"/>
        </w:tabs>
        <w:ind w:left="2448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3NmZkZjI2N2VjYTA5ZTNiMTJmNzFlMGE1ZThiNzUifQ=="/>
  </w:docVars>
  <w:rsids>
    <w:rsidRoot w:val="002F4141"/>
    <w:rsid w:val="00032FDA"/>
    <w:rsid w:val="000B1B0A"/>
    <w:rsid w:val="000F5D92"/>
    <w:rsid w:val="0022717C"/>
    <w:rsid w:val="002715F3"/>
    <w:rsid w:val="00285F23"/>
    <w:rsid w:val="002F4141"/>
    <w:rsid w:val="00375246"/>
    <w:rsid w:val="004A576E"/>
    <w:rsid w:val="00563E65"/>
    <w:rsid w:val="00616C1C"/>
    <w:rsid w:val="0077427C"/>
    <w:rsid w:val="00946FF4"/>
    <w:rsid w:val="00A41BA7"/>
    <w:rsid w:val="00A81C4B"/>
    <w:rsid w:val="00AF27F9"/>
    <w:rsid w:val="00CB3F3B"/>
    <w:rsid w:val="00D5002F"/>
    <w:rsid w:val="00EC57CE"/>
    <w:rsid w:val="00F91B29"/>
    <w:rsid w:val="01DF102C"/>
    <w:rsid w:val="02572112"/>
    <w:rsid w:val="05780357"/>
    <w:rsid w:val="05917601"/>
    <w:rsid w:val="07E55CE9"/>
    <w:rsid w:val="09A24501"/>
    <w:rsid w:val="0D4B3A3F"/>
    <w:rsid w:val="0DCD4110"/>
    <w:rsid w:val="0E576BA4"/>
    <w:rsid w:val="0F986C88"/>
    <w:rsid w:val="102064AF"/>
    <w:rsid w:val="11D71A53"/>
    <w:rsid w:val="11DB6BCA"/>
    <w:rsid w:val="13224BA5"/>
    <w:rsid w:val="136578E1"/>
    <w:rsid w:val="143F5145"/>
    <w:rsid w:val="147D395E"/>
    <w:rsid w:val="149E7E39"/>
    <w:rsid w:val="15026FB5"/>
    <w:rsid w:val="158F4F16"/>
    <w:rsid w:val="168B379F"/>
    <w:rsid w:val="16E056A6"/>
    <w:rsid w:val="17C72289"/>
    <w:rsid w:val="1A221685"/>
    <w:rsid w:val="1AEA70C1"/>
    <w:rsid w:val="1B507EDB"/>
    <w:rsid w:val="1DDD39BD"/>
    <w:rsid w:val="1EDE1FF8"/>
    <w:rsid w:val="207B5EA5"/>
    <w:rsid w:val="2326050A"/>
    <w:rsid w:val="23550C8C"/>
    <w:rsid w:val="23894584"/>
    <w:rsid w:val="258458CB"/>
    <w:rsid w:val="274E42F3"/>
    <w:rsid w:val="298465D5"/>
    <w:rsid w:val="2A023920"/>
    <w:rsid w:val="2A741495"/>
    <w:rsid w:val="2B554930"/>
    <w:rsid w:val="2C272209"/>
    <w:rsid w:val="2CCC04D0"/>
    <w:rsid w:val="2D8F4DD3"/>
    <w:rsid w:val="2FF237CD"/>
    <w:rsid w:val="302D54BC"/>
    <w:rsid w:val="31673933"/>
    <w:rsid w:val="320D0B84"/>
    <w:rsid w:val="332432E9"/>
    <w:rsid w:val="338026DE"/>
    <w:rsid w:val="33E67DD2"/>
    <w:rsid w:val="349C6E45"/>
    <w:rsid w:val="35C45BA4"/>
    <w:rsid w:val="365E28A7"/>
    <w:rsid w:val="3730275F"/>
    <w:rsid w:val="3C3C3AC0"/>
    <w:rsid w:val="3E2A429B"/>
    <w:rsid w:val="3E4A11ED"/>
    <w:rsid w:val="40896772"/>
    <w:rsid w:val="40D24E83"/>
    <w:rsid w:val="43097192"/>
    <w:rsid w:val="4324436A"/>
    <w:rsid w:val="433E20EA"/>
    <w:rsid w:val="45D0354B"/>
    <w:rsid w:val="46382615"/>
    <w:rsid w:val="475F1429"/>
    <w:rsid w:val="47BC468B"/>
    <w:rsid w:val="47FC5FBE"/>
    <w:rsid w:val="489903D0"/>
    <w:rsid w:val="4BAB523E"/>
    <w:rsid w:val="4BF058F8"/>
    <w:rsid w:val="4C09356C"/>
    <w:rsid w:val="4D4909AD"/>
    <w:rsid w:val="4D6E1DB1"/>
    <w:rsid w:val="4DE20D21"/>
    <w:rsid w:val="4E6D1482"/>
    <w:rsid w:val="4E7F102A"/>
    <w:rsid w:val="4EA81DF4"/>
    <w:rsid w:val="4EF62787"/>
    <w:rsid w:val="50055E16"/>
    <w:rsid w:val="512E0E93"/>
    <w:rsid w:val="51A26EFF"/>
    <w:rsid w:val="525749D0"/>
    <w:rsid w:val="538C2061"/>
    <w:rsid w:val="53E676C1"/>
    <w:rsid w:val="54C56314"/>
    <w:rsid w:val="56B64BF6"/>
    <w:rsid w:val="583C26EC"/>
    <w:rsid w:val="59A56A86"/>
    <w:rsid w:val="5B7A6728"/>
    <w:rsid w:val="5E7223B3"/>
    <w:rsid w:val="60BF3E02"/>
    <w:rsid w:val="60E33F3A"/>
    <w:rsid w:val="61691D0F"/>
    <w:rsid w:val="634A1BF0"/>
    <w:rsid w:val="641C5084"/>
    <w:rsid w:val="6424218B"/>
    <w:rsid w:val="65AC1538"/>
    <w:rsid w:val="65D11D07"/>
    <w:rsid w:val="66F43690"/>
    <w:rsid w:val="68C82C19"/>
    <w:rsid w:val="695F6CDA"/>
    <w:rsid w:val="69AA2E4D"/>
    <w:rsid w:val="6B005AEB"/>
    <w:rsid w:val="6B7450E2"/>
    <w:rsid w:val="6DF16C3D"/>
    <w:rsid w:val="6EAB3A30"/>
    <w:rsid w:val="6EE91E5B"/>
    <w:rsid w:val="6F0F5672"/>
    <w:rsid w:val="70F4590E"/>
    <w:rsid w:val="71BF54C1"/>
    <w:rsid w:val="72EF5387"/>
    <w:rsid w:val="741A578F"/>
    <w:rsid w:val="74984562"/>
    <w:rsid w:val="75A514D5"/>
    <w:rsid w:val="760F6CC5"/>
    <w:rsid w:val="76CA0772"/>
    <w:rsid w:val="7A9C5DCD"/>
    <w:rsid w:val="7B9C5907"/>
    <w:rsid w:val="7C5672E7"/>
    <w:rsid w:val="7E41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outlineLvl w:val="0"/>
    </w:pPr>
    <w:rPr>
      <w:rFonts w:ascii="宋体" w:hAnsi="宋体" w:eastAsia="宋体" w:cs="Times New Roman"/>
      <w:b/>
      <w:color w:val="000000"/>
      <w:kern w:val="0"/>
      <w:sz w:val="32"/>
      <w:szCs w:val="20"/>
    </w:rPr>
  </w:style>
  <w:style w:type="paragraph" w:styleId="3">
    <w:name w:val="heading 3"/>
    <w:basedOn w:val="1"/>
    <w:next w:val="1"/>
    <w:qFormat/>
    <w:uiPriority w:val="0"/>
    <w:pPr>
      <w:keepNext/>
      <w:keepLines/>
      <w:widowControl/>
      <w:numPr>
        <w:ilvl w:val="2"/>
        <w:numId w:val="1"/>
      </w:numPr>
      <w:spacing w:after="260" w:line="416" w:lineRule="atLeast"/>
      <w:outlineLvl w:val="2"/>
    </w:pPr>
    <w:rPr>
      <w:rFonts w:ascii="宋体" w:hAnsi="Garamond" w:eastAsia="宋体" w:cs="Times New Roman"/>
      <w:b/>
      <w:bCs/>
      <w:color w:val="000000"/>
      <w:kern w:val="0"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3">
    <w:name w:val="WPSOffice手动目录 3"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14">
    <w:name w:val="页眉 字符"/>
    <w:basedOn w:val="9"/>
    <w:link w:val="6"/>
    <w:qFormat/>
    <w:uiPriority w:val="99"/>
    <w:rPr>
      <w:rFonts w:asciiTheme="minorHAnsi" w:hAnsiTheme="minorHAnsi" w:eastAsiaTheme="minorEastAsia" w:cstheme="minorBidi"/>
      <w:color w:val="000000" w:themeColor="text1"/>
      <w:kern w:val="2"/>
      <w:sz w:val="18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</Words>
  <Characters>480</Characters>
  <Lines>4</Lines>
  <Paragraphs>1</Paragraphs>
  <TotalTime>50</TotalTime>
  <ScaleCrop>false</ScaleCrop>
  <LinksUpToDate>false</LinksUpToDate>
  <CharactersWithSpaces>563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2022-01-07T08:35:00Z</dcterms:created>
  <dc:creator>杨越</dc:creator>
  <cp:lastModifiedBy>夏洛</cp:lastModifiedBy>
  <dcterms:modified xsi:type="dcterms:W3CDTF">2023-04-12T09:39:40Z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371B5B1B317C49B0AA3AC5AF3A880EA5</vt:lpwstr>
  </property>
</Properties>
</file>