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ABDE8">
      <w:pPr>
        <w:jc w:val="center"/>
        <w:rPr>
          <w:rFonts w:hint="eastAsia" w:ascii="Times New Roman" w:hAnsi="Times New Roman" w:eastAsia="宋体" w:cs="Times New Roman"/>
          <w:sz w:val="24"/>
          <w:szCs w:val="24"/>
        </w:rPr>
      </w:pPr>
    </w:p>
    <w:p w14:paraId="796DCB04">
      <w:pPr>
        <w:jc w:val="center"/>
        <w:rPr>
          <w:rFonts w:hint="eastAsia" w:ascii="Times New Roman" w:hAnsi="Times New Roman" w:eastAsia="宋体" w:cs="Times New Roman"/>
          <w:sz w:val="24"/>
          <w:szCs w:val="24"/>
        </w:rPr>
      </w:pPr>
    </w:p>
    <w:p w14:paraId="702CD3E6">
      <w:pPr>
        <w:jc w:val="center"/>
        <w:rPr>
          <w:rFonts w:hint="eastAsia" w:ascii="Times New Roman" w:hAnsi="Times New Roman" w:eastAsia="宋体" w:cs="Times New Roman"/>
          <w:sz w:val="24"/>
          <w:szCs w:val="24"/>
        </w:rPr>
      </w:pPr>
    </w:p>
    <w:p w14:paraId="0B6DF784">
      <w:pPr>
        <w:jc w:val="center"/>
        <w:rPr>
          <w:rFonts w:hint="eastAsia" w:ascii="Times New Roman" w:hAnsi="Times New Roman" w:eastAsia="宋体" w:cs="Times New Roman"/>
          <w:sz w:val="24"/>
          <w:szCs w:val="24"/>
        </w:rPr>
      </w:pPr>
    </w:p>
    <w:p w14:paraId="7093212C">
      <w:pPr>
        <w:jc w:val="center"/>
        <w:rPr>
          <w:rFonts w:hint="eastAsia" w:ascii="Times New Roman" w:hAnsi="Times New Roman" w:eastAsia="宋体" w:cs="Times New Roman"/>
          <w:sz w:val="24"/>
          <w:szCs w:val="24"/>
        </w:rPr>
      </w:pPr>
    </w:p>
    <w:p w14:paraId="7801117C">
      <w:pPr>
        <w:jc w:val="center"/>
        <w:rPr>
          <w:rFonts w:hint="eastAsia" w:ascii="Times New Roman" w:hAnsi="Times New Roman" w:eastAsia="宋体" w:cs="Times New Roman"/>
          <w:sz w:val="24"/>
          <w:szCs w:val="24"/>
        </w:rPr>
      </w:pPr>
    </w:p>
    <w:p w14:paraId="742D426C">
      <w:pPr>
        <w:jc w:val="center"/>
        <w:rPr>
          <w:rFonts w:hint="eastAsia" w:ascii="Times New Roman" w:hAnsi="Times New Roman" w:eastAsia="宋体" w:cs="Times New Roman"/>
          <w:sz w:val="24"/>
          <w:szCs w:val="24"/>
        </w:rPr>
      </w:pPr>
    </w:p>
    <w:p w14:paraId="459EADA4">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教务〔2024〕</w:t>
      </w:r>
      <w:r>
        <w:rPr>
          <w:rFonts w:hint="eastAsia" w:ascii="Times New Roman" w:hAnsi="Times New Roman" w:cs="Times New Roman"/>
          <w:sz w:val="24"/>
          <w:szCs w:val="24"/>
          <w:lang w:val="en-US" w:eastAsia="zh-CN"/>
        </w:rPr>
        <w:t>69</w:t>
      </w:r>
      <w:r>
        <w:rPr>
          <w:rFonts w:hint="eastAsia" w:ascii="Times New Roman" w:hAnsi="Times New Roman" w:eastAsia="宋体" w:cs="Times New Roman"/>
          <w:sz w:val="24"/>
          <w:szCs w:val="24"/>
        </w:rPr>
        <w:t xml:space="preserve">号 </w:t>
      </w:r>
    </w:p>
    <w:p w14:paraId="27BCEB10">
      <w:pPr>
        <w:jc w:val="center"/>
        <w:rPr>
          <w:rFonts w:hint="eastAsia" w:ascii="Times New Roman" w:hAnsi="Times New Roman" w:eastAsia="宋体" w:cs="Times New Roman"/>
          <w:sz w:val="24"/>
          <w:szCs w:val="24"/>
        </w:rPr>
      </w:pPr>
    </w:p>
    <w:p w14:paraId="00C0130F">
      <w:pPr>
        <w:jc w:val="center"/>
        <w:rPr>
          <w:rFonts w:hint="eastAsia" w:ascii="Times New Roman" w:hAnsi="Times New Roman" w:eastAsia="宋体" w:cs="Times New Roman"/>
          <w:sz w:val="24"/>
          <w:szCs w:val="24"/>
        </w:rPr>
      </w:pPr>
    </w:p>
    <w:p w14:paraId="3927A4FD">
      <w:pPr>
        <w:jc w:val="center"/>
        <w:rPr>
          <w:rFonts w:hint="eastAsia" w:asciiTheme="minorHAnsi" w:hAnsiTheme="minorHAnsi" w:eastAsiaTheme="minorEastAsia" w:cstheme="minorBidi"/>
          <w:b/>
          <w:sz w:val="30"/>
          <w:szCs w:val="30"/>
          <w:lang w:val="en-US" w:eastAsia="zh-CN"/>
        </w:rPr>
      </w:pPr>
      <w:r>
        <w:rPr>
          <w:rFonts w:hint="eastAsia" w:asciiTheme="minorHAnsi" w:hAnsiTheme="minorHAnsi" w:eastAsiaTheme="minorEastAsia" w:cstheme="minorBidi"/>
          <w:b/>
          <w:sz w:val="30"/>
          <w:szCs w:val="30"/>
        </w:rPr>
        <w:t>关于</w:t>
      </w:r>
      <w:r>
        <w:rPr>
          <w:rFonts w:hint="eastAsia" w:asciiTheme="minorHAnsi" w:hAnsiTheme="minorHAnsi" w:eastAsiaTheme="minorEastAsia" w:cstheme="minorBidi"/>
          <w:b/>
          <w:sz w:val="30"/>
          <w:szCs w:val="30"/>
          <w:lang w:val="en-US" w:eastAsia="zh-CN"/>
        </w:rPr>
        <w:t>组织开展</w:t>
      </w:r>
      <w:r>
        <w:rPr>
          <w:rFonts w:hint="default" w:asciiTheme="minorHAnsi" w:hAnsiTheme="minorHAnsi" w:eastAsiaTheme="minorEastAsia" w:cstheme="minorBidi"/>
          <w:b/>
          <w:sz w:val="30"/>
          <w:szCs w:val="30"/>
          <w:lang w:val="en-US" w:eastAsia="zh-CN"/>
        </w:rPr>
        <w:t>2024</w:t>
      </w:r>
      <w:r>
        <w:rPr>
          <w:rFonts w:hint="eastAsia" w:asciiTheme="minorHAnsi" w:hAnsiTheme="minorHAnsi" w:eastAsiaTheme="minorEastAsia" w:cstheme="minorBidi"/>
          <w:b/>
          <w:sz w:val="30"/>
          <w:szCs w:val="30"/>
          <w:lang w:val="en-US" w:eastAsia="zh-CN"/>
        </w:rPr>
        <w:t>年广西普通本科高校优秀教材评选暨“十四五”普通高等教育本科国家级规划教材第一次推荐遴选工作的</w:t>
      </w:r>
    </w:p>
    <w:p w14:paraId="386A6619">
      <w:pPr>
        <w:jc w:val="center"/>
        <w:rPr>
          <w:rFonts w:hint="default" w:asciiTheme="minorHAnsi" w:hAnsiTheme="minorHAnsi" w:eastAsiaTheme="minorEastAsia" w:cstheme="minorBidi"/>
          <w:b/>
          <w:sz w:val="30"/>
          <w:szCs w:val="30"/>
          <w:lang w:val="en-US" w:eastAsia="zh-CN"/>
        </w:rPr>
      </w:pPr>
      <w:r>
        <w:rPr>
          <w:rFonts w:hint="eastAsia" w:asciiTheme="minorHAnsi" w:hAnsiTheme="minorHAnsi" w:eastAsiaTheme="minorEastAsia" w:cstheme="minorBidi"/>
          <w:b/>
          <w:sz w:val="30"/>
          <w:szCs w:val="30"/>
          <w:lang w:val="en-US" w:eastAsia="zh-CN"/>
        </w:rPr>
        <w:t>通 知</w:t>
      </w:r>
    </w:p>
    <w:p w14:paraId="7D0AEFB9">
      <w:pPr>
        <w:keepNext w:val="0"/>
        <w:keepLines w:val="0"/>
        <w:pageBreakBefore w:val="0"/>
        <w:widowControl w:val="0"/>
        <w:kinsoku/>
        <w:wordWrap/>
        <w:overflowPunct/>
        <w:topLinePunct w:val="0"/>
        <w:autoSpaceDE/>
        <w:autoSpaceDN/>
        <w:bidi w:val="0"/>
        <w:adjustRightInd/>
        <w:snapToGrid/>
        <w:spacing w:line="324" w:lineRule="auto"/>
        <w:ind w:left="0" w:leftChars="0"/>
        <w:jc w:val="both"/>
        <w:textAlignment w:val="auto"/>
        <w:rPr>
          <w:rFonts w:hint="eastAsia" w:ascii="宋体" w:hAnsi="宋体" w:eastAsia="宋体" w:cs="宋体"/>
          <w:sz w:val="24"/>
          <w:szCs w:val="24"/>
        </w:rPr>
      </w:pPr>
      <w:bookmarkStart w:id="0" w:name="_GoBack"/>
      <w:bookmarkEnd w:id="0"/>
    </w:p>
    <w:p w14:paraId="6E0D7DD3">
      <w:pPr>
        <w:keepNext w:val="0"/>
        <w:keepLines w:val="0"/>
        <w:pageBreakBefore w:val="0"/>
        <w:widowControl w:val="0"/>
        <w:kinsoku/>
        <w:wordWrap/>
        <w:overflowPunct/>
        <w:topLinePunct w:val="0"/>
        <w:autoSpaceDE/>
        <w:autoSpaceDN/>
        <w:bidi w:val="0"/>
        <w:adjustRightInd/>
        <w:snapToGrid/>
        <w:spacing w:line="324" w:lineRule="auto"/>
        <w:ind w:left="0" w:leftChars="0"/>
        <w:jc w:val="both"/>
        <w:textAlignment w:val="auto"/>
        <w:rPr>
          <w:rFonts w:hint="eastAsia" w:ascii="宋体" w:hAnsi="宋体" w:eastAsia="宋体" w:cs="宋体"/>
          <w:sz w:val="24"/>
          <w:szCs w:val="24"/>
        </w:rPr>
      </w:pPr>
      <w:r>
        <w:rPr>
          <w:rFonts w:hint="eastAsia" w:ascii="宋体" w:hAnsi="宋体" w:eastAsia="宋体" w:cs="宋体"/>
          <w:sz w:val="24"/>
          <w:szCs w:val="24"/>
        </w:rPr>
        <w:t>各学院</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部）</w:t>
      </w:r>
      <w:r>
        <w:rPr>
          <w:rFonts w:hint="eastAsia" w:ascii="宋体" w:hAnsi="宋体" w:eastAsia="宋体" w:cs="宋体"/>
          <w:sz w:val="24"/>
          <w:szCs w:val="24"/>
        </w:rPr>
        <w:t>：</w:t>
      </w:r>
    </w:p>
    <w:p w14:paraId="68B5864B">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sz w:val="24"/>
          <w:szCs w:val="24"/>
          <w:lang w:val="en-US" w:eastAsia="zh-CN"/>
        </w:rPr>
        <w:t>为深入贯彻落实</w:t>
      </w:r>
      <w:r>
        <w:rPr>
          <w:rFonts w:hint="eastAsia" w:ascii="宋体" w:hAnsi="宋体" w:eastAsia="宋体" w:cs="宋体"/>
          <w:b w:val="0"/>
          <w:bCs w:val="0"/>
          <w:color w:val="000000"/>
          <w:sz w:val="24"/>
          <w:szCs w:val="24"/>
        </w:rPr>
        <w:t>习近平总书记关于教材建设的重要指示批示精神</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根据</w:t>
      </w:r>
      <w:r>
        <w:rPr>
          <w:rFonts w:hint="eastAsia" w:ascii="宋体" w:hAnsi="宋体" w:eastAsia="宋体" w:cs="宋体"/>
          <w:b w:val="0"/>
          <w:bCs w:val="0"/>
          <w:color w:val="000000"/>
          <w:sz w:val="24"/>
          <w:szCs w:val="24"/>
        </w:rPr>
        <w:t>教育部办公厅</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关于开展“十四五”普通高等教育本科国家级规划教材第一次推荐遴选工作的通知》（教高厅函〔2024〕9号</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附件1）</w:t>
      </w:r>
      <w:r>
        <w:rPr>
          <w:rFonts w:hint="eastAsia" w:ascii="宋体" w:hAnsi="宋体" w:eastAsia="宋体" w:cs="宋体"/>
          <w:b w:val="0"/>
          <w:bCs w:val="0"/>
          <w:color w:val="000000"/>
          <w:sz w:val="24"/>
          <w:szCs w:val="24"/>
          <w:lang w:val="en-US" w:eastAsia="zh-CN"/>
        </w:rPr>
        <w:t>与自治区教育厅《关于开展2024年广西普通本科高校优秀教材评选暨“十四五”普通高等教育本科国家级规划教材第一次推荐遴选工作的通知》（桂教高教〔2024〕37号</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附件2）</w:t>
      </w:r>
      <w:r>
        <w:rPr>
          <w:rFonts w:hint="eastAsia" w:ascii="宋体" w:hAnsi="宋体" w:eastAsia="宋体" w:cs="宋体"/>
          <w:b w:val="0"/>
          <w:bCs w:val="0"/>
          <w:color w:val="000000"/>
          <w:sz w:val="24"/>
          <w:szCs w:val="24"/>
        </w:rPr>
        <w:t>要求</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决定开展</w:t>
      </w:r>
      <w:r>
        <w:rPr>
          <w:rFonts w:hint="eastAsia" w:ascii="宋体" w:hAnsi="宋体" w:eastAsia="宋体" w:cs="宋体"/>
          <w:b w:val="0"/>
          <w:bCs w:val="0"/>
          <w:color w:val="000000"/>
          <w:sz w:val="24"/>
          <w:szCs w:val="24"/>
          <w:lang w:val="en-US" w:eastAsia="zh-CN"/>
        </w:rPr>
        <w:t>我校</w:t>
      </w:r>
      <w:r>
        <w:rPr>
          <w:rFonts w:hint="eastAsia" w:ascii="宋体" w:hAnsi="宋体" w:eastAsia="宋体" w:cs="宋体"/>
          <w:b w:val="0"/>
          <w:bCs w:val="0"/>
          <w:color w:val="000000"/>
          <w:sz w:val="24"/>
          <w:szCs w:val="24"/>
        </w:rPr>
        <w:t>2024年广西普通本科高校优秀教材评选暨“十四五”普通高等教育本科国家级规划教材第一次推荐遴选工作。现将有关事项通知如下：</w:t>
      </w:r>
    </w:p>
    <w:p w14:paraId="4294AEA5">
      <w:pPr>
        <w:keepNext w:val="0"/>
        <w:keepLines w:val="0"/>
        <w:pageBreakBefore w:val="0"/>
        <w:widowControl w:val="0"/>
        <w:kinsoku/>
        <w:wordWrap/>
        <w:overflowPunct/>
        <w:topLinePunct w:val="0"/>
        <w:autoSpaceDE/>
        <w:autoSpaceDN/>
        <w:bidi w:val="0"/>
        <w:adjustRightInd/>
        <w:snapToGrid/>
        <w:spacing w:line="324" w:lineRule="auto"/>
        <w:ind w:left="0" w:leftChars="0" w:firstLine="482" w:firstLineChars="200"/>
        <w:jc w:val="both"/>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一、评选范围 </w:t>
      </w:r>
    </w:p>
    <w:p w14:paraId="7AD56C06">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2012年1月—2022年8月国内出版，2022年12月份后修订、重印（以版权页的版次、印次时间为准），正在广西全日制普通本科教育教学活动中使用的教材。包括纸质教材、数字教材等。马克思主义理论研究和建设工程重点教材，职业本科教材和成人本科教材，各类教学活动中使用的学术专著、教学参考书、教辅用书、培训类教材，译自国家通用语言文字版教材的少数民族文字教材，引进的国外教材（含翻译教材），与教材配套的图册和活动手册等不参加本次评选。</w:t>
      </w:r>
    </w:p>
    <w:p w14:paraId="30784275">
      <w:pPr>
        <w:keepNext w:val="0"/>
        <w:keepLines w:val="0"/>
        <w:pageBreakBefore w:val="0"/>
        <w:widowControl w:val="0"/>
        <w:kinsoku/>
        <w:wordWrap/>
        <w:overflowPunct/>
        <w:topLinePunct w:val="0"/>
        <w:autoSpaceDE/>
        <w:autoSpaceDN/>
        <w:bidi w:val="0"/>
        <w:adjustRightInd/>
        <w:snapToGrid/>
        <w:spacing w:line="324" w:lineRule="auto"/>
        <w:ind w:left="0" w:leftChars="0" w:firstLine="482" w:firstLineChars="200"/>
        <w:jc w:val="both"/>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二、申报方式和要求</w:t>
      </w:r>
    </w:p>
    <w:p w14:paraId="0FDE1C19">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（一）</w:t>
      </w:r>
      <w:r>
        <w:rPr>
          <w:rFonts w:hint="eastAsia" w:ascii="宋体" w:hAnsi="宋体" w:eastAsia="宋体" w:cs="宋体"/>
          <w:b w:val="0"/>
          <w:bCs w:val="0"/>
          <w:color w:val="000000"/>
          <w:sz w:val="24"/>
          <w:szCs w:val="24"/>
          <w:highlight w:val="none"/>
          <w:lang w:val="en-US" w:eastAsia="zh-CN"/>
        </w:rPr>
        <w:t>每所高校按限额推荐申报，我校限推荐6本。</w:t>
      </w:r>
      <w:r>
        <w:rPr>
          <w:rFonts w:hint="eastAsia" w:ascii="宋体" w:hAnsi="宋体" w:eastAsia="宋体" w:cs="宋体"/>
          <w:b w:val="0"/>
          <w:bCs w:val="0"/>
          <w:color w:val="000000"/>
          <w:sz w:val="24"/>
          <w:szCs w:val="24"/>
          <w:highlight w:val="none"/>
        </w:rPr>
        <w:t>2022年广西普通本科高校优秀教材、经中央有关部门审定的教材、已立项建设并正式出版的“101计划”核心教材、“四新”重点建设教材（含战略性新兴领域教材）可直接向</w:t>
      </w:r>
      <w:r>
        <w:rPr>
          <w:rFonts w:hint="eastAsia" w:ascii="宋体" w:hAnsi="宋体" w:eastAsia="宋体" w:cs="宋体"/>
          <w:b w:val="0"/>
          <w:bCs w:val="0"/>
          <w:color w:val="000000"/>
          <w:sz w:val="24"/>
          <w:szCs w:val="24"/>
          <w:highlight w:val="none"/>
          <w:lang w:val="en-US" w:eastAsia="zh-CN"/>
        </w:rPr>
        <w:t>教育</w:t>
      </w:r>
      <w:r>
        <w:rPr>
          <w:rFonts w:hint="eastAsia" w:ascii="宋体" w:hAnsi="宋体" w:eastAsia="宋体" w:cs="宋体"/>
          <w:b w:val="0"/>
          <w:bCs w:val="0"/>
          <w:color w:val="000000"/>
          <w:sz w:val="24"/>
          <w:szCs w:val="24"/>
          <w:highlight w:val="none"/>
        </w:rPr>
        <w:t>厅申报，不占学校申报名额。</w:t>
      </w:r>
    </w:p>
    <w:p w14:paraId="33CC3700">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（二）申报教材的第一主编（作者）所在单位须为</w:t>
      </w:r>
      <w:r>
        <w:rPr>
          <w:rFonts w:hint="eastAsia" w:ascii="宋体" w:hAnsi="宋体" w:eastAsia="宋体" w:cs="宋体"/>
          <w:b w:val="0"/>
          <w:bCs w:val="0"/>
          <w:color w:val="000000"/>
          <w:sz w:val="24"/>
          <w:szCs w:val="24"/>
          <w:highlight w:val="none"/>
          <w:lang w:val="en-US" w:eastAsia="zh-CN"/>
        </w:rPr>
        <w:t>广西师范大学</w:t>
      </w:r>
      <w:r>
        <w:rPr>
          <w:rFonts w:hint="eastAsia" w:ascii="宋体" w:hAnsi="宋体" w:eastAsia="宋体" w:cs="宋体"/>
          <w:b w:val="0"/>
          <w:bCs w:val="0"/>
          <w:color w:val="000000"/>
          <w:sz w:val="24"/>
          <w:szCs w:val="24"/>
          <w:highlight w:val="none"/>
        </w:rPr>
        <w:t>。由</w:t>
      </w:r>
      <w:r>
        <w:rPr>
          <w:rFonts w:hint="eastAsia" w:ascii="宋体" w:hAnsi="宋体" w:eastAsia="宋体" w:cs="宋体"/>
          <w:b w:val="0"/>
          <w:bCs w:val="0"/>
          <w:color w:val="000000"/>
          <w:sz w:val="24"/>
          <w:szCs w:val="24"/>
          <w:highlight w:val="none"/>
          <w:lang w:val="en-US" w:eastAsia="zh-CN"/>
        </w:rPr>
        <w:t>我校会同</w:t>
      </w:r>
      <w:r>
        <w:rPr>
          <w:rFonts w:hint="eastAsia" w:ascii="宋体" w:hAnsi="宋体" w:eastAsia="宋体" w:cs="宋体"/>
          <w:b w:val="0"/>
          <w:bCs w:val="0"/>
          <w:color w:val="000000"/>
          <w:sz w:val="24"/>
          <w:szCs w:val="24"/>
          <w:highlight w:val="none"/>
        </w:rPr>
        <w:t>教材出版单位向</w:t>
      </w:r>
      <w:r>
        <w:rPr>
          <w:rFonts w:hint="eastAsia" w:ascii="宋体" w:hAnsi="宋体" w:eastAsia="宋体" w:cs="宋体"/>
          <w:b w:val="0"/>
          <w:bCs w:val="0"/>
          <w:color w:val="000000"/>
          <w:sz w:val="24"/>
          <w:szCs w:val="24"/>
          <w:highlight w:val="none"/>
          <w:lang w:val="en-US" w:eastAsia="zh-CN"/>
        </w:rPr>
        <w:t>教育厅</w:t>
      </w:r>
      <w:r>
        <w:rPr>
          <w:rFonts w:hint="eastAsia" w:ascii="宋体" w:hAnsi="宋体" w:eastAsia="宋体" w:cs="宋体"/>
          <w:b w:val="0"/>
          <w:bCs w:val="0"/>
          <w:color w:val="000000"/>
          <w:sz w:val="24"/>
          <w:szCs w:val="24"/>
          <w:highlight w:val="none"/>
        </w:rPr>
        <w:t>提出申报。</w:t>
      </w:r>
    </w:p>
    <w:p w14:paraId="7E041637">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（三）申报可选择“单本”或“全册”两种申报类型，不受理系列教材申报。全册教材（相同书名的上下册、1—n 册）可选择“全册”申报类型，也可选择“单本”申报类型。若选择“全册”类型申报，须所有单册全部符合申报要求，申报时占用一个名额。</w:t>
      </w:r>
    </w:p>
    <w:p w14:paraId="3ABA101C">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（四）同一主编、副主编或第一作者编写的名称或内容基本相同的教材只能申报一项。</w:t>
      </w:r>
    </w:p>
    <w:p w14:paraId="60A9892A">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（五）</w:t>
      </w:r>
      <w:r>
        <w:rPr>
          <w:rFonts w:hint="eastAsia" w:ascii="宋体" w:hAnsi="宋体" w:eastAsia="宋体" w:cs="宋体"/>
          <w:b w:val="0"/>
          <w:bCs w:val="0"/>
          <w:color w:val="000000"/>
          <w:sz w:val="24"/>
          <w:szCs w:val="24"/>
          <w:highlight w:val="none"/>
          <w:lang w:val="en-US" w:eastAsia="zh-CN"/>
        </w:rPr>
        <w:t>推荐申报教材应</w:t>
      </w:r>
      <w:r>
        <w:rPr>
          <w:rFonts w:hint="eastAsia" w:ascii="宋体" w:hAnsi="宋体" w:eastAsia="宋体" w:cs="宋体"/>
          <w:b w:val="0"/>
          <w:bCs w:val="0"/>
          <w:color w:val="000000"/>
          <w:sz w:val="24"/>
          <w:szCs w:val="24"/>
          <w:highlight w:val="none"/>
        </w:rPr>
        <w:t>兼顾不同学科专业、不同类型的教材，同一专业的教材限推荐一本，入选国家级一流本科专业建设点或新一轮广西一流学科建设项目的教材可推荐2本。鼓励推荐具有广西特色的教材。</w:t>
      </w:r>
    </w:p>
    <w:p w14:paraId="1E82E76B">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（六）各</w:t>
      </w:r>
      <w:r>
        <w:rPr>
          <w:rFonts w:hint="eastAsia" w:ascii="宋体" w:hAnsi="宋体" w:eastAsia="宋体" w:cs="宋体"/>
          <w:b w:val="0"/>
          <w:bCs w:val="0"/>
          <w:color w:val="000000"/>
          <w:sz w:val="24"/>
          <w:szCs w:val="24"/>
          <w:highlight w:val="none"/>
          <w:lang w:val="en-US" w:eastAsia="zh-CN"/>
        </w:rPr>
        <w:t>学院（部）严格按照遴选条件和有关文件要求</w:t>
      </w:r>
      <w:r>
        <w:rPr>
          <w:rFonts w:hint="eastAsia" w:ascii="宋体" w:hAnsi="宋体" w:eastAsia="宋体" w:cs="宋体"/>
          <w:b w:val="0"/>
          <w:bCs w:val="0"/>
          <w:color w:val="000000"/>
          <w:sz w:val="24"/>
          <w:szCs w:val="24"/>
          <w:highlight w:val="none"/>
        </w:rPr>
        <w:t>做好</w:t>
      </w:r>
      <w:r>
        <w:rPr>
          <w:rFonts w:hint="eastAsia" w:ascii="宋体" w:hAnsi="宋体" w:eastAsia="宋体" w:cs="宋体"/>
          <w:b w:val="0"/>
          <w:bCs w:val="0"/>
          <w:color w:val="000000"/>
          <w:sz w:val="24"/>
          <w:szCs w:val="24"/>
          <w:highlight w:val="none"/>
          <w:lang w:val="en-US" w:eastAsia="zh-CN"/>
        </w:rPr>
        <w:t>初评</w:t>
      </w:r>
      <w:r>
        <w:rPr>
          <w:rFonts w:hint="eastAsia" w:ascii="宋体" w:hAnsi="宋体" w:eastAsia="宋体" w:cs="宋体"/>
          <w:b w:val="0"/>
          <w:bCs w:val="0"/>
          <w:color w:val="000000"/>
          <w:sz w:val="24"/>
          <w:szCs w:val="24"/>
          <w:highlight w:val="none"/>
        </w:rPr>
        <w:t>推荐，</w:t>
      </w:r>
      <w:r>
        <w:rPr>
          <w:rFonts w:hint="eastAsia" w:ascii="宋体" w:hAnsi="宋体" w:eastAsia="宋体" w:cs="宋体"/>
          <w:b w:val="0"/>
          <w:bCs w:val="0"/>
          <w:color w:val="000000"/>
          <w:sz w:val="24"/>
          <w:szCs w:val="24"/>
          <w:highlight w:val="none"/>
          <w:lang w:val="en-US" w:eastAsia="zh-CN"/>
        </w:rPr>
        <w:t>并做好政治审查等工作，</w:t>
      </w:r>
      <w:r>
        <w:rPr>
          <w:rFonts w:hint="eastAsia" w:ascii="宋体" w:hAnsi="宋体" w:eastAsia="宋体" w:cs="宋体"/>
          <w:b w:val="0"/>
          <w:bCs w:val="0"/>
          <w:color w:val="000000"/>
          <w:sz w:val="24"/>
          <w:szCs w:val="24"/>
          <w:highlight w:val="none"/>
        </w:rPr>
        <w:t>确保推荐教材内容在知识产权、意识形态等方面不存在争议。各</w:t>
      </w:r>
      <w:r>
        <w:rPr>
          <w:rFonts w:hint="eastAsia" w:ascii="宋体" w:hAnsi="宋体" w:eastAsia="宋体" w:cs="宋体"/>
          <w:b w:val="0"/>
          <w:bCs w:val="0"/>
          <w:color w:val="000000"/>
          <w:sz w:val="24"/>
          <w:szCs w:val="24"/>
          <w:highlight w:val="none"/>
          <w:lang w:val="en-US" w:eastAsia="zh-CN"/>
        </w:rPr>
        <w:t>学院（部）</w:t>
      </w:r>
      <w:r>
        <w:rPr>
          <w:rFonts w:hint="eastAsia" w:ascii="宋体" w:hAnsi="宋体" w:eastAsia="宋体" w:cs="宋体"/>
          <w:b w:val="0"/>
          <w:bCs w:val="0"/>
          <w:color w:val="000000"/>
          <w:sz w:val="24"/>
          <w:szCs w:val="24"/>
          <w:highlight w:val="none"/>
        </w:rPr>
        <w:t>须公示申报教材的相关信息（包括教材名称、国际标准书号、主编、编写人员、出版单位等），</w:t>
      </w:r>
      <w:r>
        <w:rPr>
          <w:rFonts w:hint="eastAsia" w:ascii="宋体" w:hAnsi="宋体" w:eastAsia="宋体" w:cs="宋体"/>
          <w:b w:val="0"/>
          <w:bCs w:val="0"/>
          <w:color w:val="auto"/>
          <w:sz w:val="24"/>
          <w:szCs w:val="24"/>
          <w:highlight w:val="none"/>
        </w:rPr>
        <w:t>公示期不少于</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天。</w:t>
      </w:r>
      <w:r>
        <w:rPr>
          <w:rFonts w:hint="eastAsia" w:ascii="宋体" w:hAnsi="宋体" w:eastAsia="宋体" w:cs="宋体"/>
          <w:b w:val="0"/>
          <w:bCs w:val="0"/>
          <w:color w:val="000000"/>
          <w:sz w:val="24"/>
          <w:szCs w:val="24"/>
          <w:highlight w:val="none"/>
        </w:rPr>
        <w:t xml:space="preserve"> </w:t>
      </w:r>
    </w:p>
    <w:p w14:paraId="18D3F4AB">
      <w:pPr>
        <w:keepNext w:val="0"/>
        <w:keepLines w:val="0"/>
        <w:pageBreakBefore w:val="0"/>
        <w:widowControl w:val="0"/>
        <w:kinsoku/>
        <w:wordWrap/>
        <w:overflowPunct/>
        <w:topLinePunct w:val="0"/>
        <w:autoSpaceDE/>
        <w:autoSpaceDN/>
        <w:bidi w:val="0"/>
        <w:adjustRightInd/>
        <w:snapToGrid/>
        <w:spacing w:line="324" w:lineRule="auto"/>
        <w:ind w:left="0" w:leftChars="0" w:firstLine="482" w:firstLineChars="200"/>
        <w:jc w:val="both"/>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三、遴选条件 </w:t>
      </w:r>
    </w:p>
    <w:p w14:paraId="1892074A">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highlight w:val="none"/>
        </w:rPr>
        <w:t>参照《教育部办公厅关于开展“十四五”普通高等教育本科国家级规划教材第一次推荐遴选工作的通知》（教高厅函〔2024〕9号）</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附件1</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遴选条件要求。</w:t>
      </w:r>
    </w:p>
    <w:p w14:paraId="5DE08E86">
      <w:pPr>
        <w:keepNext w:val="0"/>
        <w:keepLines w:val="0"/>
        <w:pageBreakBefore w:val="0"/>
        <w:widowControl w:val="0"/>
        <w:kinsoku/>
        <w:wordWrap/>
        <w:overflowPunct/>
        <w:topLinePunct w:val="0"/>
        <w:autoSpaceDE/>
        <w:autoSpaceDN/>
        <w:bidi w:val="0"/>
        <w:adjustRightInd/>
        <w:snapToGrid/>
        <w:spacing w:line="324" w:lineRule="auto"/>
        <w:ind w:left="0" w:leftChars="0" w:firstLine="482" w:firstLineChars="200"/>
        <w:jc w:val="both"/>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四、材料报送 </w:t>
      </w:r>
    </w:p>
    <w:p w14:paraId="2B5B7A04">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（一）电子材料报送 </w:t>
      </w:r>
    </w:p>
    <w:p w14:paraId="0B8C6673">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请各</w:t>
      </w:r>
      <w:r>
        <w:rPr>
          <w:rFonts w:hint="eastAsia" w:ascii="宋体" w:hAnsi="宋体" w:eastAsia="宋体" w:cs="宋体"/>
          <w:b w:val="0"/>
          <w:bCs w:val="0"/>
          <w:color w:val="000000"/>
          <w:sz w:val="24"/>
          <w:szCs w:val="24"/>
          <w:lang w:val="en-US" w:eastAsia="zh-CN"/>
        </w:rPr>
        <w:t>学院（部）</w:t>
      </w:r>
      <w:r>
        <w:rPr>
          <w:rFonts w:hint="eastAsia" w:ascii="宋体" w:hAnsi="宋体" w:eastAsia="宋体" w:cs="宋体"/>
          <w:b w:val="0"/>
          <w:bCs w:val="0"/>
          <w:color w:val="000000"/>
          <w:sz w:val="24"/>
          <w:szCs w:val="24"/>
        </w:rPr>
        <w:t>于</w:t>
      </w:r>
      <w:r>
        <w:rPr>
          <w:rFonts w:hint="eastAsia" w:ascii="宋体" w:hAnsi="宋体" w:eastAsia="宋体" w:cs="宋体"/>
          <w:b w:val="0"/>
          <w:bCs w:val="0"/>
          <w:color w:val="000000"/>
          <w:sz w:val="24"/>
          <w:szCs w:val="24"/>
          <w:highlight w:val="none"/>
        </w:rPr>
        <w:t>9月</w:t>
      </w:r>
      <w:r>
        <w:rPr>
          <w:rFonts w:hint="eastAsia" w:ascii="宋体" w:hAnsi="宋体" w:eastAsia="宋体" w:cs="宋体"/>
          <w:b w:val="0"/>
          <w:bCs w:val="0"/>
          <w:color w:val="000000"/>
          <w:sz w:val="24"/>
          <w:szCs w:val="24"/>
          <w:highlight w:val="none"/>
          <w:lang w:val="en-US" w:eastAsia="zh-CN"/>
        </w:rPr>
        <w:t>3</w:t>
      </w:r>
      <w:r>
        <w:rPr>
          <w:rFonts w:hint="eastAsia" w:ascii="宋体" w:hAnsi="宋体" w:eastAsia="宋体" w:cs="宋体"/>
          <w:b w:val="0"/>
          <w:bCs w:val="0"/>
          <w:color w:val="000000"/>
          <w:sz w:val="24"/>
          <w:szCs w:val="24"/>
          <w:highlight w:val="none"/>
        </w:rPr>
        <w:t>日</w:t>
      </w:r>
      <w:r>
        <w:rPr>
          <w:rFonts w:hint="eastAsia" w:ascii="宋体" w:hAnsi="宋体" w:eastAsia="宋体" w:cs="宋体"/>
          <w:b w:val="0"/>
          <w:bCs w:val="0"/>
          <w:color w:val="000000"/>
          <w:sz w:val="24"/>
          <w:szCs w:val="24"/>
        </w:rPr>
        <w:t>前将以下申报材料的电子版发送至邮箱：</w:t>
      </w:r>
      <w:r>
        <w:rPr>
          <w:rFonts w:hint="eastAsia" w:ascii="宋体" w:hAnsi="宋体" w:eastAsia="宋体" w:cs="宋体"/>
          <w:b w:val="0"/>
          <w:bCs w:val="0"/>
          <w:color w:val="000000"/>
          <w:sz w:val="24"/>
          <w:szCs w:val="24"/>
          <w:u w:val="none"/>
          <w:lang w:val="en-US" w:eastAsia="zh-CN"/>
        </w:rPr>
        <w:t>1025777942</w:t>
      </w:r>
      <w:r>
        <w:rPr>
          <w:rFonts w:hint="eastAsia" w:ascii="宋体" w:hAnsi="宋体" w:eastAsia="宋体" w:cs="宋体"/>
          <w:b w:val="0"/>
          <w:bCs w:val="0"/>
          <w:color w:val="000000"/>
          <w:sz w:val="24"/>
          <w:szCs w:val="24"/>
          <w:u w:val="none"/>
        </w:rPr>
        <w:t>@</w:t>
      </w:r>
      <w:r>
        <w:rPr>
          <w:rFonts w:hint="eastAsia" w:ascii="宋体" w:hAnsi="宋体" w:eastAsia="宋体" w:cs="宋体"/>
          <w:b w:val="0"/>
          <w:bCs w:val="0"/>
          <w:color w:val="000000"/>
          <w:sz w:val="24"/>
          <w:szCs w:val="24"/>
          <w:u w:val="none"/>
          <w:lang w:val="en-US" w:eastAsia="zh-CN"/>
        </w:rPr>
        <w:t>qq</w:t>
      </w:r>
      <w:r>
        <w:rPr>
          <w:rFonts w:hint="eastAsia" w:ascii="宋体" w:hAnsi="宋体" w:eastAsia="宋体" w:cs="宋体"/>
          <w:b w:val="0"/>
          <w:bCs w:val="0"/>
          <w:color w:val="000000"/>
          <w:sz w:val="24"/>
          <w:szCs w:val="24"/>
          <w:u w:val="none"/>
        </w:rPr>
        <w:t>.com。</w:t>
      </w:r>
    </w:p>
    <w:p w14:paraId="47EC71E5">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1.《2024年广西普通本科高校优秀教材申报汇总表》（附件3，</w:t>
      </w:r>
      <w:r>
        <w:rPr>
          <w:rFonts w:hint="eastAsia" w:ascii="宋体" w:hAnsi="宋体" w:eastAsia="宋体" w:cs="宋体"/>
          <w:b w:val="0"/>
          <w:bCs w:val="0"/>
          <w:color w:val="000000"/>
          <w:sz w:val="24"/>
          <w:szCs w:val="24"/>
          <w:lang w:val="en-US" w:eastAsia="zh-CN"/>
        </w:rPr>
        <w:t>word版+盖章扫描</w:t>
      </w:r>
      <w:r>
        <w:rPr>
          <w:rFonts w:hint="eastAsia" w:ascii="宋体" w:hAnsi="宋体" w:eastAsia="宋体" w:cs="宋体"/>
          <w:b w:val="0"/>
          <w:bCs w:val="0"/>
          <w:color w:val="000000"/>
          <w:sz w:val="24"/>
          <w:szCs w:val="24"/>
        </w:rPr>
        <w:t>PDF</w:t>
      </w:r>
      <w:r>
        <w:rPr>
          <w:rFonts w:hint="eastAsia" w:ascii="宋体" w:hAnsi="宋体" w:eastAsia="宋体" w:cs="宋体"/>
          <w:b w:val="0"/>
          <w:bCs w:val="0"/>
          <w:color w:val="000000"/>
          <w:sz w:val="24"/>
          <w:szCs w:val="24"/>
          <w:lang w:val="en-US" w:eastAsia="zh-CN"/>
        </w:rPr>
        <w:t>版</w:t>
      </w:r>
      <w:r>
        <w:rPr>
          <w:rFonts w:hint="eastAsia" w:ascii="宋体" w:hAnsi="宋体" w:eastAsia="宋体" w:cs="宋体"/>
          <w:b w:val="0"/>
          <w:bCs w:val="0"/>
          <w:color w:val="000000"/>
          <w:sz w:val="24"/>
          <w:szCs w:val="24"/>
        </w:rPr>
        <w:t xml:space="preserve">）。 </w:t>
      </w:r>
    </w:p>
    <w:p w14:paraId="18A514A9">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b w:val="0"/>
          <w:bCs w:val="0"/>
          <w:color w:val="000000"/>
          <w:sz w:val="24"/>
          <w:szCs w:val="24"/>
        </w:rPr>
        <w:t>2.《2024年广西普通本科高校优秀教材申报表》（附件4，</w:t>
      </w:r>
      <w:r>
        <w:rPr>
          <w:rFonts w:hint="eastAsia" w:ascii="宋体" w:hAnsi="宋体" w:eastAsia="宋体" w:cs="宋体"/>
          <w:b w:val="0"/>
          <w:bCs w:val="0"/>
          <w:color w:val="000000"/>
          <w:sz w:val="24"/>
          <w:szCs w:val="24"/>
          <w:lang w:val="en-US" w:eastAsia="zh-CN"/>
        </w:rPr>
        <w:t>word版+</w:t>
      </w:r>
      <w:r>
        <w:rPr>
          <w:rFonts w:hint="eastAsia" w:ascii="宋体" w:hAnsi="宋体" w:eastAsia="宋体" w:cs="宋体"/>
          <w:b w:val="0"/>
          <w:bCs w:val="0"/>
          <w:color w:val="000000"/>
          <w:sz w:val="24"/>
          <w:szCs w:val="24"/>
        </w:rPr>
        <w:t>盖章扫描PDF版）。</w:t>
      </w:r>
      <w:r>
        <w:rPr>
          <w:rFonts w:hint="eastAsia" w:ascii="宋体" w:hAnsi="宋体" w:eastAsia="宋体" w:cs="宋体"/>
          <w:color w:val="auto"/>
          <w:sz w:val="24"/>
          <w:szCs w:val="24"/>
          <w:lang w:val="en-US" w:eastAsia="zh-CN"/>
        </w:rPr>
        <w:t>附件材料按申报书后清单顺序命名，《作者政治审查表》需提交所在学院党委盖章扫描版和可编辑版Word版）。</w:t>
      </w:r>
    </w:p>
    <w:p w14:paraId="156959A0">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3.纸质教材提供最新版次印次的完整PDF电子版；数字教材提供全部教材内容电子版或提供能够查看全部内容的链接地址、账号；纸质教材附带数字资源的，提供纸质教材最新印次的 PDF电子版，以及全部数字资源电子版或能够查看全部数字资源内容的链接地址、账号。盲文教材、少数民族语言文字教材等以非国家通用语言文字编写的教材，需同时报送国家通用语言文字翻译版本。</w:t>
      </w:r>
    </w:p>
    <w:p w14:paraId="3C2B2A1A">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4.其他附件材料（word版+盖章扫描PDF版）。</w:t>
      </w:r>
    </w:p>
    <w:p w14:paraId="7EC7AE35">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5</w:t>
      </w:r>
      <w:r>
        <w:rPr>
          <w:rFonts w:hint="eastAsia" w:ascii="宋体" w:hAnsi="宋体" w:eastAsia="宋体" w:cs="宋体"/>
          <w:b w:val="0"/>
          <w:bCs w:val="0"/>
          <w:color w:val="000000"/>
          <w:sz w:val="24"/>
          <w:szCs w:val="24"/>
        </w:rPr>
        <w:t>.每本教材的</w:t>
      </w:r>
      <w:r>
        <w:rPr>
          <w:rFonts w:hint="eastAsia" w:ascii="宋体" w:hAnsi="宋体" w:eastAsia="宋体" w:cs="宋体"/>
          <w:b w:val="0"/>
          <w:bCs w:val="0"/>
          <w:color w:val="000000"/>
          <w:sz w:val="24"/>
          <w:szCs w:val="24"/>
          <w:lang w:val="en-US" w:eastAsia="zh-CN"/>
        </w:rPr>
        <w:t>汇总表、</w:t>
      </w:r>
      <w:r>
        <w:rPr>
          <w:rFonts w:hint="eastAsia" w:ascii="宋体" w:hAnsi="宋体" w:eastAsia="宋体" w:cs="宋体"/>
          <w:b w:val="0"/>
          <w:bCs w:val="0"/>
          <w:color w:val="000000"/>
          <w:sz w:val="24"/>
          <w:szCs w:val="24"/>
        </w:rPr>
        <w:t>申报表、附件材料、电子版教材</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其他</w:t>
      </w:r>
      <w:r>
        <w:rPr>
          <w:rFonts w:hint="eastAsia" w:ascii="宋体" w:hAnsi="宋体" w:eastAsia="宋体" w:cs="宋体"/>
          <w:b w:val="0"/>
          <w:bCs w:val="0"/>
          <w:color w:val="000000"/>
          <w:sz w:val="24"/>
          <w:szCs w:val="24"/>
        </w:rPr>
        <w:t>附件材料放在一个文件夹里，文件夹按照“学</w:t>
      </w:r>
      <w:r>
        <w:rPr>
          <w:rFonts w:hint="eastAsia" w:ascii="宋体" w:hAnsi="宋体" w:eastAsia="宋体" w:cs="宋体"/>
          <w:b w:val="0"/>
          <w:bCs w:val="0"/>
          <w:color w:val="000000"/>
          <w:sz w:val="24"/>
          <w:szCs w:val="24"/>
          <w:lang w:val="en-US" w:eastAsia="zh-CN"/>
        </w:rPr>
        <w:t>院</w:t>
      </w:r>
      <w:r>
        <w:rPr>
          <w:rFonts w:hint="eastAsia" w:ascii="宋体" w:hAnsi="宋体" w:eastAsia="宋体" w:cs="宋体"/>
          <w:b w:val="0"/>
          <w:bCs w:val="0"/>
          <w:color w:val="000000"/>
          <w:sz w:val="24"/>
          <w:szCs w:val="24"/>
        </w:rPr>
        <w:t xml:space="preserve">名称+教材名称+第一作者姓名”的格式命名，由学校汇总后统一报送。 </w:t>
      </w:r>
    </w:p>
    <w:p w14:paraId="13EC04A3">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二</w:t>
      </w:r>
      <w:r>
        <w:rPr>
          <w:rFonts w:hint="eastAsia" w:ascii="宋体" w:hAnsi="宋体" w:eastAsia="宋体" w:cs="宋体"/>
          <w:b w:val="0"/>
          <w:bCs w:val="0"/>
          <w:color w:val="000000"/>
          <w:sz w:val="24"/>
          <w:szCs w:val="24"/>
        </w:rPr>
        <w:t>）网络填报</w:t>
      </w:r>
    </w:p>
    <w:p w14:paraId="29E5735E">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rPr>
        <w:t>获评推荐“十四五”普通高等教育本科国家级规划教材的高校（另行通知），</w:t>
      </w:r>
      <w:r>
        <w:rPr>
          <w:rFonts w:hint="eastAsia" w:ascii="宋体" w:hAnsi="宋体" w:eastAsia="宋体" w:cs="宋体"/>
          <w:b w:val="0"/>
          <w:bCs w:val="0"/>
          <w:color w:val="000000"/>
          <w:sz w:val="24"/>
          <w:szCs w:val="24"/>
          <w:lang w:val="en-US" w:eastAsia="zh-CN"/>
        </w:rPr>
        <w:t>应</w:t>
      </w:r>
      <w:r>
        <w:rPr>
          <w:rFonts w:hint="eastAsia" w:ascii="宋体" w:hAnsi="宋体" w:eastAsia="宋体" w:cs="宋体"/>
          <w:b w:val="0"/>
          <w:bCs w:val="0"/>
          <w:color w:val="000000"/>
          <w:sz w:val="24"/>
          <w:szCs w:val="24"/>
        </w:rPr>
        <w:t>于</w:t>
      </w:r>
      <w:r>
        <w:rPr>
          <w:rFonts w:hint="eastAsia" w:ascii="宋体" w:hAnsi="宋体" w:eastAsia="宋体" w:cs="宋体"/>
          <w:b w:val="0"/>
          <w:bCs w:val="0"/>
          <w:color w:val="000000"/>
          <w:sz w:val="24"/>
          <w:szCs w:val="24"/>
          <w:highlight w:val="none"/>
        </w:rPr>
        <w:t>2024年9月25日前按要求在“十四五”普通高等教育本科国家级规划教材申报系统填写推荐材料。</w:t>
      </w:r>
    </w:p>
    <w:p w14:paraId="02261D14">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w:t>
      </w:r>
      <w:r>
        <w:rPr>
          <w:rFonts w:hint="eastAsia" w:ascii="宋体" w:hAnsi="宋体" w:eastAsia="宋体" w:cs="宋体"/>
          <w:b w:val="0"/>
          <w:bCs w:val="0"/>
          <w:color w:val="000000"/>
          <w:sz w:val="24"/>
          <w:szCs w:val="24"/>
          <w:highlight w:val="none"/>
          <w:lang w:val="en-US" w:eastAsia="zh-CN"/>
        </w:rPr>
        <w:t>三</w:t>
      </w:r>
      <w:r>
        <w:rPr>
          <w:rFonts w:hint="eastAsia" w:ascii="宋体" w:hAnsi="宋体" w:eastAsia="宋体" w:cs="宋体"/>
          <w:b w:val="0"/>
          <w:bCs w:val="0"/>
          <w:color w:val="000000"/>
          <w:sz w:val="24"/>
          <w:szCs w:val="24"/>
          <w:highlight w:val="none"/>
        </w:rPr>
        <w:t xml:space="preserve">）纸质材料报送 </w:t>
      </w:r>
    </w:p>
    <w:p w14:paraId="089306E7">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highlight w:val="none"/>
        </w:rPr>
        <w:t>获评推荐的</w:t>
      </w:r>
      <w:r>
        <w:rPr>
          <w:rFonts w:hint="eastAsia" w:ascii="宋体" w:hAnsi="宋体" w:eastAsia="宋体" w:cs="宋体"/>
          <w:b w:val="0"/>
          <w:bCs w:val="0"/>
          <w:color w:val="000000"/>
          <w:sz w:val="24"/>
          <w:szCs w:val="24"/>
          <w:highlight w:val="none"/>
          <w:lang w:val="en-US" w:eastAsia="zh-CN"/>
        </w:rPr>
        <w:t>教材应</w:t>
      </w:r>
      <w:r>
        <w:rPr>
          <w:rFonts w:hint="eastAsia" w:ascii="宋体" w:hAnsi="宋体" w:eastAsia="宋体" w:cs="宋体"/>
          <w:b w:val="0"/>
          <w:bCs w:val="0"/>
          <w:color w:val="000000"/>
          <w:sz w:val="24"/>
          <w:szCs w:val="24"/>
          <w:highlight w:val="none"/>
        </w:rPr>
        <w:t>于2024年10月1</w:t>
      </w:r>
      <w:r>
        <w:rPr>
          <w:rFonts w:hint="eastAsia" w:ascii="宋体" w:hAnsi="宋体" w:eastAsia="宋体" w:cs="宋体"/>
          <w:b w:val="0"/>
          <w:bCs w:val="0"/>
          <w:color w:val="000000"/>
          <w:sz w:val="24"/>
          <w:szCs w:val="24"/>
          <w:highlight w:val="none"/>
          <w:lang w:val="en-US" w:eastAsia="zh-CN"/>
        </w:rPr>
        <w:t>1</w:t>
      </w:r>
      <w:r>
        <w:rPr>
          <w:rFonts w:hint="eastAsia" w:ascii="宋体" w:hAnsi="宋体" w:eastAsia="宋体" w:cs="宋体"/>
          <w:b w:val="0"/>
          <w:bCs w:val="0"/>
          <w:color w:val="000000"/>
          <w:sz w:val="24"/>
          <w:szCs w:val="24"/>
          <w:highlight w:val="none"/>
        </w:rPr>
        <w:t>日</w:t>
      </w:r>
      <w:r>
        <w:rPr>
          <w:rFonts w:hint="eastAsia" w:ascii="宋体" w:hAnsi="宋体" w:eastAsia="宋体" w:cs="宋体"/>
          <w:b w:val="0"/>
          <w:bCs w:val="0"/>
          <w:color w:val="000000"/>
          <w:sz w:val="24"/>
          <w:szCs w:val="24"/>
        </w:rPr>
        <w:t>前，在“十四五” 普通高等教育本科国家级规划教材申报系统打印具有申报编号和防伪标识的《“十四五”普通高等教育本科国家级规划教材申报书》，将申报书及其附件材料一起装订成册（一式2份），会同最新版次样书（一式3份，右上角贴有申报标号），一并</w:t>
      </w:r>
      <w:r>
        <w:rPr>
          <w:rFonts w:hint="eastAsia" w:ascii="宋体" w:hAnsi="宋体" w:eastAsia="宋体" w:cs="宋体"/>
          <w:b w:val="0"/>
          <w:bCs w:val="0"/>
          <w:color w:val="000000"/>
          <w:sz w:val="24"/>
          <w:szCs w:val="24"/>
          <w:lang w:val="en-US" w:eastAsia="zh-CN"/>
        </w:rPr>
        <w:t>报送</w:t>
      </w:r>
      <w:r>
        <w:rPr>
          <w:rFonts w:hint="eastAsia" w:ascii="宋体" w:hAnsi="宋体" w:eastAsia="宋体" w:cs="宋体"/>
          <w:b w:val="0"/>
          <w:bCs w:val="0"/>
          <w:color w:val="000000"/>
          <w:sz w:val="24"/>
          <w:szCs w:val="24"/>
        </w:rPr>
        <w:t>我</w:t>
      </w:r>
      <w:r>
        <w:rPr>
          <w:rFonts w:hint="eastAsia" w:ascii="宋体" w:hAnsi="宋体" w:eastAsia="宋体" w:cs="宋体"/>
          <w:b w:val="0"/>
          <w:bCs w:val="0"/>
          <w:color w:val="000000"/>
          <w:sz w:val="24"/>
          <w:szCs w:val="24"/>
          <w:lang w:val="en-US" w:eastAsia="zh-CN"/>
        </w:rPr>
        <w:t>处课程与教材建设科</w:t>
      </w:r>
      <w:r>
        <w:rPr>
          <w:rFonts w:hint="eastAsia" w:ascii="宋体" w:hAnsi="宋体" w:eastAsia="宋体" w:cs="宋体"/>
          <w:b w:val="0"/>
          <w:bCs w:val="0"/>
          <w:color w:val="000000"/>
          <w:sz w:val="24"/>
          <w:szCs w:val="24"/>
        </w:rPr>
        <w:t>。地址：</w:t>
      </w:r>
      <w:r>
        <w:rPr>
          <w:rFonts w:hint="eastAsia" w:ascii="宋体" w:hAnsi="宋体" w:eastAsia="宋体" w:cs="宋体"/>
          <w:b w:val="0"/>
          <w:bCs w:val="0"/>
          <w:color w:val="000000"/>
          <w:sz w:val="24"/>
          <w:szCs w:val="24"/>
          <w:lang w:val="en-US" w:eastAsia="zh-CN"/>
        </w:rPr>
        <w:t>育才校区校办楼106</w:t>
      </w:r>
      <w:r>
        <w:rPr>
          <w:rFonts w:hint="eastAsia" w:ascii="宋体" w:hAnsi="宋体" w:eastAsia="宋体" w:cs="宋体"/>
          <w:b w:val="0"/>
          <w:bCs w:val="0"/>
          <w:color w:val="000000"/>
          <w:sz w:val="24"/>
          <w:szCs w:val="24"/>
        </w:rPr>
        <w:t>办公室</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雁山校区起文楼555办公室</w:t>
      </w:r>
      <w:r>
        <w:rPr>
          <w:rFonts w:hint="eastAsia" w:ascii="宋体" w:hAnsi="宋体" w:eastAsia="宋体" w:cs="宋体"/>
          <w:b w:val="0"/>
          <w:bCs w:val="0"/>
          <w:color w:val="000000"/>
          <w:sz w:val="24"/>
          <w:szCs w:val="24"/>
        </w:rPr>
        <w:t xml:space="preserve">。 </w:t>
      </w:r>
    </w:p>
    <w:p w14:paraId="7722FEDE">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未尽事宜，请与</w:t>
      </w:r>
      <w:r>
        <w:rPr>
          <w:rFonts w:hint="eastAsia" w:ascii="宋体" w:hAnsi="宋体" w:eastAsia="宋体" w:cs="宋体"/>
          <w:b w:val="0"/>
          <w:bCs w:val="0"/>
          <w:color w:val="000000"/>
          <w:sz w:val="24"/>
          <w:szCs w:val="24"/>
          <w:lang w:val="en-US" w:eastAsia="zh-CN"/>
        </w:rPr>
        <w:t>课程与教材建设科</w:t>
      </w:r>
      <w:r>
        <w:rPr>
          <w:rFonts w:hint="eastAsia" w:ascii="宋体" w:hAnsi="宋体" w:eastAsia="宋体" w:cs="宋体"/>
          <w:b w:val="0"/>
          <w:bCs w:val="0"/>
          <w:color w:val="000000"/>
          <w:sz w:val="24"/>
          <w:szCs w:val="24"/>
        </w:rPr>
        <w:t>联系。联系人及电话：</w:t>
      </w:r>
      <w:r>
        <w:rPr>
          <w:rFonts w:hint="eastAsia" w:ascii="宋体" w:hAnsi="宋体" w:eastAsia="宋体" w:cs="宋体"/>
          <w:b w:val="0"/>
          <w:bCs w:val="0"/>
          <w:color w:val="000000"/>
          <w:sz w:val="24"/>
          <w:szCs w:val="24"/>
          <w:lang w:val="en-US" w:eastAsia="zh-CN"/>
        </w:rPr>
        <w:t>王科</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王海艳，0773-3698175（雁山）、0773-2677135（育才）。</w:t>
      </w:r>
    </w:p>
    <w:p w14:paraId="2645873A">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lang w:val="en-US" w:eastAsia="zh-CN"/>
        </w:rPr>
      </w:pPr>
    </w:p>
    <w:p w14:paraId="322D08EC">
      <w:pPr>
        <w:keepNext w:val="0"/>
        <w:keepLines w:val="0"/>
        <w:pageBreakBefore w:val="0"/>
        <w:widowControl w:val="0"/>
        <w:kinsoku/>
        <w:wordWrap/>
        <w:overflowPunct/>
        <w:topLinePunct w:val="0"/>
        <w:autoSpaceDE/>
        <w:autoSpaceDN/>
        <w:bidi w:val="0"/>
        <w:adjustRightInd/>
        <w:snapToGrid/>
        <w:spacing w:line="324" w:lineRule="auto"/>
        <w:ind w:left="960" w:leftChars="0" w:hanging="960" w:hangingChars="400"/>
        <w:jc w:val="both"/>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附件：1.</w:t>
      </w:r>
      <w:r>
        <w:rPr>
          <w:rFonts w:hint="eastAsia" w:ascii="宋体" w:hAnsi="宋体" w:eastAsia="宋体" w:cs="宋体"/>
          <w:b w:val="0"/>
          <w:bCs w:val="0"/>
          <w:color w:val="000000"/>
          <w:sz w:val="24"/>
          <w:szCs w:val="24"/>
        </w:rPr>
        <w:t>教育部办公厅关于开展“十四五”普通高等教育本科国家级规划教材第一次推荐遴选工作的通知（教高厅函〔2024〕9号）</w:t>
      </w:r>
    </w:p>
    <w:p w14:paraId="78D0C4C1">
      <w:pPr>
        <w:keepNext w:val="0"/>
        <w:keepLines w:val="0"/>
        <w:pageBreakBefore w:val="0"/>
        <w:widowControl w:val="0"/>
        <w:kinsoku/>
        <w:wordWrap/>
        <w:overflowPunct/>
        <w:topLinePunct w:val="0"/>
        <w:autoSpaceDE/>
        <w:autoSpaceDN/>
        <w:bidi w:val="0"/>
        <w:adjustRightInd/>
        <w:snapToGrid/>
        <w:spacing w:line="324" w:lineRule="auto"/>
        <w:ind w:left="1142" w:leftChars="0" w:hanging="1142" w:hangingChars="476"/>
        <w:jc w:val="both"/>
        <w:textAlignment w:val="auto"/>
        <w:rPr>
          <w:rFonts w:hint="eastAsia"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2.自治区教育厅关于开展2024年广西普通本科高校优秀教材评选暨“十</w:t>
      </w:r>
    </w:p>
    <w:p w14:paraId="1ECCB499">
      <w:pPr>
        <w:keepNext w:val="0"/>
        <w:keepLines w:val="0"/>
        <w:pageBreakBefore w:val="0"/>
        <w:widowControl w:val="0"/>
        <w:kinsoku/>
        <w:wordWrap/>
        <w:overflowPunct/>
        <w:topLinePunct w:val="0"/>
        <w:autoSpaceDE/>
        <w:autoSpaceDN/>
        <w:bidi w:val="0"/>
        <w:adjustRightInd/>
        <w:snapToGrid/>
        <w:spacing w:line="324" w:lineRule="auto"/>
        <w:ind w:left="1138" w:leftChars="456" w:hanging="180" w:hangingChars="75"/>
        <w:jc w:val="both"/>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四五”普通高等教育本科国家级规划教 材第一次推荐遴选工作的通知</w:t>
      </w:r>
    </w:p>
    <w:p w14:paraId="620CCE62">
      <w:pPr>
        <w:keepNext w:val="0"/>
        <w:keepLines w:val="0"/>
        <w:pageBreakBefore w:val="0"/>
        <w:widowControl w:val="0"/>
        <w:kinsoku/>
        <w:wordWrap/>
        <w:overflowPunct/>
        <w:topLinePunct w:val="0"/>
        <w:autoSpaceDE/>
        <w:autoSpaceDN/>
        <w:bidi w:val="0"/>
        <w:adjustRightInd/>
        <w:snapToGrid/>
        <w:spacing w:line="324" w:lineRule="auto"/>
        <w:ind w:left="1138" w:leftChars="456" w:hanging="180" w:hangingChars="75"/>
        <w:jc w:val="both"/>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（桂教高教〔2024〕37号）</w:t>
      </w:r>
    </w:p>
    <w:p w14:paraId="54DE0A69">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3.</w:t>
      </w:r>
      <w:r>
        <w:rPr>
          <w:rFonts w:hint="eastAsia" w:ascii="宋体" w:hAnsi="宋体" w:eastAsia="宋体" w:cs="宋体"/>
          <w:b w:val="0"/>
          <w:bCs w:val="0"/>
          <w:color w:val="000000"/>
          <w:sz w:val="24"/>
          <w:szCs w:val="24"/>
        </w:rPr>
        <w:t>2024年广西普通本科高校优秀教材申报汇总表</w:t>
      </w:r>
    </w:p>
    <w:p w14:paraId="563D60AE">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Chars="0" w:firstLine="720" w:firstLineChars="300"/>
        <w:jc w:val="both"/>
        <w:textAlignment w:val="auto"/>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val="en-US" w:eastAsia="zh-CN"/>
        </w:rPr>
        <w:t>4.</w:t>
      </w:r>
      <w:r>
        <w:rPr>
          <w:rFonts w:hint="eastAsia" w:ascii="宋体" w:hAnsi="宋体" w:eastAsia="宋体" w:cs="宋体"/>
          <w:b w:val="0"/>
          <w:bCs w:val="0"/>
          <w:color w:val="000000"/>
          <w:sz w:val="24"/>
          <w:szCs w:val="24"/>
        </w:rPr>
        <w:t>2024年广西普通本科高校优秀教材申报表</w:t>
      </w:r>
    </w:p>
    <w:p w14:paraId="750B2781">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Chars="0" w:firstLine="720" w:firstLineChars="300"/>
        <w:jc w:val="both"/>
        <w:textAlignment w:val="auto"/>
        <w:rPr>
          <w:rFonts w:hint="eastAsia"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5.</w:t>
      </w:r>
      <w:r>
        <w:rPr>
          <w:rFonts w:hint="eastAsia" w:ascii="宋体" w:hAnsi="宋体" w:eastAsia="宋体" w:cs="宋体"/>
          <w:b w:val="0"/>
          <w:bCs w:val="0"/>
          <w:color w:val="000000"/>
          <w:sz w:val="24"/>
          <w:szCs w:val="24"/>
          <w:lang w:val="en-US" w:eastAsia="zh-CN"/>
        </w:rPr>
        <w:t>教材编写人员政治审查表</w:t>
      </w:r>
    </w:p>
    <w:p w14:paraId="63151AFD">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Chars="0" w:firstLine="720" w:firstLineChars="300"/>
        <w:jc w:val="both"/>
        <w:textAlignment w:val="auto"/>
        <w:rPr>
          <w:rFonts w:hint="eastAsia"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6.</w:t>
      </w:r>
      <w:r>
        <w:rPr>
          <w:rFonts w:hint="eastAsia" w:ascii="宋体" w:hAnsi="宋体" w:eastAsia="宋体" w:cs="宋体"/>
          <w:b w:val="0"/>
          <w:bCs w:val="0"/>
          <w:color w:val="000000"/>
          <w:sz w:val="24"/>
          <w:szCs w:val="24"/>
          <w:lang w:val="en-US" w:eastAsia="zh-CN"/>
        </w:rPr>
        <w:t>图书编校质量自查结果记录表</w:t>
      </w:r>
    </w:p>
    <w:p w14:paraId="5EB80E7B">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Chars="0" w:firstLine="720" w:firstLineChars="300"/>
        <w:jc w:val="both"/>
        <w:textAlignment w:val="auto"/>
        <w:rPr>
          <w:rFonts w:hint="eastAsia"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7.</w:t>
      </w:r>
      <w:r>
        <w:rPr>
          <w:rFonts w:hint="eastAsia" w:ascii="宋体" w:hAnsi="宋体" w:eastAsia="宋体" w:cs="宋体"/>
          <w:b w:val="0"/>
          <w:bCs w:val="0"/>
          <w:color w:val="000000"/>
          <w:sz w:val="24"/>
          <w:szCs w:val="24"/>
          <w:lang w:val="en-US" w:eastAsia="zh-CN"/>
        </w:rPr>
        <w:t>专家审查意见表</w:t>
      </w:r>
    </w:p>
    <w:p w14:paraId="5659F05B">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lang w:val="en-US" w:eastAsia="zh-CN"/>
        </w:rPr>
      </w:pPr>
    </w:p>
    <w:p w14:paraId="122494B9">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eastAsia" w:ascii="宋体" w:hAnsi="宋体" w:eastAsia="宋体" w:cs="宋体"/>
          <w:b w:val="0"/>
          <w:bCs w:val="0"/>
          <w:color w:val="000000"/>
          <w:sz w:val="24"/>
          <w:szCs w:val="24"/>
          <w:lang w:val="en-US" w:eastAsia="zh-CN"/>
        </w:rPr>
      </w:pPr>
    </w:p>
    <w:p w14:paraId="50AB85F9">
      <w:pPr>
        <w:keepNext w:val="0"/>
        <w:keepLines w:val="0"/>
        <w:pageBreakBefore w:val="0"/>
        <w:widowControl w:val="0"/>
        <w:kinsoku/>
        <w:wordWrap/>
        <w:overflowPunct/>
        <w:topLinePunct w:val="0"/>
        <w:autoSpaceDE/>
        <w:autoSpaceDN/>
        <w:bidi w:val="0"/>
        <w:adjustRightInd/>
        <w:snapToGrid/>
        <w:spacing w:line="324" w:lineRule="auto"/>
        <w:ind w:left="0" w:leftChars="0" w:firstLine="6480" w:firstLineChars="27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教务处</w:t>
      </w:r>
    </w:p>
    <w:p w14:paraId="5D81B8AB">
      <w:pPr>
        <w:keepNext w:val="0"/>
        <w:keepLines w:val="0"/>
        <w:pageBreakBefore w:val="0"/>
        <w:widowControl w:val="0"/>
        <w:kinsoku/>
        <w:wordWrap/>
        <w:overflowPunct/>
        <w:topLinePunct w:val="0"/>
        <w:autoSpaceDE/>
        <w:autoSpaceDN/>
        <w:bidi w:val="0"/>
        <w:adjustRightInd/>
        <w:snapToGrid/>
        <w:spacing w:line="324" w:lineRule="auto"/>
        <w:ind w:left="0" w:leftChars="0" w:firstLine="480" w:firstLineChars="200"/>
        <w:jc w:val="both"/>
        <w:textAlignment w:val="auto"/>
        <w:rPr>
          <w:rFonts w:hint="default" w:ascii="TimesNewRomanPSMT" w:hAnsi="TimesNewRomanPSMT" w:cs="TimesNewRomanPSMT"/>
          <w:b w:val="0"/>
          <w:bCs w:val="0"/>
          <w:color w:val="000000"/>
          <w:sz w:val="31"/>
          <w:szCs w:val="31"/>
          <w:lang w:val="en-US" w:eastAsia="zh-CN"/>
        </w:rPr>
      </w:pPr>
      <w:r>
        <w:rPr>
          <w:rFonts w:hint="eastAsia" w:ascii="宋体" w:hAnsi="宋体" w:eastAsia="宋体" w:cs="宋体"/>
          <w:b w:val="0"/>
          <w:bCs w:val="0"/>
          <w:color w:val="000000"/>
          <w:sz w:val="24"/>
          <w:szCs w:val="24"/>
          <w:highlight w:val="none"/>
          <w:lang w:val="en-US" w:eastAsia="zh-CN"/>
        </w:rPr>
        <w:t xml:space="preserve">                    </w:t>
      </w:r>
      <w:r>
        <w:rPr>
          <w:rFonts w:hint="eastAsia" w:ascii="宋体" w:hAnsi="宋体" w:cs="宋体"/>
          <w:b w:val="0"/>
          <w:bCs w:val="0"/>
          <w:color w:val="000000"/>
          <w:sz w:val="24"/>
          <w:szCs w:val="24"/>
          <w:highlight w:val="none"/>
          <w:lang w:val="en-US" w:eastAsia="zh-CN"/>
        </w:rPr>
        <w:t xml:space="preserve">            </w:t>
      </w:r>
      <w:r>
        <w:rPr>
          <w:rFonts w:hint="eastAsia" w:ascii="宋体" w:hAnsi="宋体" w:eastAsia="宋体" w:cs="宋体"/>
          <w:b w:val="0"/>
          <w:bCs w:val="0"/>
          <w:color w:val="000000"/>
          <w:sz w:val="24"/>
          <w:szCs w:val="24"/>
          <w:highlight w:val="none"/>
          <w:lang w:val="en-US" w:eastAsia="zh-CN"/>
        </w:rPr>
        <w:t xml:space="preserve">   </w:t>
      </w:r>
      <w:r>
        <w:rPr>
          <w:rFonts w:hint="eastAsia" w:ascii="宋体" w:hAnsi="宋体" w:cs="宋体"/>
          <w:b w:val="0"/>
          <w:bCs w:val="0"/>
          <w:color w:val="000000"/>
          <w:sz w:val="24"/>
          <w:szCs w:val="24"/>
          <w:highlight w:val="none"/>
          <w:lang w:val="en-US" w:eastAsia="zh-CN"/>
        </w:rPr>
        <w:t xml:space="preserve">      </w:t>
      </w:r>
      <w:r>
        <w:rPr>
          <w:rFonts w:hint="eastAsia" w:ascii="宋体" w:hAnsi="宋体" w:eastAsia="宋体" w:cs="宋体"/>
          <w:b w:val="0"/>
          <w:bCs w:val="0"/>
          <w:color w:val="000000"/>
          <w:sz w:val="24"/>
          <w:szCs w:val="24"/>
          <w:highlight w:val="none"/>
          <w:lang w:val="en-US" w:eastAsia="zh-CN"/>
        </w:rPr>
        <w:t xml:space="preserve">    2024年8月29日  </w:t>
      </w:r>
      <w:r>
        <w:rPr>
          <w:rFonts w:hint="eastAsia" w:ascii="仿宋" w:hAnsi="仿宋" w:eastAsia="仿宋" w:cs="仿宋"/>
          <w:b w:val="0"/>
          <w:bCs w:val="0"/>
          <w:color w:val="000000"/>
          <w:sz w:val="31"/>
          <w:szCs w:val="31"/>
          <w:highlight w:val="none"/>
          <w:lang w:val="en-US" w:eastAsia="zh-CN"/>
        </w:rPr>
        <w:t xml:space="preserve">      </w:t>
      </w:r>
      <w:r>
        <w:rPr>
          <w:rFonts w:hint="eastAsia" w:ascii="TimesNewRomanPSMT" w:hAnsi="TimesNewRomanPSMT" w:cs="TimesNewRomanPSMT"/>
          <w:b w:val="0"/>
          <w:bCs w:val="0"/>
          <w:color w:val="000000"/>
          <w:sz w:val="31"/>
          <w:szCs w:val="31"/>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87CA752-9FC9-4DE8-BC43-0069FBDF2173}"/>
  </w:font>
  <w:font w:name="TimesNewRomanPSMT">
    <w:altName w:val="Times New Roman"/>
    <w:panose1 w:val="00000000000000000000"/>
    <w:charset w:val="00"/>
    <w:family w:val="auto"/>
    <w:pitch w:val="default"/>
    <w:sig w:usb0="00000000" w:usb1="00000000" w:usb2="00000000" w:usb3="00000000" w:csb0="00000000" w:csb1="00000000"/>
    <w:embedRegular r:id="rId2" w:fontKey="{EC9B0AF2-8F82-4D21-9DDD-86ACA2929BB3}"/>
  </w:font>
  <w:font w:name="仿宋">
    <w:panose1 w:val="02010609060101010101"/>
    <w:charset w:val="86"/>
    <w:family w:val="modern"/>
    <w:pitch w:val="default"/>
    <w:sig w:usb0="800002BF" w:usb1="38CF7CFA" w:usb2="00000016" w:usb3="00000000" w:csb0="00040001" w:csb1="00000000"/>
    <w:embedRegular r:id="rId3" w:fontKey="{5CC442D5-4CC1-4E35-9285-363C8EB3DA4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00000000"/>
    <w:rsid w:val="01F25FC3"/>
    <w:rsid w:val="027F3841"/>
    <w:rsid w:val="060D4472"/>
    <w:rsid w:val="07BC7C5E"/>
    <w:rsid w:val="084D305D"/>
    <w:rsid w:val="090F5910"/>
    <w:rsid w:val="0FC25080"/>
    <w:rsid w:val="132133DA"/>
    <w:rsid w:val="132F6542"/>
    <w:rsid w:val="1723614E"/>
    <w:rsid w:val="1F731B7E"/>
    <w:rsid w:val="212907CA"/>
    <w:rsid w:val="240E783E"/>
    <w:rsid w:val="258F2195"/>
    <w:rsid w:val="265B56C3"/>
    <w:rsid w:val="2BDB17CA"/>
    <w:rsid w:val="2D835A5A"/>
    <w:rsid w:val="3BC51965"/>
    <w:rsid w:val="3C362B35"/>
    <w:rsid w:val="407936E6"/>
    <w:rsid w:val="41B130FC"/>
    <w:rsid w:val="43C33478"/>
    <w:rsid w:val="45701CAF"/>
    <w:rsid w:val="54307ADC"/>
    <w:rsid w:val="54C45D2B"/>
    <w:rsid w:val="593926A6"/>
    <w:rsid w:val="65DD1669"/>
    <w:rsid w:val="698F2977"/>
    <w:rsid w:val="69BD34CF"/>
    <w:rsid w:val="702A6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2082</Words>
  <Characters>2233</Characters>
  <Lines>0</Lines>
  <Paragraphs>0</Paragraphs>
  <TotalTime>43</TotalTime>
  <ScaleCrop>false</ScaleCrop>
  <LinksUpToDate>false</LinksUpToDate>
  <CharactersWithSpaces>2313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2024-08-28T03:05:00Z</dcterms:created>
  <dc:creator>KE</dc:creator>
  <cp:lastModifiedBy>HUAWEI</cp:lastModifiedBy>
  <dcterms:modified xsi:type="dcterms:W3CDTF">2024-08-31T03:45:21Z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7EC0F74E4B09459D9A58B01D6ED4D08E_12</vt:lpwstr>
  </property>
</Properties>
</file>