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5F4C1">
      <w:pPr>
        <w:spacing w:line="440" w:lineRule="exact"/>
        <w:jc w:val="center"/>
        <w:rPr>
          <w:rFonts w:hint="eastAsia" w:ascii="宋体" w:hAnsi="宋体" w:eastAsia="宋体" w:cs="宋体"/>
          <w:color w:val="auto"/>
          <w:sz w:val="24"/>
        </w:rPr>
      </w:pPr>
    </w:p>
    <w:p w14:paraId="1E6D6368">
      <w:pPr>
        <w:spacing w:line="440" w:lineRule="exact"/>
        <w:jc w:val="center"/>
        <w:rPr>
          <w:rFonts w:hint="eastAsia" w:ascii="宋体" w:hAnsi="宋体" w:eastAsia="宋体" w:cs="宋体"/>
          <w:color w:val="auto"/>
          <w:sz w:val="24"/>
        </w:rPr>
      </w:pPr>
    </w:p>
    <w:p w14:paraId="2DA6A255">
      <w:pPr>
        <w:spacing w:line="440" w:lineRule="exact"/>
        <w:jc w:val="center"/>
        <w:rPr>
          <w:rFonts w:hint="eastAsia" w:ascii="宋体" w:hAnsi="宋体" w:eastAsia="宋体" w:cs="宋体"/>
          <w:color w:val="auto"/>
          <w:sz w:val="24"/>
        </w:rPr>
      </w:pPr>
    </w:p>
    <w:p w14:paraId="205A4EEB">
      <w:pPr>
        <w:spacing w:line="440" w:lineRule="exact"/>
        <w:jc w:val="center"/>
        <w:rPr>
          <w:rFonts w:hint="eastAsia" w:ascii="宋体" w:hAnsi="宋体" w:eastAsia="宋体" w:cs="宋体"/>
          <w:color w:val="auto"/>
          <w:sz w:val="24"/>
        </w:rPr>
      </w:pPr>
    </w:p>
    <w:p w14:paraId="554E806D">
      <w:pPr>
        <w:spacing w:line="440" w:lineRule="exact"/>
        <w:rPr>
          <w:rFonts w:hint="eastAsia" w:ascii="宋体" w:hAnsi="宋体" w:eastAsia="宋体" w:cs="宋体"/>
          <w:color w:val="auto"/>
          <w:sz w:val="24"/>
        </w:rPr>
      </w:pPr>
    </w:p>
    <w:p w14:paraId="1619E29D">
      <w:pPr>
        <w:spacing w:line="440" w:lineRule="exact"/>
        <w:jc w:val="center"/>
        <w:rPr>
          <w:rFonts w:hint="eastAsia" w:ascii="宋体" w:hAnsi="宋体" w:eastAsia="宋体" w:cs="宋体"/>
          <w:color w:val="auto"/>
          <w:sz w:val="24"/>
        </w:rPr>
      </w:pPr>
      <w:r>
        <w:rPr>
          <w:rFonts w:hint="eastAsia" w:ascii="宋体" w:hAnsi="宋体" w:eastAsia="宋体" w:cs="宋体"/>
          <w:color w:val="auto"/>
          <w:sz w:val="24"/>
        </w:rPr>
        <w:t>教务〔202</w:t>
      </w:r>
      <w:r>
        <w:rPr>
          <w:rFonts w:hint="eastAsia" w:ascii="宋体" w:hAnsi="宋体" w:eastAsia="宋体" w:cs="宋体"/>
          <w:color w:val="auto"/>
          <w:sz w:val="24"/>
          <w:lang w:val="en-US" w:eastAsia="zh-CN"/>
        </w:rPr>
        <w:t>5</w:t>
      </w:r>
      <w:r>
        <w:rPr>
          <w:rFonts w:hint="eastAsia" w:ascii="宋体" w:hAnsi="宋体" w:eastAsia="宋体" w:cs="宋体"/>
          <w:color w:val="auto"/>
          <w:sz w:val="24"/>
        </w:rPr>
        <w:t>〕</w:t>
      </w:r>
      <w:r>
        <w:rPr>
          <w:rFonts w:hint="eastAsia" w:ascii="宋体" w:hAnsi="宋体" w:eastAsia="宋体" w:cs="宋体"/>
          <w:color w:val="auto"/>
          <w:sz w:val="24"/>
          <w:lang w:val="en-US" w:eastAsia="zh-CN"/>
        </w:rPr>
        <w:t>87</w:t>
      </w:r>
      <w:bookmarkStart w:id="1" w:name="_GoBack"/>
      <w:bookmarkEnd w:id="1"/>
      <w:r>
        <w:rPr>
          <w:rFonts w:hint="eastAsia" w:ascii="宋体" w:hAnsi="宋体" w:eastAsia="宋体" w:cs="宋体"/>
          <w:color w:val="auto"/>
          <w:sz w:val="24"/>
        </w:rPr>
        <w:t>号</w:t>
      </w:r>
    </w:p>
    <w:p w14:paraId="06D6D586">
      <w:pPr>
        <w:spacing w:line="440" w:lineRule="exact"/>
        <w:rPr>
          <w:rFonts w:hint="eastAsia" w:ascii="宋体" w:hAnsi="宋体" w:eastAsia="宋体" w:cs="宋体"/>
          <w:color w:val="auto"/>
          <w:sz w:val="32"/>
          <w:szCs w:val="32"/>
          <w:highlight w:val="none"/>
          <w:lang w:val="en-US" w:eastAsia="zh-CN"/>
        </w:rPr>
      </w:pPr>
    </w:p>
    <w:p w14:paraId="475B9A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center"/>
        <w:textAlignment w:val="baseline"/>
        <w:rPr>
          <w:rFonts w:hint="eastAsia" w:ascii="宋体" w:hAnsi="宋体" w:eastAsia="宋体" w:cs="宋体"/>
          <w:caps w:val="0"/>
          <w:color w:val="auto"/>
          <w:spacing w:val="0"/>
          <w:sz w:val="21"/>
          <w:szCs w:val="21"/>
        </w:rPr>
      </w:pPr>
      <w:r>
        <w:rPr>
          <w:rFonts w:hint="eastAsia" w:ascii="宋体" w:hAnsi="宋体" w:eastAsia="宋体" w:cs="宋体"/>
          <w:b/>
          <w:bCs/>
          <w:color w:val="auto"/>
          <w:sz w:val="28"/>
          <w:szCs w:val="28"/>
          <w:lang w:val="en-US" w:eastAsia="zh-CN"/>
        </w:rPr>
        <w:t>关</w:t>
      </w:r>
      <w:r>
        <w:rPr>
          <w:rStyle w:val="5"/>
          <w:rFonts w:hint="eastAsia" w:ascii="宋体" w:hAnsi="宋体" w:eastAsia="宋体" w:cs="宋体"/>
          <w:caps w:val="0"/>
          <w:color w:val="auto"/>
          <w:spacing w:val="0"/>
          <w:sz w:val="28"/>
          <w:szCs w:val="28"/>
          <w:shd w:val="clear" w:fill="FFFFFF"/>
          <w:vertAlign w:val="baseline"/>
        </w:rPr>
        <w:t>于成立</w:t>
      </w:r>
      <w:r>
        <w:rPr>
          <w:rStyle w:val="5"/>
          <w:rFonts w:hint="eastAsia" w:ascii="宋体" w:hAnsi="宋体" w:eastAsia="宋体" w:cs="宋体"/>
          <w:caps w:val="0"/>
          <w:color w:val="auto"/>
          <w:spacing w:val="0"/>
          <w:sz w:val="28"/>
          <w:szCs w:val="28"/>
          <w:shd w:val="clear" w:fill="FFFFFF"/>
          <w:vertAlign w:val="baseline"/>
          <w:lang w:eastAsia="zh-CN"/>
        </w:rPr>
        <w:t>2025年下半年</w:t>
      </w:r>
      <w:r>
        <w:rPr>
          <w:rStyle w:val="5"/>
          <w:rFonts w:hint="eastAsia" w:ascii="宋体" w:hAnsi="宋体" w:eastAsia="宋体" w:cs="宋体"/>
          <w:caps w:val="0"/>
          <w:color w:val="auto"/>
          <w:spacing w:val="0"/>
          <w:sz w:val="28"/>
          <w:szCs w:val="28"/>
          <w:shd w:val="clear" w:fill="FFFFFF"/>
          <w:vertAlign w:val="baseline"/>
        </w:rPr>
        <w:t>全国大学英语四、六级考试和高校英语应用能力B级考试广西师范大学考点工作领导小组的通知</w:t>
      </w:r>
    </w:p>
    <w:p w14:paraId="2FE929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textAlignment w:val="baseline"/>
        <w:rPr>
          <w:rFonts w:hint="eastAsia" w:ascii="宋体" w:hAnsi="宋体" w:eastAsia="宋体" w:cs="宋体"/>
          <w:caps w:val="0"/>
          <w:color w:val="auto"/>
          <w:spacing w:val="0"/>
          <w:sz w:val="21"/>
          <w:szCs w:val="21"/>
        </w:rPr>
      </w:pPr>
      <w:r>
        <w:rPr>
          <w:rFonts w:hint="eastAsia" w:ascii="宋体" w:hAnsi="宋体" w:eastAsia="宋体" w:cs="宋体"/>
          <w:caps w:val="0"/>
          <w:color w:val="auto"/>
          <w:spacing w:val="0"/>
          <w:sz w:val="21"/>
          <w:szCs w:val="21"/>
          <w:shd w:val="clear" w:fill="FFFFFF"/>
          <w:vertAlign w:val="baseline"/>
        </w:rPr>
        <w:t> </w:t>
      </w:r>
    </w:p>
    <w:p w14:paraId="3A93D3E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各学院（部）、各有关单位：</w:t>
      </w:r>
    </w:p>
    <w:p w14:paraId="7D6435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w:t>
      </w:r>
      <w:r>
        <w:rPr>
          <w:rFonts w:hint="default" w:ascii="Times New Roman" w:hAnsi="Times New Roman" w:eastAsia="宋体" w:cs="Times New Roman"/>
          <w:color w:val="auto"/>
          <w:spacing w:val="-4"/>
          <w:sz w:val="24"/>
          <w:szCs w:val="24"/>
          <w:lang w:val="en-US" w:eastAsia="zh-CN"/>
        </w:rPr>
        <w:t>《自治区招生考试院关于做好我区2025年</w:t>
      </w:r>
      <w:r>
        <w:rPr>
          <w:rFonts w:hint="eastAsia" w:ascii="Times New Roman" w:hAnsi="Times New Roman" w:eastAsia="宋体" w:cs="Times New Roman"/>
          <w:color w:val="auto"/>
          <w:spacing w:val="-4"/>
          <w:sz w:val="24"/>
          <w:szCs w:val="24"/>
          <w:lang w:val="en-US" w:eastAsia="zh-CN"/>
        </w:rPr>
        <w:t>下半年</w:t>
      </w:r>
      <w:r>
        <w:rPr>
          <w:rFonts w:hint="default" w:ascii="Times New Roman" w:hAnsi="Times New Roman" w:eastAsia="宋体" w:cs="Times New Roman"/>
          <w:color w:val="auto"/>
          <w:spacing w:val="-4"/>
          <w:sz w:val="24"/>
          <w:szCs w:val="24"/>
          <w:lang w:val="en-US" w:eastAsia="zh-CN"/>
        </w:rPr>
        <w:t>全国大学英语四、六级考试和高校英语应用能力B级考试考务工作的通知》（桂考院〔2025〕</w:t>
      </w:r>
      <w:r>
        <w:rPr>
          <w:rFonts w:hint="eastAsia" w:ascii="Times New Roman" w:hAnsi="Times New Roman" w:eastAsia="宋体" w:cs="Times New Roman"/>
          <w:color w:val="auto"/>
          <w:spacing w:val="-4"/>
          <w:sz w:val="24"/>
          <w:szCs w:val="24"/>
          <w:lang w:val="en-US" w:eastAsia="zh-CN"/>
        </w:rPr>
        <w:t>261</w:t>
      </w:r>
      <w:r>
        <w:rPr>
          <w:rFonts w:hint="default" w:ascii="Times New Roman" w:hAnsi="Times New Roman" w:eastAsia="宋体" w:cs="Times New Roman"/>
          <w:color w:val="auto"/>
          <w:spacing w:val="-4"/>
          <w:sz w:val="24"/>
          <w:szCs w:val="24"/>
          <w:lang w:val="en-US" w:eastAsia="zh-CN"/>
        </w:rPr>
        <w:t>号）</w:t>
      </w:r>
      <w:r>
        <w:rPr>
          <w:rFonts w:hint="default" w:ascii="Times New Roman" w:hAnsi="Times New Roman" w:eastAsia="宋体" w:cs="Times New Roman"/>
          <w:color w:val="auto"/>
          <w:sz w:val="24"/>
          <w:szCs w:val="24"/>
        </w:rPr>
        <w:t>文件要求，</w:t>
      </w:r>
      <w:r>
        <w:rPr>
          <w:rFonts w:hint="default" w:ascii="Times New Roman" w:hAnsi="Times New Roman" w:eastAsia="宋体" w:cs="Times New Roman"/>
          <w:color w:val="auto"/>
          <w:sz w:val="24"/>
          <w:szCs w:val="24"/>
          <w:lang w:eastAsia="zh-CN"/>
        </w:rPr>
        <w:t>2025年</w:t>
      </w:r>
      <w:r>
        <w:rPr>
          <w:rFonts w:hint="eastAsia" w:ascii="Times New Roman" w:hAnsi="Times New Roman" w:eastAsia="宋体" w:cs="Times New Roman"/>
          <w:color w:val="auto"/>
          <w:sz w:val="24"/>
          <w:szCs w:val="24"/>
          <w:lang w:eastAsia="zh-CN"/>
        </w:rPr>
        <w:t>下半年</w:t>
      </w:r>
      <w:r>
        <w:rPr>
          <w:rFonts w:hint="default" w:ascii="Times New Roman" w:hAnsi="Times New Roman" w:eastAsia="宋体" w:cs="Times New Roman"/>
          <w:color w:val="auto"/>
          <w:sz w:val="24"/>
          <w:szCs w:val="24"/>
        </w:rPr>
        <w:t>全国大学英语四、六级笔试和高校英语应用能力B级考试将于202</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12</w:t>
      </w:r>
      <w:r>
        <w:rPr>
          <w:rFonts w:hint="default"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13</w:t>
      </w:r>
      <w:r>
        <w:rPr>
          <w:rFonts w:hint="default" w:ascii="Times New Roman" w:hAnsi="Times New Roman" w:eastAsia="宋体" w:cs="Times New Roman"/>
          <w:color w:val="auto"/>
          <w:sz w:val="24"/>
          <w:szCs w:val="24"/>
        </w:rPr>
        <w:t>日（周六）至</w:t>
      </w:r>
      <w:r>
        <w:rPr>
          <w:rFonts w:hint="eastAsia" w:ascii="Times New Roman" w:hAnsi="Times New Roman" w:eastAsia="宋体" w:cs="Times New Roman"/>
          <w:color w:val="auto"/>
          <w:sz w:val="24"/>
          <w:szCs w:val="24"/>
          <w:lang w:val="en-US" w:eastAsia="zh-CN"/>
        </w:rPr>
        <w:t>14</w:t>
      </w:r>
      <w:r>
        <w:rPr>
          <w:rFonts w:hint="default" w:ascii="Times New Roman" w:hAnsi="Times New Roman" w:eastAsia="宋体" w:cs="Times New Roman"/>
          <w:color w:val="auto"/>
          <w:sz w:val="24"/>
          <w:szCs w:val="24"/>
        </w:rPr>
        <w:t>日（周日）间在我校育才校区、雁山校区和王城校区举行。为确保考试工作的科学、安全、有序、规范、公平、公正，现将有关事项通知如下：</w:t>
      </w:r>
    </w:p>
    <w:p w14:paraId="75C0A12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val="en-US" w:eastAsia="zh-CN"/>
        </w:rPr>
        <w:t>一、</w:t>
      </w:r>
      <w:r>
        <w:rPr>
          <w:rFonts w:hint="default" w:ascii="Times New Roman" w:hAnsi="Times New Roman" w:eastAsia="宋体" w:cs="Times New Roman"/>
          <w:b/>
          <w:bCs/>
          <w:color w:val="auto"/>
          <w:sz w:val="24"/>
          <w:szCs w:val="24"/>
        </w:rPr>
        <w:t>考试时间和地点</w:t>
      </w:r>
    </w:p>
    <w:tbl>
      <w:tblPr>
        <w:tblStyle w:val="3"/>
        <w:tblW w:w="528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40"/>
        <w:gridCol w:w="1509"/>
        <w:gridCol w:w="4279"/>
        <w:gridCol w:w="1872"/>
      </w:tblGrid>
      <w:tr w14:paraId="037D6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0" w:hRule="atLeast"/>
          <w:tblHeader/>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55940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日 期</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19E0BD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考试级别</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266155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地 点</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84E7E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考务办</w:t>
            </w:r>
          </w:p>
        </w:tc>
      </w:tr>
      <w:tr w14:paraId="24719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00" w:hRule="atLeast"/>
          <w:tblHeader/>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34B92D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12月13日09:00-11:20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57C450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英语四级</w:t>
            </w:r>
          </w:p>
          <w:p w14:paraId="2D27B7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CET4</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3888BB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育才校区：数学楼       14考场    420人</w:t>
            </w:r>
          </w:p>
          <w:p w14:paraId="45A47142">
            <w:pPr>
              <w:keepNext w:val="0"/>
              <w:keepLines w:val="0"/>
              <w:pageBreakBefore w:val="0"/>
              <w:widowControl w:val="0"/>
              <w:kinsoku/>
              <w:wordWrap/>
              <w:overflowPunct/>
              <w:topLinePunct w:val="0"/>
              <w:autoSpaceDE/>
              <w:autoSpaceDN/>
              <w:bidi w:val="0"/>
              <w:adjustRightInd/>
              <w:snapToGrid/>
              <w:spacing w:line="300" w:lineRule="exact"/>
              <w:ind w:left="0" w:leftChars="0" w:firstLine="838" w:firstLineChars="415"/>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理科综合楼   46考场   1353人</w:t>
            </w:r>
          </w:p>
          <w:p w14:paraId="3B03619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雁山校区：文科四区     24考场    720人</w:t>
            </w:r>
          </w:p>
          <w:p w14:paraId="1C5B7575">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     86考场    2580人</w:t>
            </w:r>
          </w:p>
          <w:p w14:paraId="7418C7D8">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理科二区     46考场    1380人</w:t>
            </w:r>
          </w:p>
          <w:p w14:paraId="7F0C20A3">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理科三区     26考场    895人 </w:t>
            </w:r>
          </w:p>
          <w:p w14:paraId="1B02881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王城校区：独秀楼       8考场     240人</w:t>
            </w:r>
          </w:p>
          <w:p w14:paraId="2E4CB47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教1楼       6考场     172人</w:t>
            </w:r>
          </w:p>
        </w:tc>
        <w:tc>
          <w:tcPr>
            <w:tcW w:w="1028" w:type="pct"/>
            <w:vMerge w:val="restart"/>
            <w:tcBorders>
              <w:top w:val="single" w:color="000000" w:sz="6" w:space="0"/>
              <w:left w:val="single" w:color="000000" w:sz="6" w:space="0"/>
              <w:right w:val="single" w:color="000000" w:sz="6" w:space="0"/>
            </w:tcBorders>
            <w:shd w:val="clear" w:color="auto" w:fill="FFFFFF"/>
            <w:tcMar>
              <w:top w:w="75" w:type="dxa"/>
              <w:left w:w="150" w:type="dxa"/>
              <w:bottom w:w="75" w:type="dxa"/>
              <w:right w:w="150" w:type="dxa"/>
            </w:tcMar>
            <w:vAlign w:val="center"/>
          </w:tcPr>
          <w:p w14:paraId="4534B4F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w:t>
            </w:r>
          </w:p>
          <w:p w14:paraId="549D07F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数学楼103</w:t>
            </w:r>
          </w:p>
          <w:p w14:paraId="456922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理科楼001</w:t>
            </w:r>
          </w:p>
          <w:p w14:paraId="12F9E1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p>
          <w:p w14:paraId="6F4425A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w:t>
            </w:r>
          </w:p>
          <w:p w14:paraId="62F29AF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文四区104</w:t>
            </w:r>
          </w:p>
          <w:p w14:paraId="07B0FD6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文四区105</w:t>
            </w:r>
          </w:p>
          <w:p w14:paraId="50512B5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理二区201</w:t>
            </w:r>
          </w:p>
          <w:p w14:paraId="38A08FD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理三区105</w:t>
            </w:r>
          </w:p>
          <w:p w14:paraId="18EC577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p>
          <w:p w14:paraId="30CC730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王城校区：</w:t>
            </w:r>
          </w:p>
          <w:p w14:paraId="1192949D">
            <w:pPr>
              <w:keepNext w:val="0"/>
              <w:keepLines w:val="0"/>
              <w:pageBreakBefore w:val="0"/>
              <w:widowControl w:val="0"/>
              <w:tabs>
                <w:tab w:val="left" w:pos="420"/>
              </w:tabs>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独秀楼206</w:t>
            </w:r>
          </w:p>
          <w:p w14:paraId="2FB07C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p>
        </w:tc>
      </w:tr>
      <w:tr w14:paraId="42551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Header/>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715903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12月13日15:00-17:25</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8582DD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英语六级</w:t>
            </w:r>
          </w:p>
          <w:p w14:paraId="3F80BB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CET6</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66CC05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育才校区：数学楼       14考场   420人</w:t>
            </w:r>
          </w:p>
          <w:p w14:paraId="498071C3">
            <w:pPr>
              <w:keepNext w:val="0"/>
              <w:keepLines w:val="0"/>
              <w:pageBreakBefore w:val="0"/>
              <w:widowControl w:val="0"/>
              <w:kinsoku/>
              <w:wordWrap/>
              <w:overflowPunct/>
              <w:topLinePunct w:val="0"/>
              <w:autoSpaceDE/>
              <w:autoSpaceDN/>
              <w:bidi w:val="0"/>
              <w:adjustRightInd/>
              <w:snapToGrid/>
              <w:spacing w:line="300" w:lineRule="exact"/>
              <w:ind w:left="0" w:leftChars="0" w:firstLine="1040" w:firstLineChars="515"/>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理科综合楼   48考场  1434人</w:t>
            </w:r>
          </w:p>
          <w:p w14:paraId="37B78E9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雁山校区：文科四区     24考场    720人</w:t>
            </w:r>
          </w:p>
          <w:p w14:paraId="790F644E">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     86考场    2580人</w:t>
            </w:r>
          </w:p>
          <w:p w14:paraId="4BAA4C55">
            <w:pPr>
              <w:keepNext w:val="0"/>
              <w:keepLines w:val="0"/>
              <w:pageBreakBefore w:val="0"/>
              <w:widowControl w:val="0"/>
              <w:kinsoku/>
              <w:wordWrap/>
              <w:overflowPunct/>
              <w:topLinePunct w:val="0"/>
              <w:autoSpaceDE/>
              <w:autoSpaceDN/>
              <w:bidi w:val="0"/>
              <w:adjustRightInd/>
              <w:snapToGrid/>
              <w:spacing w:line="300" w:lineRule="exact"/>
              <w:ind w:firstLine="808" w:firstLineChars="4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理科二区     46考场    1380人</w:t>
            </w:r>
          </w:p>
          <w:p w14:paraId="23B1D5CA">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理科三区     41考场    1224人</w:t>
            </w:r>
          </w:p>
          <w:p w14:paraId="1D011E12">
            <w:pPr>
              <w:keepNext w:val="0"/>
              <w:keepLines w:val="0"/>
              <w:pageBreakBefore w:val="0"/>
              <w:widowControl w:val="0"/>
              <w:kinsoku/>
              <w:wordWrap/>
              <w:overflowPunct/>
              <w:topLinePunct w:val="0"/>
              <w:autoSpaceDE/>
              <w:autoSpaceDN/>
              <w:bidi w:val="0"/>
              <w:adjustRightInd/>
              <w:snapToGrid/>
              <w:spacing w:line="300" w:lineRule="exact"/>
              <w:ind w:left="1010" w:hanging="1010" w:hanging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王城校区：独秀楼       8考场     240人教1楼        4考场     108人</w:t>
            </w:r>
          </w:p>
        </w:tc>
        <w:tc>
          <w:tcPr>
            <w:tcW w:w="1028" w:type="pct"/>
            <w:vMerge w:val="continue"/>
            <w:tcBorders>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7CF8A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p>
        </w:tc>
      </w:tr>
      <w:tr w14:paraId="61DD6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0" w:hRule="atLeast"/>
          <w:tblHeader/>
          <w:jc w:val="center"/>
        </w:trPr>
        <w:tc>
          <w:tcPr>
            <w:tcW w:w="79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31EEE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12月14日15:00-17:00</w:t>
            </w:r>
          </w:p>
        </w:tc>
        <w:tc>
          <w:tcPr>
            <w:tcW w:w="82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AA6DC2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高校英语</w:t>
            </w:r>
          </w:p>
          <w:p w14:paraId="646931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应用能力B级</w:t>
            </w:r>
          </w:p>
        </w:tc>
        <w:tc>
          <w:tcPr>
            <w:tcW w:w="235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6082F3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育才校区：数学楼        2考场     38人</w:t>
            </w:r>
          </w:p>
          <w:p w14:paraId="5852952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雁山校区：文科四区     24考场     720人</w:t>
            </w:r>
          </w:p>
          <w:p w14:paraId="49F40EB6">
            <w:pPr>
              <w:keepNext w:val="0"/>
              <w:keepLines w:val="0"/>
              <w:pageBreakBefore w:val="0"/>
              <w:widowControl w:val="0"/>
              <w:kinsoku/>
              <w:wordWrap/>
              <w:overflowPunct/>
              <w:topLinePunct w:val="0"/>
              <w:autoSpaceDE/>
              <w:autoSpaceDN/>
              <w:bidi w:val="0"/>
              <w:adjustRightInd/>
              <w:snapToGrid/>
              <w:spacing w:line="300" w:lineRule="exact"/>
              <w:ind w:firstLine="1010" w:firstLineChars="5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文科一区     14考场     415人</w:t>
            </w:r>
          </w:p>
        </w:tc>
        <w:tc>
          <w:tcPr>
            <w:tcW w:w="1028"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17D1F5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育才校区：</w:t>
            </w:r>
          </w:p>
          <w:p w14:paraId="77440691">
            <w:pPr>
              <w:keepNext w:val="0"/>
              <w:keepLines w:val="0"/>
              <w:pageBreakBefore w:val="0"/>
              <w:widowControl w:val="0"/>
              <w:kinsoku/>
              <w:wordWrap/>
              <w:overflowPunct/>
              <w:topLinePunct w:val="0"/>
              <w:autoSpaceDE/>
              <w:autoSpaceDN/>
              <w:bidi w:val="0"/>
              <w:adjustRightInd/>
              <w:snapToGrid/>
              <w:spacing w:line="300" w:lineRule="exact"/>
              <w:ind w:firstLine="404" w:firstLineChars="200"/>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数学楼101</w:t>
            </w:r>
          </w:p>
          <w:p w14:paraId="73AB320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雁山校区：</w:t>
            </w:r>
          </w:p>
          <w:p w14:paraId="5D45C8C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宋体" w:hAnsi="宋体" w:eastAsia="宋体" w:cs="宋体"/>
                <w:color w:val="auto"/>
                <w:spacing w:val="-4"/>
                <w:sz w:val="21"/>
                <w:szCs w:val="21"/>
                <w:lang w:val="en-US" w:eastAsia="zh-CN"/>
              </w:rPr>
            </w:pPr>
            <w:r>
              <w:rPr>
                <w:rFonts w:hint="eastAsia" w:ascii="宋体" w:hAnsi="宋体" w:eastAsia="宋体" w:cs="宋体"/>
                <w:color w:val="auto"/>
                <w:spacing w:val="-4"/>
                <w:sz w:val="21"/>
                <w:szCs w:val="21"/>
                <w:lang w:val="en-US" w:eastAsia="zh-CN"/>
              </w:rPr>
              <w:t xml:space="preserve">    文四区104</w:t>
            </w:r>
          </w:p>
        </w:tc>
      </w:tr>
    </w:tbl>
    <w:p w14:paraId="6BE4A868">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14:paraId="3174BA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2" w:firstLineChars="200"/>
        <w:textAlignment w:val="baseline"/>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二、组织机构</w:t>
      </w:r>
    </w:p>
    <w:p w14:paraId="6B684DA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为加强领导，推进工作扎实开展，学校成立</w:t>
      </w:r>
      <w:r>
        <w:rPr>
          <w:rFonts w:hint="default" w:ascii="Times New Roman" w:hAnsi="Times New Roman" w:eastAsia="宋体" w:cs="Times New Roman"/>
          <w:color w:val="auto"/>
          <w:sz w:val="24"/>
          <w:szCs w:val="24"/>
          <w:lang w:eastAsia="zh-CN"/>
        </w:rPr>
        <w:t>2025年</w:t>
      </w:r>
      <w:r>
        <w:rPr>
          <w:rFonts w:hint="eastAsia" w:ascii="Times New Roman" w:hAnsi="Times New Roman" w:eastAsia="宋体" w:cs="Times New Roman"/>
          <w:color w:val="auto"/>
          <w:sz w:val="24"/>
          <w:szCs w:val="24"/>
          <w:lang w:eastAsia="zh-CN"/>
        </w:rPr>
        <w:t>下半年</w:t>
      </w:r>
      <w:r>
        <w:rPr>
          <w:rFonts w:hint="default" w:ascii="Times New Roman" w:hAnsi="Times New Roman" w:eastAsia="宋体" w:cs="Times New Roman"/>
          <w:color w:val="auto"/>
          <w:sz w:val="24"/>
          <w:szCs w:val="24"/>
        </w:rPr>
        <w:t>全国大学英语四、六级考试和高校英语应用能力B级考试考点工作领导小组，具体成员名单如下：</w:t>
      </w:r>
    </w:p>
    <w:p w14:paraId="3C6439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组</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长：</w:t>
      </w:r>
      <w:r>
        <w:rPr>
          <w:rFonts w:hint="eastAsia" w:ascii="Times New Roman" w:hAnsi="Times New Roman" w:eastAsia="宋体" w:cs="Times New Roman"/>
          <w:color w:val="auto"/>
          <w:sz w:val="24"/>
          <w:szCs w:val="24"/>
          <w:lang w:val="en-US" w:eastAsia="zh-CN"/>
        </w:rPr>
        <w:t>黄晓娟</w:t>
      </w:r>
    </w:p>
    <w:p w14:paraId="37F777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副组长：</w:t>
      </w:r>
      <w:r>
        <w:rPr>
          <w:rFonts w:hint="default" w:ascii="Times New Roman" w:hAnsi="Times New Roman" w:eastAsia="宋体" w:cs="Times New Roman"/>
          <w:color w:val="auto"/>
          <w:sz w:val="24"/>
          <w:szCs w:val="24"/>
          <w:lang w:val="en-US" w:eastAsia="zh-CN"/>
        </w:rPr>
        <w:t>魏代会</w:t>
      </w:r>
      <w:r>
        <w:rPr>
          <w:rFonts w:hint="default" w:ascii="Times New Roman" w:hAnsi="Times New Roman" w:eastAsia="宋体" w:cs="Times New Roman"/>
          <w:color w:val="auto"/>
          <w:sz w:val="24"/>
          <w:szCs w:val="24"/>
        </w:rPr>
        <w:t xml:space="preserve">  李宇杰  何彦诚</w:t>
      </w:r>
    </w:p>
    <w:p w14:paraId="0D44FF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成</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员：黄权标  </w:t>
      </w:r>
      <w:r>
        <w:rPr>
          <w:rFonts w:hint="default" w:ascii="Times New Roman" w:hAnsi="Times New Roman" w:eastAsia="宋体" w:cs="Times New Roman"/>
          <w:color w:val="auto"/>
          <w:sz w:val="24"/>
          <w:szCs w:val="24"/>
          <w:lang w:val="en-US" w:eastAsia="zh-CN"/>
        </w:rPr>
        <w:t>韦永志</w:t>
      </w: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lang w:val="en-US" w:eastAsia="zh-CN"/>
        </w:rPr>
        <w:t xml:space="preserve">章冬兰  </w:t>
      </w:r>
      <w:r>
        <w:rPr>
          <w:rFonts w:hint="default" w:ascii="Times New Roman" w:hAnsi="Times New Roman" w:eastAsia="宋体" w:cs="Times New Roman"/>
          <w:color w:val="auto"/>
          <w:sz w:val="24"/>
          <w:szCs w:val="24"/>
        </w:rPr>
        <w:t>蒙新华</w:t>
      </w:r>
      <w:r>
        <w:rPr>
          <w:rFonts w:hint="default" w:ascii="Times New Roman" w:hAnsi="Times New Roman" w:eastAsia="宋体" w:cs="Times New Roman"/>
          <w:color w:val="auto"/>
          <w:sz w:val="24"/>
          <w:szCs w:val="24"/>
          <w:lang w:val="en-US" w:eastAsia="zh-CN"/>
        </w:rPr>
        <w:t xml:space="preserve">  梁  鑫</w:t>
      </w:r>
      <w:r>
        <w:rPr>
          <w:rFonts w:hint="default" w:ascii="Times New Roman" w:hAnsi="Times New Roman" w:eastAsia="宋体" w:cs="Times New Roman"/>
          <w:color w:val="auto"/>
          <w:sz w:val="24"/>
          <w:szCs w:val="24"/>
        </w:rPr>
        <w:t xml:space="preserve">  </w:t>
      </w:r>
    </w:p>
    <w:p w14:paraId="74B1FE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秘</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书：</w:t>
      </w:r>
      <w:r>
        <w:rPr>
          <w:rFonts w:hint="default" w:ascii="Times New Roman" w:hAnsi="Times New Roman" w:eastAsia="宋体" w:cs="Times New Roman"/>
          <w:color w:val="auto"/>
          <w:sz w:val="24"/>
          <w:szCs w:val="24"/>
          <w:lang w:val="en-US" w:eastAsia="zh-CN"/>
        </w:rPr>
        <w:t>谢翠雪</w:t>
      </w:r>
    </w:p>
    <w:p w14:paraId="314A29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领导小组下设考务办公室、各考区考务负责人和校内巡视员</w:t>
      </w:r>
      <w:r>
        <w:rPr>
          <w:rFonts w:hint="default" w:ascii="Times New Roman" w:hAnsi="Times New Roman" w:eastAsia="宋体" w:cs="Times New Roman"/>
          <w:color w:val="auto"/>
          <w:sz w:val="24"/>
          <w:szCs w:val="24"/>
          <w:lang w:val="en-US" w:eastAsia="zh-CN"/>
        </w:rPr>
        <w:t>组</w:t>
      </w:r>
      <w:r>
        <w:rPr>
          <w:rFonts w:hint="default" w:ascii="Times New Roman" w:hAnsi="Times New Roman" w:eastAsia="宋体" w:cs="Times New Roman"/>
          <w:color w:val="auto"/>
          <w:sz w:val="24"/>
          <w:szCs w:val="24"/>
        </w:rPr>
        <w:t>。</w:t>
      </w:r>
    </w:p>
    <w:p w14:paraId="78DFF0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（一）考务办公室</w:t>
      </w:r>
    </w:p>
    <w:p w14:paraId="152A5F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主</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任：</w:t>
      </w:r>
      <w:r>
        <w:rPr>
          <w:rFonts w:hint="default" w:ascii="Times New Roman" w:hAnsi="Times New Roman" w:eastAsia="宋体" w:cs="Times New Roman"/>
          <w:color w:val="auto"/>
          <w:sz w:val="24"/>
          <w:szCs w:val="24"/>
          <w:lang w:val="en-US" w:eastAsia="zh-CN"/>
        </w:rPr>
        <w:t>梁  鑫</w:t>
      </w:r>
    </w:p>
    <w:p w14:paraId="55196F9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秘</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书：</w:t>
      </w:r>
      <w:r>
        <w:rPr>
          <w:rFonts w:hint="default" w:ascii="Times New Roman" w:hAnsi="Times New Roman" w:eastAsia="宋体" w:cs="Times New Roman"/>
          <w:color w:val="auto"/>
          <w:sz w:val="24"/>
          <w:szCs w:val="24"/>
          <w:lang w:val="en-US" w:eastAsia="zh-CN"/>
        </w:rPr>
        <w:t>谢翠雪</w:t>
      </w:r>
    </w:p>
    <w:p w14:paraId="3B44BBA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二</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各校区考务负责人</w:t>
      </w:r>
      <w:r>
        <w:rPr>
          <w:rFonts w:hint="default" w:ascii="Times New Roman" w:hAnsi="Times New Roman" w:eastAsia="宋体" w:cs="Times New Roman"/>
          <w:color w:val="auto"/>
          <w:sz w:val="24"/>
          <w:szCs w:val="24"/>
          <w:lang w:val="en-US" w:eastAsia="zh-CN"/>
        </w:rPr>
        <w:t>组</w:t>
      </w:r>
    </w:p>
    <w:p w14:paraId="63D7DC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育才校区考务负责人：</w:t>
      </w:r>
      <w:r>
        <w:rPr>
          <w:rFonts w:hint="default" w:ascii="Times New Roman" w:hAnsi="Times New Roman" w:eastAsia="宋体" w:cs="Times New Roman"/>
          <w:color w:val="auto"/>
          <w:sz w:val="24"/>
          <w:szCs w:val="24"/>
          <w:lang w:val="en-US" w:eastAsia="zh-CN"/>
        </w:rPr>
        <w:t xml:space="preserve">邓金凤    </w:t>
      </w:r>
    </w:p>
    <w:p w14:paraId="0398058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雁山校区考务负责人：</w:t>
      </w:r>
      <w:r>
        <w:rPr>
          <w:rFonts w:hint="default" w:ascii="Times New Roman" w:hAnsi="Times New Roman" w:eastAsia="宋体" w:cs="Times New Roman"/>
          <w:color w:val="auto"/>
          <w:sz w:val="24"/>
          <w:szCs w:val="24"/>
          <w:lang w:val="en-US" w:eastAsia="zh-CN"/>
        </w:rPr>
        <w:t>宁见红  梁  鑫  李群英  凌海波</w:t>
      </w:r>
    </w:p>
    <w:p w14:paraId="3BFC9D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王城校区考务负责人：</w:t>
      </w:r>
      <w:r>
        <w:rPr>
          <w:rFonts w:hint="default" w:ascii="Times New Roman" w:hAnsi="Times New Roman" w:eastAsia="宋体" w:cs="Times New Roman"/>
          <w:color w:val="auto"/>
          <w:sz w:val="24"/>
          <w:szCs w:val="24"/>
          <w:lang w:val="en-US" w:eastAsia="zh-CN"/>
        </w:rPr>
        <w:t>阳佳耘</w:t>
      </w:r>
    </w:p>
    <w:p w14:paraId="72FFD5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（三）校内巡视员</w:t>
      </w:r>
      <w:r>
        <w:rPr>
          <w:rFonts w:hint="default" w:ascii="Times New Roman" w:hAnsi="Times New Roman" w:eastAsia="宋体" w:cs="Times New Roman"/>
          <w:color w:val="auto"/>
          <w:sz w:val="24"/>
          <w:szCs w:val="24"/>
          <w:lang w:val="en-US" w:eastAsia="zh-CN"/>
        </w:rPr>
        <w:t>组</w:t>
      </w:r>
    </w:p>
    <w:p w14:paraId="22F6F4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谭智奇  黄  琳  苏  明  钟婉莹  钟景清  谢婷婷  苏  宝</w:t>
      </w:r>
    </w:p>
    <w:p w14:paraId="1DA467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赵萌萌  严浩真  周晓霞  梁婵娟  曹  庆  卢  洁  李  敏</w:t>
      </w:r>
    </w:p>
    <w:p w14:paraId="691620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汤明旭  黄秋菊  李  俏  陈祖权  卢泓宇  刘  伶  </w:t>
      </w:r>
    </w:p>
    <w:p w14:paraId="57A786F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三、工作职责及要求</w:t>
      </w:r>
    </w:p>
    <w:p w14:paraId="5EB5EE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（一）考点领导小组</w:t>
      </w:r>
    </w:p>
    <w:p w14:paraId="041284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在自治区招生考试院的领导下，负责组织实施、管理本考点的大学英语等级考试工作，确保考试各项工作有序、规范进行，并对考试组织工作过程中的重大问题进行研究和决策。</w:t>
      </w:r>
    </w:p>
    <w:p w14:paraId="66041E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（二）考务办公室</w:t>
      </w:r>
    </w:p>
    <w:p w14:paraId="7B10BB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根据有关招生考试政策规定和要求，负责考试用品的准备；考场编排；监考员的选聘、培训和工作安排；试卷的接送、保管、发放等事宜。</w:t>
      </w:r>
    </w:p>
    <w:p w14:paraId="4FE3D9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（三）各考区考务负责人</w:t>
      </w:r>
      <w:r>
        <w:rPr>
          <w:rFonts w:hint="default" w:ascii="Times New Roman" w:hAnsi="Times New Roman" w:eastAsia="宋体" w:cs="Times New Roman"/>
          <w:color w:val="auto"/>
          <w:sz w:val="24"/>
          <w:szCs w:val="24"/>
          <w:lang w:val="en-US" w:eastAsia="zh-CN"/>
        </w:rPr>
        <w:t>组</w:t>
      </w:r>
    </w:p>
    <w:p w14:paraId="7247CB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根据有关招生考试政策规定和要求，负责本考点试卷的安全保密工作和本考点的考试情况报告工作，及时处理本考点发生的突发事件。</w:t>
      </w:r>
    </w:p>
    <w:p w14:paraId="5FB29D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（四）校内巡视员</w:t>
      </w:r>
      <w:r>
        <w:rPr>
          <w:rFonts w:hint="default" w:ascii="Times New Roman" w:hAnsi="Times New Roman" w:eastAsia="宋体" w:cs="Times New Roman"/>
          <w:color w:val="auto"/>
          <w:sz w:val="24"/>
          <w:szCs w:val="24"/>
          <w:lang w:val="en-US" w:eastAsia="zh-CN"/>
        </w:rPr>
        <w:t>组</w:t>
      </w:r>
    </w:p>
    <w:p w14:paraId="2D5399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根据有关招生考试政策规定和要求，负责巡查考场考试情况，监督考风考纪，协助考务负责人处理考点突发情况，确保考试顺利进行。 </w:t>
      </w:r>
    </w:p>
    <w:p w14:paraId="64A06C0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四、其他事项</w:t>
      </w:r>
    </w:p>
    <w:p w14:paraId="528D8F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各学院（部）、各单位要高度重视全国大学英语四、六级考试和高校英语应用能力B级考试，本着高效有序、勤俭朴实、热情团结的工作原则，将工作各项任务进行细化，精心安排、协调配合、互相支持，圆满完成相关工作。</w:t>
      </w:r>
    </w:p>
    <w:p w14:paraId="445CA1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（二）考试内容包含听力项目，请各学院（部）、各单位在考试期间，在考场周围不要组织各类影响考试的活动及暂停会发出噪音的施工项目，以免对考试产生影响。</w:t>
      </w:r>
    </w:p>
    <w:p w14:paraId="5A1BB4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（三）领导小组及下设各工作机构在完成本次考试工作后自行撤销。</w:t>
      </w:r>
    </w:p>
    <w:p w14:paraId="4D06B3E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w:t>
      </w:r>
    </w:p>
    <w:p w14:paraId="4295490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w:t>
      </w:r>
    </w:p>
    <w:p w14:paraId="2D33647D">
      <w:pPr>
        <w:keepNext w:val="0"/>
        <w:keepLines w:val="0"/>
        <w:pageBreakBefore w:val="0"/>
        <w:widowControl w:val="0"/>
        <w:kinsoku/>
        <w:wordWrap w:val="0"/>
        <w:overflowPunct/>
        <w:topLinePunct w:val="0"/>
        <w:autoSpaceDE/>
        <w:autoSpaceDN/>
        <w:bidi w:val="0"/>
        <w:adjustRightInd/>
        <w:snapToGrid/>
        <w:spacing w:line="360" w:lineRule="auto"/>
        <w:jc w:val="right"/>
        <w:textAlignment w:val="auto"/>
        <w:rPr>
          <w:rFonts w:hint="default" w:ascii="Times New Roman" w:hAnsi="Times New Roman" w:eastAsia="宋体" w:cs="Times New Roman"/>
          <w:color w:val="auto"/>
          <w:sz w:val="24"/>
          <w:szCs w:val="24"/>
          <w:lang w:val="en-US" w:eastAsia="zh-CN"/>
        </w:rPr>
      </w:pPr>
      <w:bookmarkStart w:id="0" w:name="OLE_LINK1"/>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教务处</w:t>
      </w:r>
      <w:r>
        <w:rPr>
          <w:rFonts w:hint="eastAsia" w:ascii="Times New Roman" w:hAnsi="Times New Roman" w:eastAsia="宋体" w:cs="Times New Roman"/>
          <w:color w:val="auto"/>
          <w:sz w:val="24"/>
          <w:szCs w:val="24"/>
          <w:lang w:val="en-US" w:eastAsia="zh-CN"/>
        </w:rPr>
        <w:t xml:space="preserve">/教师教学发展中心 </w:t>
      </w:r>
      <w:bookmarkEnd w:id="0"/>
      <w:r>
        <w:rPr>
          <w:rFonts w:hint="eastAsia" w:ascii="Times New Roman" w:hAnsi="Times New Roman" w:eastAsia="宋体" w:cs="Times New Roman"/>
          <w:color w:val="auto"/>
          <w:sz w:val="24"/>
          <w:szCs w:val="24"/>
          <w:lang w:val="en-US" w:eastAsia="zh-CN"/>
        </w:rPr>
        <w:t xml:space="preserve">      </w:t>
      </w:r>
    </w:p>
    <w:p w14:paraId="59B51578">
      <w:pPr>
        <w:keepNext w:val="0"/>
        <w:keepLines w:val="0"/>
        <w:pageBreakBefore w:val="0"/>
        <w:widowControl w:val="0"/>
        <w:kinsoku/>
        <w:wordWrap w:val="0"/>
        <w:overflowPunct/>
        <w:topLinePunct w:val="0"/>
        <w:autoSpaceDE/>
        <w:autoSpaceDN/>
        <w:bidi w:val="0"/>
        <w:adjustRightInd/>
        <w:snapToGrid/>
        <w:spacing w:line="360" w:lineRule="auto"/>
        <w:ind w:firstLine="420" w:firstLineChars="0"/>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202</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12</w:t>
      </w:r>
      <w:r>
        <w:rPr>
          <w:rFonts w:hint="default"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日</w:t>
      </w:r>
      <w:r>
        <w:rPr>
          <w:rFonts w:hint="eastAsia" w:ascii="Times New Roman" w:hAnsi="Times New Roman" w:eastAsia="宋体" w:cs="Times New Roman"/>
          <w:color w:val="auto"/>
          <w:sz w:val="24"/>
          <w:szCs w:val="24"/>
          <w:lang w:val="en-US" w:eastAsia="zh-CN"/>
        </w:rPr>
        <w:t xml:space="preserve">   </w:t>
      </w:r>
    </w:p>
    <w:p w14:paraId="29D20388">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YzYwZWI0YzRmNzQyNjUxMjM2ZDY5MDAxY2NhMmIifQ=="/>
  </w:docVars>
  <w:rsids>
    <w:rsidRoot w:val="15BA07E8"/>
    <w:rsid w:val="05EC5337"/>
    <w:rsid w:val="061B2209"/>
    <w:rsid w:val="071D2D7A"/>
    <w:rsid w:val="08E510A5"/>
    <w:rsid w:val="0B02516C"/>
    <w:rsid w:val="0F7708CF"/>
    <w:rsid w:val="13234B6C"/>
    <w:rsid w:val="15237771"/>
    <w:rsid w:val="15BA07E8"/>
    <w:rsid w:val="180F222F"/>
    <w:rsid w:val="1BC577D4"/>
    <w:rsid w:val="1C866929"/>
    <w:rsid w:val="1D3152EE"/>
    <w:rsid w:val="1D9A0FC3"/>
    <w:rsid w:val="1DB749AF"/>
    <w:rsid w:val="215108D1"/>
    <w:rsid w:val="234D3504"/>
    <w:rsid w:val="24537993"/>
    <w:rsid w:val="261E32FE"/>
    <w:rsid w:val="268F1740"/>
    <w:rsid w:val="26FA4C99"/>
    <w:rsid w:val="28AC2CB5"/>
    <w:rsid w:val="2A3E3828"/>
    <w:rsid w:val="2C764DC7"/>
    <w:rsid w:val="2D346567"/>
    <w:rsid w:val="2DED5686"/>
    <w:rsid w:val="314C1FBC"/>
    <w:rsid w:val="31797FF5"/>
    <w:rsid w:val="32C338D5"/>
    <w:rsid w:val="33590AD6"/>
    <w:rsid w:val="33AB6E58"/>
    <w:rsid w:val="34D3133E"/>
    <w:rsid w:val="376A6767"/>
    <w:rsid w:val="3A7822E9"/>
    <w:rsid w:val="3C92069A"/>
    <w:rsid w:val="3EE64FA1"/>
    <w:rsid w:val="42176DFB"/>
    <w:rsid w:val="441B1DD7"/>
    <w:rsid w:val="446811D3"/>
    <w:rsid w:val="4598284D"/>
    <w:rsid w:val="45E76415"/>
    <w:rsid w:val="4C080E93"/>
    <w:rsid w:val="4E772300"/>
    <w:rsid w:val="51FF0968"/>
    <w:rsid w:val="52F32524"/>
    <w:rsid w:val="570C5CDB"/>
    <w:rsid w:val="590E03F2"/>
    <w:rsid w:val="59407906"/>
    <w:rsid w:val="5A42306D"/>
    <w:rsid w:val="5EF74406"/>
    <w:rsid w:val="627B5AC3"/>
    <w:rsid w:val="627E3805"/>
    <w:rsid w:val="63E46486"/>
    <w:rsid w:val="66A13BA6"/>
    <w:rsid w:val="673E4BE5"/>
    <w:rsid w:val="685E52C7"/>
    <w:rsid w:val="68BC67E4"/>
    <w:rsid w:val="70F3716D"/>
    <w:rsid w:val="722079FA"/>
    <w:rsid w:val="75472AE0"/>
    <w:rsid w:val="75AF3188"/>
    <w:rsid w:val="766038C8"/>
    <w:rsid w:val="768B2E19"/>
    <w:rsid w:val="7CB21990"/>
    <w:rsid w:val="7D846103"/>
    <w:rsid w:val="7DF804B8"/>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1384</Words>
  <Characters>1532</Characters>
  <Lines>0</Lines>
  <Paragraphs>0</Paragraphs>
  <TotalTime>3</TotalTime>
  <ScaleCrop>false</ScaleCrop>
  <LinksUpToDate>false</LinksUpToDate>
  <CharactersWithSpaces>1907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2023-11-27T09:22:00Z</dcterms:created>
  <dc:creator>ElNino1414543988</dc:creator>
  <cp:lastModifiedBy>教务处</cp:lastModifiedBy>
  <dcterms:modified xsi:type="dcterms:W3CDTF">2025-12-03T07:56:49Z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D9E49A96DA42484580FB07418C7CFB40_11</vt:lpwstr>
  </property>
  <property fmtid="{D5CDD505-2E9C-101B-9397-08002B2CF9AE}" pid="4" name="KSOTemplateDocerSaveRecord">
    <vt:lpwstr>eyJoZGlkIjoiZTMwODg3MjM0YTNiNjc0MGVhNDI1Y2YyNjdmYTQ3NTciLCJ1c2VySWQiOiI0NTM2MTQzNjcifQ==</vt:lpwstr>
  </property>
</Properties>
</file>