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rPr>
          <w:rFonts w:ascii="黑体" w:hAnsi="黑体" w:eastAsia="黑体"/>
          <w:bCs/>
          <w:sz w:val="32"/>
          <w:szCs w:val="32"/>
        </w:rPr>
      </w:pPr>
      <w:r>
        <w:rPr>
          <w:rFonts w:hint="eastAsia" w:ascii="黑体" w:hAnsi="黑体" w:eastAsia="黑体"/>
          <w:bCs/>
          <w:sz w:val="32"/>
          <w:szCs w:val="32"/>
        </w:rPr>
        <w:t>附件</w:t>
      </w:r>
      <w:r>
        <w:rPr>
          <w:rFonts w:ascii="黑体" w:hAnsi="黑体" w:eastAsia="黑体"/>
          <w:bCs/>
          <w:sz w:val="32"/>
          <w:szCs w:val="32"/>
        </w:rPr>
        <w:t>3</w:t>
      </w:r>
    </w:p>
    <w:p>
      <w:pPr>
        <w:snapToGrid w:val="0"/>
        <w:spacing w:line="600" w:lineRule="exact"/>
        <w:rPr>
          <w:rFonts w:ascii="仿宋_GB2312" w:hAnsi="Times New Roman" w:eastAsia="仿宋_GB2312"/>
          <w:bCs/>
          <w:sz w:val="32"/>
          <w:szCs w:val="32"/>
        </w:rPr>
      </w:pPr>
    </w:p>
    <w:p>
      <w:pPr>
        <w:spacing w:before="156" w:beforeLines="50" w:line="338" w:lineRule="auto"/>
        <w:jc w:val="center"/>
        <w:rPr>
          <w:rFonts w:eastAsia="方正小标宋简体"/>
          <w:sz w:val="68"/>
          <w:szCs w:val="68"/>
        </w:rPr>
      </w:pPr>
      <w:r>
        <w:rPr>
          <w:rFonts w:hint="eastAsia" w:eastAsia="方正小标宋简体" w:cs="方正小标宋简体"/>
          <w:sz w:val="68"/>
          <w:szCs w:val="68"/>
        </w:rPr>
        <w:t>广西高校一流本科课程</w:t>
      </w:r>
    </w:p>
    <w:p>
      <w:pPr>
        <w:pStyle w:val="2"/>
        <w:spacing w:before="0" w:beforeAutospacing="0" w:after="0" w:afterAutospacing="0" w:line="338" w:lineRule="auto"/>
        <w:jc w:val="center"/>
        <w:rPr>
          <w:rFonts w:ascii="Times New Roman" w:hAnsi="Times New Roman" w:eastAsia="方正小标宋简体"/>
          <w:sz w:val="70"/>
          <w:szCs w:val="70"/>
        </w:rPr>
      </w:pPr>
      <w:r>
        <w:rPr>
          <w:rFonts w:hint="eastAsia" w:ascii="Times New Roman" w:hAnsi="Times New Roman" w:eastAsia="方正小标宋简体" w:cs="方正小标宋简体"/>
          <w:sz w:val="70"/>
          <w:szCs w:val="70"/>
        </w:rPr>
        <w:t xml:space="preserve">申 报 书 </w:t>
      </w:r>
    </w:p>
    <w:p>
      <w:pPr>
        <w:pStyle w:val="2"/>
        <w:spacing w:before="0" w:beforeAutospacing="0" w:after="0" w:afterAutospacing="0" w:line="560" w:lineRule="exact"/>
        <w:jc w:val="center"/>
        <w:rPr>
          <w:rFonts w:ascii="Times New Roman" w:hAnsi="Times New Roman" w:eastAsia="方正小标宋简体"/>
          <w:sz w:val="32"/>
          <w:szCs w:val="32"/>
        </w:rPr>
      </w:pPr>
    </w:p>
    <w:p>
      <w:pPr>
        <w:tabs>
          <w:tab w:val="right" w:pos="8280"/>
        </w:tabs>
        <w:spacing w:before="156" w:beforeLines="50" w:line="338" w:lineRule="auto"/>
        <w:ind w:firstLine="600" w:firstLineChars="200"/>
        <w:rPr>
          <w:rFonts w:eastAsia="黑体"/>
          <w:sz w:val="30"/>
          <w:szCs w:val="30"/>
          <w:u w:val="single"/>
        </w:rPr>
      </w:pPr>
      <w:r>
        <w:rPr>
          <w:rFonts w:hint="eastAsia" w:eastAsia="黑体" w:cs="黑体"/>
          <w:sz w:val="30"/>
          <w:szCs w:val="30"/>
        </w:rPr>
        <w:t>学</w:t>
      </w:r>
      <w:r>
        <w:rPr>
          <w:rFonts w:eastAsia="黑体"/>
          <w:sz w:val="30"/>
          <w:szCs w:val="30"/>
        </w:rPr>
        <w:t xml:space="preserve">  </w:t>
      </w:r>
      <w:r>
        <w:rPr>
          <w:rFonts w:hint="eastAsia" w:eastAsia="黑体" w:cs="黑体"/>
          <w:sz w:val="30"/>
          <w:szCs w:val="30"/>
        </w:rPr>
        <w:t>校</w:t>
      </w:r>
      <w:r>
        <w:rPr>
          <w:rFonts w:eastAsia="黑体"/>
          <w:sz w:val="30"/>
          <w:szCs w:val="30"/>
        </w:rPr>
        <w:t xml:space="preserve">  </w:t>
      </w:r>
      <w:r>
        <w:rPr>
          <w:rFonts w:hint="eastAsia" w:eastAsia="黑体" w:cs="黑体"/>
          <w:sz w:val="30"/>
          <w:szCs w:val="30"/>
        </w:rPr>
        <w:t>名</w:t>
      </w:r>
      <w:r>
        <w:rPr>
          <w:rFonts w:eastAsia="黑体"/>
          <w:sz w:val="30"/>
          <w:szCs w:val="30"/>
        </w:rPr>
        <w:t xml:space="preserve">  </w:t>
      </w:r>
      <w:r>
        <w:rPr>
          <w:rFonts w:hint="eastAsia" w:eastAsia="黑体" w:cs="黑体"/>
          <w:sz w:val="30"/>
          <w:szCs w:val="30"/>
        </w:rPr>
        <w:t>称</w:t>
      </w:r>
      <w:r>
        <w:rPr>
          <w:rFonts w:eastAsia="黑体"/>
          <w:sz w:val="30"/>
          <w:szCs w:val="30"/>
        </w:rPr>
        <w:t xml:space="preserve">  </w:t>
      </w:r>
      <w:r>
        <w:rPr>
          <w:rFonts w:eastAsia="黑体"/>
          <w:sz w:val="30"/>
          <w:szCs w:val="30"/>
          <w:u w:val="single"/>
        </w:rPr>
        <w:t xml:space="preserve">          </w:t>
      </w:r>
      <w:r>
        <w:rPr>
          <w:rFonts w:eastAsia="仿宋_GB2312" w:cs="仿宋_GB2312"/>
          <w:sz w:val="24"/>
          <w:szCs w:val="24"/>
          <w:u w:val="single"/>
        </w:rPr>
        <w:t xml:space="preserve"> </w:t>
      </w:r>
      <w:r>
        <w:rPr>
          <w:rFonts w:hint="eastAsia" w:eastAsia="仿宋_GB2312" w:cs="仿宋_GB2312"/>
          <w:sz w:val="24"/>
          <w:szCs w:val="24"/>
          <w:u w:val="single"/>
        </w:rPr>
        <w:t>（公章）</w:t>
      </w:r>
      <w:r>
        <w:rPr>
          <w:rFonts w:eastAsia="黑体"/>
          <w:sz w:val="30"/>
          <w:szCs w:val="30"/>
          <w:u w:val="single"/>
        </w:rPr>
        <w:t xml:space="preserve">               </w:t>
      </w:r>
    </w:p>
    <w:p>
      <w:pPr>
        <w:tabs>
          <w:tab w:val="right" w:pos="8280"/>
        </w:tabs>
        <w:spacing w:before="156" w:beforeLines="50" w:line="338" w:lineRule="auto"/>
        <w:ind w:firstLine="600" w:firstLineChars="200"/>
        <w:rPr>
          <w:rFonts w:eastAsia="黑体"/>
          <w:sz w:val="30"/>
          <w:szCs w:val="30"/>
          <w:u w:val="single"/>
        </w:rPr>
      </w:pPr>
      <w:r>
        <w:rPr>
          <w:rFonts w:hint="eastAsia" w:eastAsia="黑体" w:cs="黑体"/>
          <w:sz w:val="30"/>
          <w:szCs w:val="30"/>
        </w:rPr>
        <w:t xml:space="preserve">课 </w:t>
      </w:r>
      <w:r>
        <w:rPr>
          <w:rFonts w:eastAsia="黑体" w:cs="黑体"/>
          <w:sz w:val="30"/>
          <w:szCs w:val="30"/>
        </w:rPr>
        <w:t xml:space="preserve"> </w:t>
      </w:r>
      <w:r>
        <w:rPr>
          <w:rFonts w:hint="eastAsia" w:eastAsia="黑体" w:cs="黑体"/>
          <w:sz w:val="30"/>
          <w:szCs w:val="30"/>
        </w:rPr>
        <w:t xml:space="preserve">程 </w:t>
      </w:r>
      <w:r>
        <w:rPr>
          <w:rFonts w:eastAsia="黑体" w:cs="黑体"/>
          <w:sz w:val="30"/>
          <w:szCs w:val="30"/>
        </w:rPr>
        <w:t xml:space="preserve"> </w:t>
      </w:r>
      <w:r>
        <w:rPr>
          <w:rFonts w:hint="eastAsia" w:eastAsia="黑体" w:cs="黑体"/>
          <w:sz w:val="30"/>
          <w:szCs w:val="30"/>
        </w:rPr>
        <w:t xml:space="preserve">名 </w:t>
      </w:r>
      <w:r>
        <w:rPr>
          <w:rFonts w:eastAsia="黑体" w:cs="黑体"/>
          <w:sz w:val="30"/>
          <w:szCs w:val="30"/>
        </w:rPr>
        <w:t xml:space="preserve"> </w:t>
      </w:r>
      <w:r>
        <w:rPr>
          <w:rFonts w:hint="eastAsia" w:eastAsia="黑体" w:cs="黑体"/>
          <w:sz w:val="30"/>
          <w:szCs w:val="30"/>
        </w:rPr>
        <w:t>称</w:t>
      </w:r>
      <w:r>
        <w:rPr>
          <w:rFonts w:eastAsia="黑体"/>
          <w:sz w:val="30"/>
          <w:szCs w:val="30"/>
        </w:rPr>
        <w:t xml:space="preserve">  </w:t>
      </w:r>
      <w:r>
        <w:rPr>
          <w:rFonts w:eastAsia="黑体"/>
          <w:sz w:val="30"/>
          <w:szCs w:val="30"/>
          <w:u w:val="single"/>
        </w:rPr>
        <w:t xml:space="preserve">                                </w:t>
      </w:r>
    </w:p>
    <w:p>
      <w:pPr>
        <w:tabs>
          <w:tab w:val="right" w:pos="8280"/>
        </w:tabs>
        <w:spacing w:before="156" w:beforeLines="50" w:line="338" w:lineRule="auto"/>
        <w:ind w:firstLine="600" w:firstLineChars="200"/>
        <w:rPr>
          <w:rFonts w:eastAsia="黑体"/>
          <w:sz w:val="30"/>
          <w:szCs w:val="30"/>
        </w:rPr>
      </w:pPr>
      <w:r>
        <w:rPr>
          <w:rFonts w:hint="eastAsia" w:eastAsia="黑体" w:cs="黑体"/>
          <w:sz w:val="30"/>
          <w:szCs w:val="30"/>
        </w:rPr>
        <w:t xml:space="preserve">课 </w:t>
      </w:r>
      <w:r>
        <w:rPr>
          <w:rFonts w:eastAsia="黑体" w:cs="黑体"/>
          <w:sz w:val="30"/>
          <w:szCs w:val="30"/>
        </w:rPr>
        <w:t xml:space="preserve"> </w:t>
      </w:r>
      <w:r>
        <w:rPr>
          <w:rFonts w:hint="eastAsia" w:eastAsia="黑体" w:cs="黑体"/>
          <w:sz w:val="30"/>
          <w:szCs w:val="30"/>
        </w:rPr>
        <w:t xml:space="preserve">程 </w:t>
      </w:r>
      <w:r>
        <w:rPr>
          <w:rFonts w:eastAsia="黑体" w:cs="黑体"/>
          <w:sz w:val="30"/>
          <w:szCs w:val="30"/>
        </w:rPr>
        <w:t xml:space="preserve"> </w:t>
      </w:r>
      <w:r>
        <w:rPr>
          <w:rFonts w:hint="eastAsia" w:eastAsia="黑体" w:cs="黑体"/>
          <w:sz w:val="30"/>
          <w:szCs w:val="30"/>
        </w:rPr>
        <w:t xml:space="preserve">网 </w:t>
      </w:r>
      <w:r>
        <w:rPr>
          <w:rFonts w:eastAsia="黑体" w:cs="黑体"/>
          <w:sz w:val="30"/>
          <w:szCs w:val="30"/>
        </w:rPr>
        <w:t xml:space="preserve"> </w:t>
      </w:r>
      <w:r>
        <w:rPr>
          <w:rFonts w:hint="eastAsia" w:eastAsia="黑体" w:cs="黑体"/>
          <w:sz w:val="30"/>
          <w:szCs w:val="30"/>
        </w:rPr>
        <w:t>址</w:t>
      </w:r>
      <w:r>
        <w:rPr>
          <w:rFonts w:eastAsia="黑体"/>
          <w:sz w:val="30"/>
          <w:szCs w:val="30"/>
        </w:rPr>
        <w:t xml:space="preserve">  </w:t>
      </w:r>
      <w:r>
        <w:rPr>
          <w:rFonts w:hint="eastAsia" w:eastAsia="仿宋_GB2312" w:cs="仿宋_GB2312"/>
          <w:sz w:val="24"/>
          <w:szCs w:val="24"/>
          <w:u w:val="single"/>
        </w:rPr>
        <w:t>线下课程、</w:t>
      </w:r>
      <w:r>
        <w:rPr>
          <w:rFonts w:eastAsia="仿宋_GB2312" w:cs="仿宋_GB2312"/>
          <w:sz w:val="24"/>
          <w:szCs w:val="24"/>
          <w:u w:val="single"/>
        </w:rPr>
        <w:t>社会实践课程</w:t>
      </w:r>
      <w:r>
        <w:rPr>
          <w:rFonts w:hint="eastAsia" w:eastAsia="仿宋_GB2312" w:cs="仿宋_GB2312"/>
          <w:sz w:val="24"/>
          <w:szCs w:val="24"/>
          <w:u w:val="single"/>
        </w:rPr>
        <w:t>无需填写</w:t>
      </w:r>
      <w:r>
        <w:rPr>
          <w:rFonts w:eastAsia="黑体"/>
          <w:sz w:val="30"/>
          <w:szCs w:val="30"/>
          <w:u w:val="single"/>
        </w:rPr>
        <w:t xml:space="preserve">        </w:t>
      </w:r>
      <w:r>
        <w:rPr>
          <w:rFonts w:eastAsia="黑体"/>
          <w:sz w:val="30"/>
          <w:szCs w:val="30"/>
        </w:rPr>
        <w:t xml:space="preserve">   </w:t>
      </w:r>
    </w:p>
    <w:p>
      <w:pPr>
        <w:spacing w:before="156" w:beforeLines="50" w:line="338" w:lineRule="auto"/>
        <w:ind w:firstLine="600" w:firstLineChars="200"/>
        <w:rPr>
          <w:rFonts w:eastAsia="仿宋_GB2312"/>
          <w:sz w:val="24"/>
          <w:szCs w:val="24"/>
          <w:u w:val="single"/>
        </w:rPr>
      </w:pPr>
      <w:r>
        <w:rPr>
          <w:rFonts w:hint="eastAsia" w:eastAsia="黑体" w:cs="黑体"/>
          <w:sz w:val="30"/>
          <w:szCs w:val="30"/>
        </w:rPr>
        <w:t>主</w:t>
      </w:r>
      <w:r>
        <w:rPr>
          <w:rFonts w:eastAsia="黑体"/>
          <w:sz w:val="30"/>
          <w:szCs w:val="30"/>
        </w:rPr>
        <w:t xml:space="preserve">  </w:t>
      </w:r>
      <w:r>
        <w:rPr>
          <w:rFonts w:hint="eastAsia" w:eastAsia="黑体" w:cs="黑体"/>
          <w:sz w:val="30"/>
          <w:szCs w:val="30"/>
        </w:rPr>
        <w:t>讲</w:t>
      </w:r>
      <w:r>
        <w:rPr>
          <w:rFonts w:eastAsia="黑体"/>
          <w:sz w:val="30"/>
          <w:szCs w:val="30"/>
        </w:rPr>
        <w:t xml:space="preserve">  </w:t>
      </w:r>
      <w:r>
        <w:rPr>
          <w:rFonts w:hint="eastAsia" w:eastAsia="黑体" w:cs="黑体"/>
          <w:sz w:val="30"/>
          <w:szCs w:val="30"/>
        </w:rPr>
        <w:t xml:space="preserve">教 </w:t>
      </w:r>
      <w:r>
        <w:rPr>
          <w:rFonts w:eastAsia="黑体" w:cs="黑体"/>
          <w:sz w:val="30"/>
          <w:szCs w:val="30"/>
        </w:rPr>
        <w:t xml:space="preserve"> </w:t>
      </w:r>
      <w:r>
        <w:rPr>
          <w:rFonts w:hint="eastAsia" w:eastAsia="黑体" w:cs="黑体"/>
          <w:sz w:val="30"/>
          <w:szCs w:val="30"/>
        </w:rPr>
        <w:t>师</w:t>
      </w:r>
      <w:r>
        <w:rPr>
          <w:rFonts w:eastAsia="黑体"/>
          <w:sz w:val="30"/>
          <w:szCs w:val="30"/>
        </w:rPr>
        <w:t xml:space="preserve">  </w:t>
      </w:r>
      <w:r>
        <w:rPr>
          <w:rFonts w:eastAsia="仿宋_GB2312"/>
          <w:sz w:val="24"/>
          <w:szCs w:val="24"/>
          <w:u w:val="single"/>
        </w:rPr>
        <w:t xml:space="preserve">                                        </w:t>
      </w:r>
    </w:p>
    <w:p>
      <w:pPr>
        <w:spacing w:before="156" w:beforeLines="50" w:line="338" w:lineRule="auto"/>
        <w:ind w:firstLine="600" w:firstLineChars="200"/>
        <w:rPr>
          <w:rFonts w:eastAsia="仿宋_GB2312"/>
          <w:sz w:val="24"/>
          <w:szCs w:val="24"/>
          <w:u w:val="single"/>
        </w:rPr>
      </w:pPr>
      <w:r>
        <w:rPr>
          <w:rFonts w:hint="eastAsia" w:eastAsia="黑体"/>
          <w:sz w:val="30"/>
          <w:szCs w:val="30"/>
        </w:rPr>
        <w:t xml:space="preserve">课 </w:t>
      </w:r>
      <w:r>
        <w:rPr>
          <w:rFonts w:eastAsia="黑体"/>
          <w:sz w:val="30"/>
          <w:szCs w:val="30"/>
        </w:rPr>
        <w:t xml:space="preserve"> </w:t>
      </w:r>
      <w:r>
        <w:rPr>
          <w:rFonts w:hint="eastAsia" w:eastAsia="黑体"/>
          <w:sz w:val="30"/>
          <w:szCs w:val="30"/>
        </w:rPr>
        <w:t xml:space="preserve">程 </w:t>
      </w:r>
      <w:r>
        <w:rPr>
          <w:rFonts w:eastAsia="黑体"/>
          <w:sz w:val="30"/>
          <w:szCs w:val="30"/>
        </w:rPr>
        <w:t xml:space="preserve"> </w:t>
      </w:r>
      <w:r>
        <w:rPr>
          <w:rFonts w:hint="eastAsia" w:eastAsia="黑体"/>
          <w:sz w:val="30"/>
          <w:szCs w:val="30"/>
        </w:rPr>
        <w:t xml:space="preserve">类 </w:t>
      </w:r>
      <w:r>
        <w:rPr>
          <w:rFonts w:eastAsia="黑体"/>
          <w:sz w:val="30"/>
          <w:szCs w:val="30"/>
        </w:rPr>
        <w:t xml:space="preserve"> </w:t>
      </w:r>
      <w:r>
        <w:rPr>
          <w:rFonts w:hint="eastAsia" w:eastAsia="黑体"/>
          <w:sz w:val="30"/>
          <w:szCs w:val="30"/>
        </w:rPr>
        <w:t>别</w:t>
      </w:r>
      <w:r>
        <w:rPr>
          <w:rFonts w:eastAsia="黑体"/>
          <w:sz w:val="30"/>
          <w:szCs w:val="30"/>
        </w:rPr>
        <w:t xml:space="preserve"> </w:t>
      </w:r>
      <w:r>
        <w:rPr>
          <w:rFonts w:eastAsia="仿宋_GB2312"/>
          <w:sz w:val="24"/>
          <w:szCs w:val="24"/>
          <w:u w:val="single"/>
        </w:rPr>
        <w:t xml:space="preserve"> </w:t>
      </w:r>
      <w:r>
        <w:rPr>
          <w:rFonts w:hint="eastAsia" w:eastAsia="仿宋_GB2312"/>
          <w:sz w:val="24"/>
          <w:szCs w:val="24"/>
          <w:u w:val="single"/>
        </w:rPr>
        <w:t xml:space="preserve">○文化素质课  ○公共基础课  ○专业课    </w:t>
      </w:r>
    </w:p>
    <w:p>
      <w:pPr>
        <w:spacing w:line="340" w:lineRule="exact"/>
        <w:rPr>
          <w:rFonts w:ascii="仿宋_GB2312" w:hAnsi="仿宋_GB2312" w:eastAsia="仿宋_GB2312" w:cs="仿宋_GB2312"/>
          <w:sz w:val="24"/>
          <w:u w:val="single"/>
        </w:rPr>
      </w:pPr>
      <w:r>
        <w:rPr>
          <w:rFonts w:hint="eastAsia" w:eastAsia="仿宋_GB2312"/>
          <w:sz w:val="24"/>
          <w:szCs w:val="24"/>
        </w:rPr>
        <w:t xml:space="preserve">                 </w:t>
      </w:r>
      <w:r>
        <w:rPr>
          <w:rFonts w:eastAsia="仿宋_GB2312"/>
          <w:sz w:val="24"/>
          <w:szCs w:val="24"/>
        </w:rPr>
        <w:t xml:space="preserve">    </w:t>
      </w:r>
      <w:r>
        <w:rPr>
          <w:rFonts w:hint="eastAsia" w:eastAsia="仿宋_GB2312"/>
          <w:sz w:val="24"/>
          <w:szCs w:val="24"/>
        </w:rPr>
        <w:t xml:space="preserve">   </w:t>
      </w:r>
      <w:r>
        <w:rPr>
          <w:rFonts w:eastAsia="仿宋_GB2312"/>
          <w:sz w:val="24"/>
          <w:szCs w:val="24"/>
          <w:u w:val="single"/>
        </w:rPr>
        <w:t xml:space="preserve"> </w:t>
      </w:r>
      <w:r>
        <w:rPr>
          <w:rFonts w:hint="eastAsia" w:eastAsia="仿宋_GB2312"/>
          <w:sz w:val="24"/>
          <w:szCs w:val="24"/>
          <w:u w:val="single"/>
        </w:rPr>
        <w:t>○实验课 ○</w:t>
      </w:r>
      <w:r>
        <w:rPr>
          <w:rFonts w:hint="eastAsia" w:ascii="仿宋_GB2312" w:hAnsi="仿宋_GB2312" w:eastAsia="仿宋_GB2312" w:cs="仿宋_GB2312"/>
          <w:sz w:val="24"/>
          <w:u w:val="single"/>
        </w:rPr>
        <w:t>思政课 ○创新</w:t>
      </w:r>
      <w:r>
        <w:rPr>
          <w:rFonts w:ascii="仿宋_GB2312" w:hAnsi="仿宋_GB2312" w:eastAsia="仿宋_GB2312" w:cs="仿宋_GB2312"/>
          <w:sz w:val="24"/>
          <w:u w:val="single"/>
        </w:rPr>
        <w:t>创业课</w:t>
      </w:r>
      <w:r>
        <w:rPr>
          <w:rFonts w:hint="eastAsia" w:ascii="仿宋_GB2312" w:hAnsi="仿宋_GB2312" w:eastAsia="仿宋_GB2312" w:cs="仿宋_GB2312"/>
          <w:sz w:val="24"/>
          <w:u w:val="single"/>
        </w:rPr>
        <w:t xml:space="preserve"> ○其他   </w:t>
      </w:r>
    </w:p>
    <w:p>
      <w:pPr>
        <w:spacing w:before="156" w:beforeLines="50" w:line="338" w:lineRule="auto"/>
        <w:ind w:firstLine="600" w:firstLineChars="200"/>
        <w:rPr>
          <w:rFonts w:eastAsia="仿宋_GB2312"/>
          <w:sz w:val="24"/>
          <w:szCs w:val="24"/>
        </w:rPr>
      </w:pPr>
      <w:r>
        <w:rPr>
          <w:rFonts w:hint="eastAsia" w:eastAsia="黑体"/>
          <w:sz w:val="30"/>
          <w:szCs w:val="30"/>
        </w:rPr>
        <w:t xml:space="preserve">项 </w:t>
      </w:r>
      <w:r>
        <w:rPr>
          <w:rFonts w:eastAsia="黑体"/>
          <w:sz w:val="30"/>
          <w:szCs w:val="30"/>
        </w:rPr>
        <w:t xml:space="preserve"> </w:t>
      </w:r>
      <w:r>
        <w:rPr>
          <w:rFonts w:hint="eastAsia" w:eastAsia="黑体"/>
          <w:sz w:val="30"/>
          <w:szCs w:val="30"/>
        </w:rPr>
        <w:t xml:space="preserve">目 </w:t>
      </w:r>
      <w:r>
        <w:rPr>
          <w:rFonts w:eastAsia="黑体"/>
          <w:sz w:val="30"/>
          <w:szCs w:val="30"/>
        </w:rPr>
        <w:t xml:space="preserve"> </w:t>
      </w:r>
      <w:r>
        <w:rPr>
          <w:rFonts w:hint="eastAsia" w:eastAsia="黑体"/>
          <w:sz w:val="30"/>
          <w:szCs w:val="30"/>
        </w:rPr>
        <w:t xml:space="preserve">类 </w:t>
      </w:r>
      <w:r>
        <w:rPr>
          <w:rFonts w:eastAsia="黑体"/>
          <w:sz w:val="30"/>
          <w:szCs w:val="30"/>
        </w:rPr>
        <w:t xml:space="preserve"> </w:t>
      </w:r>
      <w:r>
        <w:rPr>
          <w:rFonts w:hint="eastAsia" w:eastAsia="黑体"/>
          <w:sz w:val="30"/>
          <w:szCs w:val="30"/>
        </w:rPr>
        <w:t>型</w:t>
      </w:r>
      <w:r>
        <w:rPr>
          <w:rFonts w:eastAsia="黑体"/>
          <w:sz w:val="30"/>
          <w:szCs w:val="30"/>
        </w:rPr>
        <w:t xml:space="preserve"> </w:t>
      </w:r>
      <w:r>
        <w:rPr>
          <w:rFonts w:eastAsia="仿宋_GB2312"/>
          <w:sz w:val="24"/>
          <w:szCs w:val="24"/>
          <w:u w:val="single"/>
        </w:rPr>
        <w:t>□</w:t>
      </w:r>
      <w:r>
        <w:rPr>
          <w:rFonts w:hint="eastAsia" w:eastAsia="仿宋_GB2312"/>
          <w:sz w:val="24"/>
          <w:szCs w:val="24"/>
          <w:u w:val="single"/>
        </w:rPr>
        <w:t>线上一流本科课程</w:t>
      </w:r>
      <w:r>
        <w:rPr>
          <w:rFonts w:eastAsia="仿宋_GB2312"/>
          <w:sz w:val="24"/>
          <w:szCs w:val="24"/>
          <w:u w:val="single"/>
        </w:rPr>
        <w:t xml:space="preserve">    □</w:t>
      </w:r>
      <w:r>
        <w:rPr>
          <w:rFonts w:hint="eastAsia" w:eastAsia="仿宋_GB2312"/>
          <w:sz w:val="24"/>
          <w:szCs w:val="24"/>
          <w:u w:val="single"/>
        </w:rPr>
        <w:t>线下一流本科课程</w:t>
      </w:r>
      <w:r>
        <w:rPr>
          <w:rFonts w:eastAsia="仿宋_GB2312"/>
          <w:sz w:val="24"/>
          <w:szCs w:val="24"/>
          <w:u w:val="single"/>
        </w:rPr>
        <w:t xml:space="preserve">   </w:t>
      </w:r>
    </w:p>
    <w:p>
      <w:pPr>
        <w:spacing w:before="156" w:beforeLines="50" w:line="338" w:lineRule="auto"/>
        <w:ind w:firstLine="2880" w:firstLineChars="1200"/>
        <w:rPr>
          <w:rFonts w:eastAsia="仿宋_GB2312"/>
          <w:sz w:val="24"/>
          <w:szCs w:val="24"/>
          <w:u w:val="single"/>
        </w:rPr>
      </w:pPr>
      <w:r>
        <w:rPr>
          <w:rFonts w:eastAsia="仿宋_GB2312"/>
          <w:sz w:val="24"/>
          <w:szCs w:val="24"/>
          <w:u w:val="single"/>
        </w:rPr>
        <w:t>□</w:t>
      </w:r>
      <w:r>
        <w:rPr>
          <w:rFonts w:hint="eastAsia" w:eastAsia="仿宋_GB2312"/>
          <w:sz w:val="24"/>
          <w:szCs w:val="24"/>
          <w:u w:val="single"/>
        </w:rPr>
        <w:t>线上线下混合式一流本科课程</w:t>
      </w:r>
      <w:r>
        <w:rPr>
          <w:rFonts w:eastAsia="仿宋_GB2312"/>
          <w:sz w:val="24"/>
          <w:szCs w:val="24"/>
          <w:u w:val="single"/>
        </w:rPr>
        <w:t xml:space="preserve">              </w:t>
      </w:r>
    </w:p>
    <w:p>
      <w:pPr>
        <w:spacing w:before="156" w:beforeLines="50" w:line="338" w:lineRule="auto"/>
        <w:ind w:firstLine="2880" w:firstLineChars="1200"/>
        <w:rPr>
          <w:rFonts w:eastAsia="仿宋_GB2312"/>
          <w:sz w:val="30"/>
          <w:szCs w:val="30"/>
        </w:rPr>
      </w:pPr>
      <w:r>
        <w:rPr>
          <w:rFonts w:eastAsia="仿宋_GB2312"/>
          <w:sz w:val="24"/>
          <w:szCs w:val="24"/>
          <w:u w:val="single"/>
        </w:rPr>
        <w:t>□</w:t>
      </w:r>
      <w:r>
        <w:rPr>
          <w:rFonts w:hint="eastAsia" w:eastAsia="仿宋_GB2312"/>
          <w:sz w:val="24"/>
          <w:szCs w:val="24"/>
          <w:u w:val="single"/>
        </w:rPr>
        <w:t>社会</w:t>
      </w:r>
      <w:r>
        <w:rPr>
          <w:rFonts w:eastAsia="仿宋_GB2312"/>
          <w:sz w:val="24"/>
          <w:szCs w:val="24"/>
          <w:u w:val="single"/>
        </w:rPr>
        <w:t>实践</w:t>
      </w:r>
      <w:r>
        <w:rPr>
          <w:rFonts w:hint="eastAsia" w:eastAsia="仿宋_GB2312"/>
          <w:sz w:val="24"/>
          <w:szCs w:val="24"/>
          <w:u w:val="single"/>
        </w:rPr>
        <w:t>一流本科</w:t>
      </w:r>
      <w:r>
        <w:rPr>
          <w:rFonts w:eastAsia="仿宋_GB2312"/>
          <w:sz w:val="24"/>
          <w:szCs w:val="24"/>
          <w:u w:val="single"/>
        </w:rPr>
        <w:t>课程</w:t>
      </w:r>
      <w:r>
        <w:rPr>
          <w:rFonts w:hint="eastAsia" w:eastAsia="仿宋_GB2312"/>
          <w:sz w:val="24"/>
          <w:szCs w:val="24"/>
          <w:u w:val="single"/>
        </w:rPr>
        <w:t xml:space="preserve">     </w:t>
      </w:r>
      <w:r>
        <w:rPr>
          <w:rFonts w:eastAsia="仿宋_GB2312"/>
          <w:sz w:val="24"/>
          <w:szCs w:val="24"/>
          <w:u w:val="single"/>
        </w:rPr>
        <w:t xml:space="preserve">               </w:t>
      </w:r>
      <w:r>
        <w:rPr>
          <w:rFonts w:hint="eastAsia" w:eastAsia="仿宋_GB2312"/>
          <w:sz w:val="24"/>
          <w:szCs w:val="24"/>
        </w:rPr>
        <w:t xml:space="preserve">  </w:t>
      </w:r>
      <w:r>
        <w:rPr>
          <w:rFonts w:eastAsia="仿宋_GB2312"/>
          <w:sz w:val="24"/>
          <w:szCs w:val="24"/>
        </w:rPr>
        <w:t xml:space="preserve">   </w:t>
      </w:r>
    </w:p>
    <w:p>
      <w:pPr>
        <w:spacing w:before="156" w:beforeLines="50" w:line="338" w:lineRule="auto"/>
        <w:ind w:firstLine="600" w:firstLineChars="200"/>
        <w:rPr>
          <w:rFonts w:eastAsia="仿宋_GB2312"/>
          <w:sz w:val="30"/>
          <w:szCs w:val="30"/>
        </w:rPr>
      </w:pPr>
      <w:r>
        <w:rPr>
          <w:rFonts w:hint="eastAsia" w:eastAsia="黑体" w:cs="黑体"/>
          <w:sz w:val="30"/>
          <w:szCs w:val="30"/>
        </w:rPr>
        <w:t>学</w:t>
      </w:r>
      <w:r>
        <w:rPr>
          <w:rFonts w:eastAsia="黑体"/>
          <w:sz w:val="30"/>
          <w:szCs w:val="30"/>
        </w:rPr>
        <w:t xml:space="preserve">  </w:t>
      </w:r>
      <w:r>
        <w:rPr>
          <w:rFonts w:hint="eastAsia" w:eastAsia="黑体" w:cs="黑体"/>
          <w:sz w:val="30"/>
          <w:szCs w:val="30"/>
        </w:rPr>
        <w:t>科</w:t>
      </w:r>
      <w:r>
        <w:rPr>
          <w:rFonts w:eastAsia="黑体"/>
          <w:sz w:val="30"/>
          <w:szCs w:val="30"/>
        </w:rPr>
        <w:t xml:space="preserve">  </w:t>
      </w:r>
      <w:r>
        <w:rPr>
          <w:rFonts w:hint="eastAsia" w:eastAsia="黑体" w:cs="黑体"/>
          <w:sz w:val="30"/>
          <w:szCs w:val="30"/>
        </w:rPr>
        <w:t>组</w:t>
      </w:r>
      <w:r>
        <w:rPr>
          <w:rFonts w:eastAsia="黑体"/>
          <w:sz w:val="30"/>
          <w:szCs w:val="30"/>
        </w:rPr>
        <w:t xml:space="preserve">  </w:t>
      </w:r>
      <w:r>
        <w:rPr>
          <w:rFonts w:hint="eastAsia" w:eastAsia="黑体" w:cs="黑体"/>
          <w:sz w:val="30"/>
          <w:szCs w:val="30"/>
        </w:rPr>
        <w:t>别</w:t>
      </w:r>
      <w:r>
        <w:rPr>
          <w:rFonts w:eastAsia="黑体"/>
          <w:sz w:val="30"/>
          <w:szCs w:val="30"/>
        </w:rPr>
        <w:t xml:space="preserve"> </w:t>
      </w:r>
      <w:r>
        <w:rPr>
          <w:rFonts w:eastAsia="仿宋_GB2312"/>
          <w:color w:val="FF0000"/>
          <w:sz w:val="24"/>
          <w:szCs w:val="24"/>
          <w:u w:val="single"/>
        </w:rPr>
        <w:t xml:space="preserve"> </w:t>
      </w:r>
      <w:r>
        <w:rPr>
          <w:rFonts w:eastAsia="仿宋_GB2312"/>
          <w:sz w:val="24"/>
          <w:szCs w:val="24"/>
          <w:u w:val="single"/>
        </w:rPr>
        <w:t>□</w:t>
      </w:r>
      <w:r>
        <w:rPr>
          <w:rFonts w:hint="eastAsia" w:eastAsia="仿宋_GB2312" w:cs="仿宋_GB2312"/>
          <w:sz w:val="24"/>
          <w:szCs w:val="24"/>
          <w:u w:val="single"/>
        </w:rPr>
        <w:t>文科组</w:t>
      </w:r>
      <w:r>
        <w:rPr>
          <w:rFonts w:eastAsia="仿宋_GB2312"/>
          <w:sz w:val="24"/>
          <w:szCs w:val="24"/>
          <w:u w:val="single"/>
        </w:rPr>
        <w:t xml:space="preserve">   □</w:t>
      </w:r>
      <w:r>
        <w:rPr>
          <w:rFonts w:hint="eastAsia" w:eastAsia="仿宋_GB2312" w:cs="仿宋_GB2312"/>
          <w:sz w:val="24"/>
          <w:szCs w:val="24"/>
          <w:u w:val="single"/>
        </w:rPr>
        <w:t>理科组</w:t>
      </w:r>
      <w:r>
        <w:rPr>
          <w:rFonts w:eastAsia="仿宋_GB2312"/>
          <w:sz w:val="24"/>
          <w:szCs w:val="24"/>
          <w:u w:val="single"/>
        </w:rPr>
        <w:t xml:space="preserve">    □</w:t>
      </w:r>
      <w:r>
        <w:rPr>
          <w:rFonts w:hint="eastAsia" w:eastAsia="仿宋_GB2312" w:cs="仿宋_GB2312"/>
          <w:sz w:val="24"/>
          <w:szCs w:val="24"/>
          <w:u w:val="single"/>
        </w:rPr>
        <w:t>工科组</w:t>
      </w:r>
      <w:r>
        <w:rPr>
          <w:rFonts w:eastAsia="仿宋_GB2312"/>
          <w:sz w:val="24"/>
          <w:szCs w:val="24"/>
          <w:u w:val="single"/>
        </w:rPr>
        <w:t xml:space="preserve">    □</w:t>
      </w:r>
      <w:r>
        <w:rPr>
          <w:rFonts w:hint="eastAsia" w:eastAsia="仿宋_GB2312" w:cs="仿宋_GB2312"/>
          <w:sz w:val="24"/>
          <w:szCs w:val="24"/>
          <w:u w:val="single"/>
        </w:rPr>
        <w:t>术科组</w:t>
      </w:r>
      <w:r>
        <w:rPr>
          <w:rFonts w:eastAsia="仿宋_GB2312"/>
          <w:sz w:val="24"/>
          <w:szCs w:val="24"/>
          <w:u w:val="single"/>
        </w:rPr>
        <w:t xml:space="preserve"> </w:t>
      </w:r>
    </w:p>
    <w:p>
      <w:pPr>
        <w:spacing w:before="156" w:beforeLines="50" w:line="338" w:lineRule="auto"/>
        <w:ind w:firstLine="600" w:firstLineChars="200"/>
        <w:rPr>
          <w:rFonts w:eastAsia="仿宋_GB2312"/>
          <w:sz w:val="30"/>
          <w:szCs w:val="30"/>
        </w:rPr>
      </w:pPr>
      <w:r>
        <w:rPr>
          <w:rFonts w:hint="eastAsia" w:eastAsia="黑体" w:cs="黑体"/>
          <w:sz w:val="30"/>
          <w:szCs w:val="30"/>
        </w:rPr>
        <w:t>填</w:t>
      </w:r>
      <w:r>
        <w:rPr>
          <w:rFonts w:eastAsia="黑体"/>
          <w:sz w:val="30"/>
          <w:szCs w:val="30"/>
        </w:rPr>
        <w:t xml:space="preserve">  </w:t>
      </w:r>
      <w:r>
        <w:rPr>
          <w:rFonts w:hint="eastAsia" w:eastAsia="黑体" w:cs="黑体"/>
          <w:sz w:val="30"/>
          <w:szCs w:val="30"/>
        </w:rPr>
        <w:t>表</w:t>
      </w:r>
      <w:r>
        <w:rPr>
          <w:rFonts w:eastAsia="黑体"/>
          <w:sz w:val="30"/>
          <w:szCs w:val="30"/>
        </w:rPr>
        <w:t xml:space="preserve">  </w:t>
      </w:r>
      <w:r>
        <w:rPr>
          <w:rFonts w:hint="eastAsia" w:eastAsia="黑体" w:cs="黑体"/>
          <w:sz w:val="30"/>
          <w:szCs w:val="30"/>
        </w:rPr>
        <w:t>日</w:t>
      </w:r>
      <w:r>
        <w:rPr>
          <w:rFonts w:eastAsia="黑体"/>
          <w:sz w:val="30"/>
          <w:szCs w:val="30"/>
        </w:rPr>
        <w:t xml:space="preserve">  </w:t>
      </w:r>
      <w:r>
        <w:rPr>
          <w:rFonts w:hint="eastAsia" w:eastAsia="黑体" w:cs="黑体"/>
          <w:sz w:val="30"/>
          <w:szCs w:val="30"/>
        </w:rPr>
        <w:t>期</w:t>
      </w:r>
      <w:r>
        <w:rPr>
          <w:rFonts w:eastAsia="黑体"/>
          <w:sz w:val="30"/>
          <w:szCs w:val="30"/>
        </w:rPr>
        <w:t xml:space="preserve">  </w:t>
      </w:r>
      <w:r>
        <w:rPr>
          <w:rFonts w:eastAsia="仿宋_GB2312"/>
          <w:sz w:val="24"/>
          <w:szCs w:val="24"/>
          <w:u w:val="single"/>
        </w:rPr>
        <w:t xml:space="preserve">            </w:t>
      </w:r>
      <w:r>
        <w:rPr>
          <w:rFonts w:hint="eastAsia" w:eastAsia="仿宋_GB2312" w:cs="仿宋_GB2312"/>
          <w:sz w:val="24"/>
          <w:szCs w:val="24"/>
          <w:u w:val="single"/>
        </w:rPr>
        <w:t>年</w:t>
      </w:r>
      <w:r>
        <w:rPr>
          <w:rFonts w:eastAsia="仿宋_GB2312"/>
          <w:sz w:val="24"/>
          <w:szCs w:val="24"/>
          <w:u w:val="single"/>
        </w:rPr>
        <w:t xml:space="preserve">       </w:t>
      </w:r>
      <w:r>
        <w:rPr>
          <w:rFonts w:hint="eastAsia" w:eastAsia="仿宋_GB2312" w:cs="仿宋_GB2312"/>
          <w:sz w:val="24"/>
          <w:szCs w:val="24"/>
          <w:u w:val="single"/>
        </w:rPr>
        <w:t>月</w:t>
      </w:r>
      <w:r>
        <w:rPr>
          <w:rFonts w:eastAsia="仿宋_GB2312"/>
          <w:sz w:val="24"/>
          <w:szCs w:val="24"/>
          <w:u w:val="single"/>
        </w:rPr>
        <w:t xml:space="preserve">        </w:t>
      </w:r>
      <w:r>
        <w:rPr>
          <w:rFonts w:hint="eastAsia" w:eastAsia="仿宋_GB2312" w:cs="仿宋_GB2312"/>
          <w:sz w:val="24"/>
          <w:szCs w:val="24"/>
          <w:u w:val="single"/>
        </w:rPr>
        <w:t xml:space="preserve">日 </w:t>
      </w:r>
      <w:r>
        <w:rPr>
          <w:rFonts w:eastAsia="仿宋_GB2312"/>
          <w:sz w:val="24"/>
          <w:szCs w:val="24"/>
          <w:u w:val="single"/>
        </w:rPr>
        <w:t xml:space="preserve">      </w:t>
      </w:r>
    </w:p>
    <w:p>
      <w:pPr>
        <w:snapToGrid w:val="0"/>
        <w:spacing w:line="338" w:lineRule="auto"/>
        <w:ind w:firstLine="539"/>
        <w:rPr>
          <w:rFonts w:eastAsia="仿宋_GB2312"/>
          <w:sz w:val="30"/>
          <w:szCs w:val="30"/>
        </w:rPr>
      </w:pPr>
    </w:p>
    <w:p>
      <w:pPr>
        <w:snapToGrid w:val="0"/>
        <w:spacing w:line="338" w:lineRule="auto"/>
        <w:jc w:val="center"/>
        <w:rPr>
          <w:rFonts w:eastAsia="楷体_GB2312"/>
          <w:sz w:val="32"/>
          <w:szCs w:val="30"/>
        </w:rPr>
      </w:pPr>
      <w:r>
        <w:rPr>
          <w:rFonts w:hint="eastAsia" w:eastAsia="楷体_GB2312" w:cs="楷体_GB2312"/>
          <w:sz w:val="32"/>
          <w:szCs w:val="30"/>
        </w:rPr>
        <w:t>自治区教育厅制</w:t>
      </w:r>
    </w:p>
    <w:p>
      <w:pPr>
        <w:spacing w:line="338" w:lineRule="auto"/>
        <w:jc w:val="center"/>
        <w:rPr>
          <w:rFonts w:eastAsia="方正小标宋简体" w:cs="黑体"/>
          <w:sz w:val="44"/>
          <w:szCs w:val="44"/>
        </w:rPr>
      </w:pPr>
      <w:r>
        <w:rPr>
          <w:rFonts w:eastAsia="楷体_GB2312"/>
          <w:sz w:val="30"/>
          <w:szCs w:val="30"/>
        </w:rPr>
        <w:br w:type="page"/>
      </w:r>
      <w:r>
        <w:rPr>
          <w:rFonts w:hint="eastAsia" w:eastAsia="方正小标宋简体" w:cs="黑体"/>
          <w:sz w:val="44"/>
          <w:szCs w:val="44"/>
        </w:rPr>
        <w:t>填</w:t>
      </w:r>
      <w:r>
        <w:rPr>
          <w:rFonts w:eastAsia="方正小标宋简体"/>
          <w:sz w:val="44"/>
          <w:szCs w:val="44"/>
        </w:rPr>
        <w:t xml:space="preserve">  </w:t>
      </w:r>
      <w:r>
        <w:rPr>
          <w:rFonts w:hint="eastAsia" w:eastAsia="方正小标宋简体" w:cs="黑体"/>
          <w:sz w:val="44"/>
          <w:szCs w:val="44"/>
        </w:rPr>
        <w:t>表</w:t>
      </w:r>
      <w:r>
        <w:rPr>
          <w:rFonts w:eastAsia="方正小标宋简体"/>
          <w:sz w:val="44"/>
          <w:szCs w:val="44"/>
        </w:rPr>
        <w:t xml:space="preserve">  </w:t>
      </w:r>
      <w:r>
        <w:rPr>
          <w:rFonts w:hint="eastAsia" w:eastAsia="方正小标宋简体" w:cs="黑体"/>
          <w:sz w:val="44"/>
          <w:szCs w:val="44"/>
        </w:rPr>
        <w:t>说</w:t>
      </w:r>
      <w:r>
        <w:rPr>
          <w:rFonts w:eastAsia="方正小标宋简体"/>
          <w:sz w:val="44"/>
          <w:szCs w:val="44"/>
        </w:rPr>
        <w:t xml:space="preserve">  </w:t>
      </w:r>
      <w:r>
        <w:rPr>
          <w:rFonts w:hint="eastAsia" w:eastAsia="方正小标宋简体" w:cs="黑体"/>
          <w:sz w:val="44"/>
          <w:szCs w:val="44"/>
        </w:rPr>
        <w:t>明</w:t>
      </w:r>
    </w:p>
    <w:p>
      <w:pPr>
        <w:spacing w:line="288" w:lineRule="auto"/>
        <w:jc w:val="left"/>
        <w:rPr>
          <w:rFonts w:ascii="Times New Roman" w:hAnsi="Times New Roman" w:eastAsia="仿宋_GB2312"/>
          <w:color w:val="000000"/>
          <w:sz w:val="32"/>
          <w:szCs w:val="32"/>
        </w:rPr>
      </w:pPr>
    </w:p>
    <w:p>
      <w:pPr>
        <w:spacing w:line="288" w:lineRule="auto"/>
        <w:ind w:firstLine="640"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1.</w:t>
      </w:r>
      <w:r>
        <w:rPr>
          <w:rFonts w:hint="eastAsia" w:ascii="Times New Roman" w:hAnsi="Times New Roman" w:eastAsia="仿宋_GB2312"/>
          <w:color w:val="000000"/>
          <w:sz w:val="32"/>
          <w:szCs w:val="32"/>
        </w:rPr>
        <w:t>以</w:t>
      </w:r>
      <w:r>
        <w:rPr>
          <w:rFonts w:ascii="Times New Roman" w:hAnsi="Times New Roman" w:eastAsia="仿宋_GB2312"/>
          <w:color w:val="000000"/>
          <w:sz w:val="32"/>
          <w:szCs w:val="32"/>
        </w:rPr>
        <w:t>Word</w:t>
      </w:r>
      <w:r>
        <w:rPr>
          <w:rFonts w:hint="eastAsia" w:ascii="Times New Roman" w:hAnsi="Times New Roman" w:eastAsia="仿宋_GB2312"/>
          <w:color w:val="000000"/>
          <w:sz w:val="32"/>
          <w:szCs w:val="32"/>
        </w:rPr>
        <w:t>文档格式，如实填写各项。</w:t>
      </w:r>
    </w:p>
    <w:p>
      <w:pPr>
        <w:widowControl/>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.每门课程根据已开设两学期的实际情况，只能从“线上</w:t>
      </w:r>
      <w:r>
        <w:rPr>
          <w:rFonts w:ascii="仿宋" w:hAnsi="仿宋" w:eastAsia="仿宋"/>
          <w:sz w:val="32"/>
          <w:szCs w:val="32"/>
        </w:rPr>
        <w:t>一流</w:t>
      </w:r>
      <w:r>
        <w:rPr>
          <w:rFonts w:hint="eastAsia" w:ascii="仿宋" w:hAnsi="仿宋" w:eastAsia="仿宋"/>
          <w:sz w:val="32"/>
          <w:szCs w:val="32"/>
        </w:rPr>
        <w:t>本科课程”“线下一流本科</w:t>
      </w:r>
      <w:r>
        <w:rPr>
          <w:rFonts w:ascii="仿宋" w:hAnsi="仿宋" w:eastAsia="仿宋"/>
          <w:sz w:val="32"/>
          <w:szCs w:val="32"/>
        </w:rPr>
        <w:t>课程</w:t>
      </w:r>
      <w:r>
        <w:rPr>
          <w:rFonts w:hint="eastAsia" w:ascii="仿宋" w:hAnsi="仿宋" w:eastAsia="仿宋"/>
          <w:sz w:val="32"/>
          <w:szCs w:val="32"/>
        </w:rPr>
        <w:t>”“线上线下混合式一流本科</w:t>
      </w:r>
      <w:r>
        <w:rPr>
          <w:rFonts w:ascii="仿宋" w:hAnsi="仿宋" w:eastAsia="仿宋"/>
          <w:sz w:val="32"/>
          <w:szCs w:val="32"/>
        </w:rPr>
        <w:t>课程</w:t>
      </w:r>
      <w:r>
        <w:rPr>
          <w:rFonts w:hint="eastAsia" w:ascii="仿宋" w:hAnsi="仿宋" w:eastAsia="仿宋"/>
          <w:sz w:val="32"/>
          <w:szCs w:val="32"/>
        </w:rPr>
        <w:t>”“社会实践一流本科</w:t>
      </w:r>
      <w:r>
        <w:rPr>
          <w:rFonts w:ascii="仿宋" w:hAnsi="仿宋" w:eastAsia="仿宋"/>
          <w:sz w:val="32"/>
          <w:szCs w:val="32"/>
        </w:rPr>
        <w:t>课程</w:t>
      </w:r>
      <w:r>
        <w:rPr>
          <w:rFonts w:hint="eastAsia" w:ascii="仿宋" w:hAnsi="仿宋" w:eastAsia="仿宋"/>
          <w:sz w:val="32"/>
          <w:szCs w:val="32"/>
        </w:rPr>
        <w:t>”中选择一类进行申报。</w:t>
      </w:r>
    </w:p>
    <w:p>
      <w:pPr>
        <w:widowControl/>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.申报课程名称、授课教师（含课程负责人）须与教务系统中已完成的学期一致，并须截图上传教务系统中课程开设信息。</w:t>
      </w:r>
    </w:p>
    <w:p>
      <w:pPr>
        <w:widowControl/>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.相同授课教师、不同选课编码的同一名称课程，若教学设计和教学实施方案相同，教学效果相近，可以合并申报。</w:t>
      </w:r>
    </w:p>
    <w:p>
      <w:pPr>
        <w:widowControl/>
        <w:ind w:firstLine="640" w:firstLineChars="200"/>
        <w:rPr>
          <w:rFonts w:ascii="Times New Roman" w:hAnsi="Times New Roman" w:eastAsia="仿宋_GB2312"/>
          <w:sz w:val="32"/>
          <w:szCs w:val="32"/>
        </w:rPr>
      </w:pPr>
      <w:r>
        <w:rPr>
          <w:rFonts w:ascii="仿宋" w:hAnsi="仿宋" w:eastAsia="仿宋"/>
          <w:sz w:val="32"/>
          <w:szCs w:val="32"/>
        </w:rPr>
        <w:t>5</w:t>
      </w:r>
      <w:r>
        <w:rPr>
          <w:rFonts w:hint="eastAsia" w:ascii="仿宋" w:hAnsi="仿宋" w:eastAsia="仿宋"/>
          <w:sz w:val="32"/>
          <w:szCs w:val="32"/>
        </w:rPr>
        <w:t>.</w:t>
      </w:r>
      <w:r>
        <w:rPr>
          <w:rFonts w:hint="eastAsia" w:eastAsia="仿宋_GB2312"/>
          <w:sz w:val="32"/>
          <w:szCs w:val="32"/>
        </w:rPr>
        <w:t>专业类代码指《普通高等学校本科专业目录（</w:t>
      </w:r>
      <w:r>
        <w:rPr>
          <w:rFonts w:eastAsia="仿宋_GB2312"/>
          <w:sz w:val="32"/>
          <w:szCs w:val="32"/>
        </w:rPr>
        <w:t>2012</w:t>
      </w:r>
      <w:r>
        <w:rPr>
          <w:rFonts w:hint="eastAsia" w:eastAsia="仿宋_GB2312"/>
          <w:sz w:val="32"/>
          <w:szCs w:val="32"/>
        </w:rPr>
        <w:t>）》中的代码。没有对应学科专业的课程，填写</w:t>
      </w:r>
      <w:r>
        <w:rPr>
          <w:rFonts w:eastAsia="仿宋_GB2312"/>
          <w:sz w:val="32"/>
          <w:szCs w:val="32"/>
        </w:rPr>
        <w:t>“0000”</w:t>
      </w:r>
      <w:r>
        <w:rPr>
          <w:rFonts w:hint="eastAsia" w:eastAsia="仿宋_GB2312"/>
          <w:sz w:val="32"/>
          <w:szCs w:val="32"/>
        </w:rPr>
        <w:t>。</w:t>
      </w:r>
    </w:p>
    <w:p>
      <w:pPr>
        <w:widowControl/>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w:t>
      </w:r>
      <w:r>
        <w:rPr>
          <w:rFonts w:hint="eastAsia" w:eastAsia="仿宋_GB2312"/>
          <w:sz w:val="32"/>
          <w:szCs w:val="32"/>
        </w:rPr>
        <w:t>申报书与附件材料一并按每门课程单独装订成册，一式两份。</w:t>
      </w:r>
    </w:p>
    <w:p>
      <w:pPr>
        <w:snapToGrid w:val="0"/>
        <w:spacing w:line="338" w:lineRule="auto"/>
        <w:ind w:firstLine="640" w:firstLineChars="200"/>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填写内容真实性由所在学校负责审核。</w:t>
      </w:r>
    </w:p>
    <w:p>
      <w:pPr>
        <w:snapToGrid w:val="0"/>
        <w:spacing w:line="338" w:lineRule="auto"/>
        <w:ind w:firstLine="640" w:firstLineChars="200"/>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如表格篇幅不够，可续页。</w:t>
      </w:r>
    </w:p>
    <w:p>
      <w:pPr>
        <w:ind w:firstLine="560" w:firstLineChars="200"/>
        <w:rPr>
          <w:rFonts w:hint="eastAsia" w:eastAsia="黑体" w:cs="黑体"/>
          <w:sz w:val="32"/>
          <w:szCs w:val="32"/>
          <w:lang w:val="en-US" w:eastAsia="zh-CN"/>
        </w:rPr>
      </w:pPr>
      <w:r>
        <w:rPr>
          <w:rFonts w:eastAsia="仿宋_GB2312"/>
          <w:sz w:val="28"/>
          <w:szCs w:val="28"/>
        </w:rPr>
        <w:br w:type="page"/>
      </w:r>
      <w:r>
        <w:rPr>
          <w:rFonts w:hint="eastAsia" w:eastAsia="黑体" w:cs="黑体"/>
          <w:sz w:val="32"/>
          <w:szCs w:val="32"/>
        </w:rPr>
        <w:t>一、课程基本情况</w:t>
      </w:r>
      <w:r>
        <w:rPr>
          <w:rFonts w:hint="eastAsia" w:eastAsia="黑体" w:cs="黑体"/>
          <w:sz w:val="32"/>
          <w:szCs w:val="32"/>
          <w:lang w:val="en-US" w:eastAsia="zh-CN"/>
        </w:rPr>
        <w:t xml:space="preserve"> </w:t>
      </w:r>
    </w:p>
    <w:p>
      <w:pPr>
        <w:ind w:firstLine="560" w:firstLineChars="200"/>
        <w:rPr>
          <w:rFonts w:ascii="楷体" w:hAnsi="楷体" w:eastAsia="楷体" w:cs="黑体"/>
          <w:color w:val="0000FF"/>
          <w:sz w:val="32"/>
          <w:szCs w:val="32"/>
        </w:rPr>
      </w:pPr>
      <w:r>
        <w:rPr>
          <w:rFonts w:hint="eastAsia" w:ascii="楷体" w:hAnsi="楷体" w:eastAsia="楷体" w:cs="黑体"/>
          <w:color w:val="0000FF"/>
          <w:sz w:val="32"/>
          <w:szCs w:val="32"/>
          <w:lang w:val="en-US" w:eastAsia="zh-CN"/>
        </w:rPr>
        <w:t>说明，打印时只保留所属课程那一部分</w:t>
      </w:r>
    </w:p>
    <w:p>
      <w:pPr>
        <w:ind w:firstLine="640" w:firstLineChars="200"/>
        <w:rPr>
          <w:rFonts w:ascii="楷体" w:hAnsi="楷体" w:eastAsia="楷体" w:cs="黑体"/>
          <w:color w:val="0000FF"/>
          <w:sz w:val="32"/>
          <w:szCs w:val="32"/>
        </w:rPr>
      </w:pPr>
      <w:r>
        <w:rPr>
          <w:rFonts w:hint="eastAsia" w:ascii="楷体" w:hAnsi="楷体" w:eastAsia="楷体" w:cs="黑体"/>
          <w:color w:val="0000FF"/>
          <w:sz w:val="32"/>
          <w:szCs w:val="32"/>
        </w:rPr>
        <w:t>（一）线上</w:t>
      </w:r>
      <w:r>
        <w:rPr>
          <w:rFonts w:ascii="楷体" w:hAnsi="楷体" w:eastAsia="楷体" w:cs="黑体"/>
          <w:color w:val="0000FF"/>
          <w:sz w:val="32"/>
          <w:szCs w:val="32"/>
        </w:rPr>
        <w:t>一流</w:t>
      </w:r>
      <w:r>
        <w:rPr>
          <w:rFonts w:hint="eastAsia" w:ascii="楷体" w:hAnsi="楷体" w:eastAsia="楷体" w:cs="黑体"/>
          <w:color w:val="0000FF"/>
          <w:sz w:val="32"/>
          <w:szCs w:val="32"/>
        </w:rPr>
        <w:t>本科</w:t>
      </w:r>
      <w:r>
        <w:rPr>
          <w:rFonts w:ascii="楷体" w:hAnsi="楷体" w:eastAsia="楷体" w:cs="黑体"/>
          <w:color w:val="0000FF"/>
          <w:sz w:val="32"/>
          <w:szCs w:val="32"/>
        </w:rPr>
        <w:t>课程</w:t>
      </w:r>
      <w:r>
        <w:rPr>
          <w:rFonts w:hint="eastAsia" w:ascii="楷体" w:hAnsi="楷体" w:eastAsia="楷体" w:cs="黑体"/>
          <w:color w:val="0000FF"/>
          <w:sz w:val="32"/>
          <w:szCs w:val="32"/>
        </w:rPr>
        <w:t>。</w:t>
      </w:r>
    </w:p>
    <w:tbl>
      <w:tblPr>
        <w:tblStyle w:val="6"/>
        <w:tblW w:w="8811"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1984"/>
        <w:gridCol w:w="1524"/>
        <w:gridCol w:w="708"/>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11" w:type="dxa"/>
            <w:gridSpan w:val="5"/>
            <w:shd w:val="clear" w:color="auto" w:fill="auto"/>
            <w:vAlign w:val="center"/>
          </w:tcPr>
          <w:p>
            <w:pPr>
              <w:widowControl/>
              <w:spacing w:line="360" w:lineRule="exact"/>
              <w:jc w:val="center"/>
              <w:rPr>
                <w:rFonts w:cs="宋体" w:asciiTheme="majorEastAsia" w:hAnsiTheme="majorEastAsia" w:eastAsiaTheme="majorEastAsia"/>
                <w:kern w:val="0"/>
                <w:sz w:val="28"/>
                <w:szCs w:val="28"/>
              </w:rPr>
            </w:pPr>
            <w:r>
              <w:rPr>
                <w:rFonts w:hint="eastAsia" w:cs="宋体" w:asciiTheme="majorEastAsia" w:hAnsiTheme="majorEastAsia" w:eastAsiaTheme="majorEastAsia"/>
                <w:bCs/>
                <w:kern w:val="0"/>
                <w:sz w:val="28"/>
                <w:szCs w:val="28"/>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课程名称</w:t>
            </w:r>
          </w:p>
        </w:tc>
        <w:tc>
          <w:tcPr>
            <w:tcW w:w="6393" w:type="dxa"/>
            <w:gridSpan w:val="4"/>
            <w:shd w:val="clear" w:color="auto" w:fill="auto"/>
            <w:vAlign w:val="center"/>
          </w:tcPr>
          <w:p>
            <w:pPr>
              <w:widowControl/>
              <w:spacing w:line="360" w:lineRule="exact"/>
              <w:jc w:val="center"/>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shd w:val="clear" w:color="auto" w:fill="auto"/>
            <w:vAlign w:val="center"/>
          </w:tcPr>
          <w:p>
            <w:pPr>
              <w:jc w:val="center"/>
              <w:rPr>
                <w:rFonts w:cs="宋体"/>
              </w:rPr>
            </w:pPr>
            <w:r>
              <w:rPr>
                <w:rFonts w:hint="eastAsia" w:cs="宋体"/>
              </w:rPr>
              <w:t>课程类型</w:t>
            </w:r>
          </w:p>
        </w:tc>
        <w:tc>
          <w:tcPr>
            <w:tcW w:w="6393" w:type="dxa"/>
            <w:gridSpan w:val="4"/>
            <w:shd w:val="clear" w:color="auto" w:fill="auto"/>
            <w:vAlign w:val="center"/>
          </w:tcPr>
          <w:p>
            <w:pPr>
              <w:jc w:val="center"/>
            </w:pPr>
            <w:r>
              <w:rPr>
                <w:rFonts w:hint="eastAsia"/>
              </w:rPr>
              <w:t>○文化素质课  ○公共基础课  ○专业课  ○实验课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shd w:val="clear" w:color="auto" w:fill="auto"/>
            <w:vAlign w:val="center"/>
          </w:tcPr>
          <w:p>
            <w:pPr>
              <w:jc w:val="center"/>
            </w:pPr>
            <w:r>
              <w:rPr>
                <w:rFonts w:hint="eastAsia"/>
              </w:rPr>
              <w:t>课程性质</w:t>
            </w:r>
          </w:p>
        </w:tc>
        <w:tc>
          <w:tcPr>
            <w:tcW w:w="6393" w:type="dxa"/>
            <w:gridSpan w:val="4"/>
            <w:shd w:val="clear" w:color="auto" w:fill="auto"/>
            <w:vAlign w:val="center"/>
          </w:tcPr>
          <w:p>
            <w:pPr>
              <w:jc w:val="center"/>
            </w:pPr>
            <w:r>
              <w:rPr>
                <w:rFonts w:hint="eastAsia"/>
              </w:rPr>
              <w:t xml:space="preserve">○必修 </w:t>
            </w:r>
            <w:r>
              <w:t xml:space="preserve">  </w:t>
            </w:r>
            <w:r>
              <w:rPr>
                <w:rFonts w:hint="eastAsia"/>
              </w:rPr>
              <w:t xml:space="preserve">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课程负责人</w:t>
            </w:r>
          </w:p>
        </w:tc>
        <w:tc>
          <w:tcPr>
            <w:tcW w:w="6393" w:type="dxa"/>
            <w:gridSpan w:val="4"/>
            <w:shd w:val="clear" w:color="auto" w:fill="auto"/>
            <w:vAlign w:val="center"/>
          </w:tcPr>
          <w:p>
            <w:pPr>
              <w:widowControl/>
              <w:spacing w:line="360" w:lineRule="exact"/>
              <w:jc w:val="center"/>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单期课程开设周数</w:t>
            </w:r>
          </w:p>
        </w:tc>
        <w:tc>
          <w:tcPr>
            <w:tcW w:w="6393" w:type="dxa"/>
            <w:gridSpan w:val="4"/>
            <w:shd w:val="clear" w:color="auto" w:fill="auto"/>
            <w:vAlign w:val="center"/>
          </w:tcPr>
          <w:p>
            <w:pPr>
              <w:widowControl/>
              <w:spacing w:line="360" w:lineRule="exact"/>
              <w:jc w:val="center"/>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课程运行平台名称</w:t>
            </w:r>
          </w:p>
        </w:tc>
        <w:tc>
          <w:tcPr>
            <w:tcW w:w="6393" w:type="dxa"/>
            <w:gridSpan w:val="4"/>
            <w:shd w:val="clear" w:color="auto" w:fill="auto"/>
            <w:vAlign w:val="center"/>
          </w:tcPr>
          <w:p>
            <w:pPr>
              <w:widowControl/>
              <w:spacing w:line="360" w:lineRule="exact"/>
              <w:jc w:val="center"/>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vMerge w:val="restart"/>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开放程度</w:t>
            </w:r>
          </w:p>
        </w:tc>
        <w:tc>
          <w:tcPr>
            <w:tcW w:w="6393" w:type="dxa"/>
            <w:gridSpan w:val="4"/>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asciiTheme="majorEastAsia" w:hAnsiTheme="majorEastAsia" w:eastAsiaTheme="majorEastAsia"/>
                <w:sz w:val="24"/>
                <w:szCs w:val="24"/>
              </w:rPr>
              <w:t>○</w:t>
            </w:r>
            <w:r>
              <w:rPr>
                <w:rFonts w:hint="eastAsia" w:cs="宋体" w:asciiTheme="majorEastAsia" w:hAnsiTheme="majorEastAsia" w:eastAsiaTheme="majorEastAsia"/>
                <w:kern w:val="0"/>
                <w:sz w:val="22"/>
              </w:rPr>
              <w:t>完全开放：自由注册，免费学习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vMerge w:val="continue"/>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6393" w:type="dxa"/>
            <w:gridSpan w:val="4"/>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asciiTheme="majorEastAsia" w:hAnsiTheme="majorEastAsia" w:eastAsiaTheme="majorEastAsia"/>
                <w:sz w:val="24"/>
                <w:szCs w:val="24"/>
              </w:rPr>
              <w:t>○</w:t>
            </w:r>
            <w:r>
              <w:rPr>
                <w:rFonts w:hint="eastAsia" w:cs="宋体" w:asciiTheme="majorEastAsia" w:hAnsiTheme="majorEastAsia" w:eastAsiaTheme="majorEastAsia"/>
                <w:kern w:val="0"/>
                <w:sz w:val="22"/>
              </w:rPr>
              <w:t>有限开放：仅对学校（机构）组织的学习者开放或付费学习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8811" w:type="dxa"/>
            <w:gridSpan w:val="5"/>
            <w:shd w:val="clear" w:color="auto" w:fill="auto"/>
            <w:vAlign w:val="center"/>
          </w:tcPr>
          <w:p>
            <w:pPr>
              <w:widowControl/>
              <w:spacing w:line="360" w:lineRule="exact"/>
              <w:jc w:val="center"/>
              <w:rPr>
                <w:rFonts w:cs="宋体" w:asciiTheme="majorEastAsia" w:hAnsiTheme="majorEastAsia" w:eastAsiaTheme="majorEastAsia"/>
                <w:bCs/>
                <w:kern w:val="0"/>
                <w:sz w:val="28"/>
                <w:szCs w:val="28"/>
              </w:rPr>
            </w:pPr>
            <w:r>
              <w:rPr>
                <w:rFonts w:hint="eastAsia" w:cs="宋体" w:asciiTheme="majorEastAsia" w:hAnsiTheme="majorEastAsia" w:eastAsiaTheme="majorEastAsia"/>
                <w:bCs/>
                <w:kern w:val="0"/>
                <w:sz w:val="28"/>
                <w:szCs w:val="28"/>
              </w:rPr>
              <w:t>课程开设情况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418" w:type="dxa"/>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开设学期</w:t>
            </w:r>
          </w:p>
        </w:tc>
        <w:tc>
          <w:tcPr>
            <w:tcW w:w="1984" w:type="dxa"/>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起止时间</w:t>
            </w:r>
          </w:p>
        </w:tc>
        <w:tc>
          <w:tcPr>
            <w:tcW w:w="1524" w:type="dxa"/>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选课人数</w:t>
            </w:r>
          </w:p>
        </w:tc>
        <w:tc>
          <w:tcPr>
            <w:tcW w:w="2885" w:type="dxa"/>
            <w:gridSpan w:val="2"/>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课程链接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cs="宋体" w:asciiTheme="majorEastAsia" w:hAnsiTheme="majorEastAsia" w:eastAsiaTheme="majorEastAsia"/>
                <w:kern w:val="0"/>
                <w:sz w:val="22"/>
              </w:rPr>
              <w:t>1</w:t>
            </w: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1524"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885"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2418" w:type="dxa"/>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cs="宋体" w:asciiTheme="majorEastAsia" w:hAnsiTheme="majorEastAsia" w:eastAsiaTheme="majorEastAsia"/>
                <w:kern w:val="0"/>
                <w:sz w:val="22"/>
              </w:rPr>
              <w:t>2</w:t>
            </w: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1524"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885"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2418" w:type="dxa"/>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cs="宋体" w:asciiTheme="majorEastAsia" w:hAnsiTheme="majorEastAsia" w:eastAsiaTheme="majorEastAsia"/>
                <w:kern w:val="0"/>
                <w:sz w:val="22"/>
              </w:rPr>
              <w:t>3</w:t>
            </w: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1524"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885"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418" w:type="dxa"/>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w:t>
            </w: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1524"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885"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8811" w:type="dxa"/>
            <w:gridSpan w:val="5"/>
            <w:shd w:val="clear" w:color="auto" w:fill="auto"/>
            <w:vAlign w:val="center"/>
          </w:tcPr>
          <w:p>
            <w:pPr>
              <w:widowControl/>
              <w:spacing w:line="360" w:lineRule="exact"/>
              <w:jc w:val="center"/>
              <w:rPr>
                <w:rFonts w:cs="宋体" w:asciiTheme="majorEastAsia" w:hAnsiTheme="majorEastAsia" w:eastAsiaTheme="majorEastAsia"/>
                <w:kern w:val="0"/>
                <w:sz w:val="28"/>
                <w:szCs w:val="28"/>
              </w:rPr>
            </w:pPr>
            <w:r>
              <w:rPr>
                <w:rFonts w:hint="eastAsia" w:cs="宋体" w:asciiTheme="majorEastAsia" w:hAnsiTheme="majorEastAsia" w:eastAsiaTheme="majorEastAsia"/>
                <w:bCs/>
                <w:kern w:val="0"/>
                <w:sz w:val="28"/>
                <w:szCs w:val="28"/>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4402" w:type="dxa"/>
            <w:gridSpan w:val="2"/>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数据项</w:t>
            </w:r>
          </w:p>
        </w:tc>
        <w:tc>
          <w:tcPr>
            <w:tcW w:w="2232" w:type="dxa"/>
            <w:gridSpan w:val="2"/>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hint="eastAsia" w:cs="宋体" w:asciiTheme="majorEastAsia" w:hAnsiTheme="majorEastAsia" w:eastAsiaTheme="majorEastAsia"/>
                <w:bCs/>
                <w:kern w:val="0"/>
                <w:sz w:val="22"/>
              </w:rPr>
              <w:t>第（</w:t>
            </w:r>
            <w:r>
              <w:rPr>
                <w:rFonts w:cs="宋体" w:asciiTheme="majorEastAsia" w:hAnsiTheme="majorEastAsia" w:eastAsiaTheme="majorEastAsia"/>
                <w:bCs/>
                <w:kern w:val="0"/>
                <w:sz w:val="22"/>
              </w:rPr>
              <w:t xml:space="preserve"> </w:t>
            </w:r>
            <w:r>
              <w:rPr>
                <w:rFonts w:hint="eastAsia" w:cs="宋体" w:asciiTheme="majorEastAsia" w:hAnsiTheme="majorEastAsia" w:eastAsiaTheme="majorEastAsia"/>
                <w:bCs/>
                <w:kern w:val="0"/>
                <w:sz w:val="22"/>
              </w:rPr>
              <w:t>）学期</w:t>
            </w:r>
          </w:p>
        </w:tc>
        <w:tc>
          <w:tcPr>
            <w:tcW w:w="2177" w:type="dxa"/>
            <w:shd w:val="clear" w:color="auto" w:fill="auto"/>
            <w:vAlign w:val="center"/>
          </w:tcPr>
          <w:p>
            <w:pPr>
              <w:widowControl/>
              <w:spacing w:line="360" w:lineRule="exact"/>
              <w:jc w:val="center"/>
              <w:rPr>
                <w:rFonts w:cs="宋体" w:asciiTheme="majorEastAsia" w:hAnsiTheme="majorEastAsia" w:eastAsiaTheme="majorEastAsia"/>
                <w:kern w:val="0"/>
                <w:sz w:val="22"/>
              </w:rPr>
            </w:pPr>
            <w:r>
              <w:rPr>
                <w:rFonts w:hint="eastAsia" w:cs="宋体" w:asciiTheme="majorEastAsia" w:hAnsiTheme="majorEastAsia" w:eastAsiaTheme="majorEastAsia"/>
                <w:bCs/>
                <w:kern w:val="0"/>
                <w:sz w:val="22"/>
              </w:rPr>
              <w:t>第（</w:t>
            </w:r>
            <w:r>
              <w:rPr>
                <w:rFonts w:cs="宋体" w:asciiTheme="majorEastAsia" w:hAnsiTheme="majorEastAsia" w:eastAsiaTheme="majorEastAsia"/>
                <w:bCs/>
                <w:kern w:val="0"/>
                <w:sz w:val="22"/>
              </w:rPr>
              <w:t xml:space="preserve"> </w:t>
            </w:r>
            <w:r>
              <w:rPr>
                <w:rFonts w:hint="eastAsia" w:cs="宋体" w:asciiTheme="majorEastAsia" w:hAnsiTheme="majorEastAsia" w:eastAsiaTheme="majorEastAsia"/>
                <w:bCs/>
                <w:kern w:val="0"/>
                <w:sz w:val="22"/>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vMerge w:val="restart"/>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授课视频</w:t>
            </w: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总数量（个）</w:t>
            </w:r>
          </w:p>
        </w:tc>
        <w:tc>
          <w:tcPr>
            <w:tcW w:w="2232"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177"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vMerge w:val="continue"/>
            <w:vAlign w:val="center"/>
          </w:tcPr>
          <w:p>
            <w:pPr>
              <w:widowControl/>
              <w:spacing w:line="360" w:lineRule="exact"/>
              <w:jc w:val="left"/>
              <w:rPr>
                <w:rFonts w:cs="宋体" w:asciiTheme="majorEastAsia" w:hAnsiTheme="majorEastAsia" w:eastAsiaTheme="majorEastAsia"/>
                <w:kern w:val="0"/>
                <w:sz w:val="22"/>
              </w:rPr>
            </w:pP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总时长（分钟）</w:t>
            </w:r>
          </w:p>
        </w:tc>
        <w:tc>
          <w:tcPr>
            <w:tcW w:w="2232"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177"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非视频资源</w:t>
            </w: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数量（个）</w:t>
            </w:r>
          </w:p>
        </w:tc>
        <w:tc>
          <w:tcPr>
            <w:tcW w:w="2232"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177"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课程公告</w:t>
            </w: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数量（次）</w:t>
            </w:r>
          </w:p>
        </w:tc>
        <w:tc>
          <w:tcPr>
            <w:tcW w:w="2232"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177"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vMerge w:val="restart"/>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测验和作业</w:t>
            </w: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总次数（次）</w:t>
            </w:r>
          </w:p>
        </w:tc>
        <w:tc>
          <w:tcPr>
            <w:tcW w:w="2232"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177"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vMerge w:val="continue"/>
            <w:vAlign w:val="center"/>
          </w:tcPr>
          <w:p>
            <w:pPr>
              <w:widowControl/>
              <w:spacing w:line="360" w:lineRule="exact"/>
              <w:jc w:val="left"/>
              <w:rPr>
                <w:rFonts w:cs="宋体" w:asciiTheme="majorEastAsia" w:hAnsiTheme="majorEastAsia" w:eastAsiaTheme="majorEastAsia"/>
                <w:kern w:val="0"/>
                <w:sz w:val="22"/>
              </w:rPr>
            </w:pP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习题总数（道）</w:t>
            </w:r>
          </w:p>
        </w:tc>
        <w:tc>
          <w:tcPr>
            <w:tcW w:w="2232"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177"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vMerge w:val="continue"/>
            <w:vAlign w:val="center"/>
          </w:tcPr>
          <w:p>
            <w:pPr>
              <w:widowControl/>
              <w:spacing w:line="360" w:lineRule="exact"/>
              <w:jc w:val="left"/>
              <w:rPr>
                <w:rFonts w:cs="宋体" w:asciiTheme="majorEastAsia" w:hAnsiTheme="majorEastAsia" w:eastAsiaTheme="majorEastAsia"/>
                <w:kern w:val="0"/>
                <w:sz w:val="22"/>
              </w:rPr>
            </w:pP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参与人数（人）</w:t>
            </w:r>
          </w:p>
        </w:tc>
        <w:tc>
          <w:tcPr>
            <w:tcW w:w="2232"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177"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vMerge w:val="restart"/>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互动交流情况</w:t>
            </w: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发帖总数（帖）</w:t>
            </w:r>
          </w:p>
        </w:tc>
        <w:tc>
          <w:tcPr>
            <w:tcW w:w="2232"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177"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418" w:type="dxa"/>
            <w:vMerge w:val="continue"/>
            <w:vAlign w:val="center"/>
          </w:tcPr>
          <w:p>
            <w:pPr>
              <w:widowControl/>
              <w:spacing w:line="360" w:lineRule="exact"/>
              <w:jc w:val="left"/>
              <w:rPr>
                <w:rFonts w:cs="宋体" w:asciiTheme="majorEastAsia" w:hAnsiTheme="majorEastAsia" w:eastAsiaTheme="majorEastAsia"/>
                <w:kern w:val="0"/>
                <w:sz w:val="22"/>
              </w:rPr>
            </w:pP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教师发帖数（帖）</w:t>
            </w:r>
          </w:p>
        </w:tc>
        <w:tc>
          <w:tcPr>
            <w:tcW w:w="2232"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177"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9" w:hRule="atLeast"/>
        </w:trPr>
        <w:tc>
          <w:tcPr>
            <w:tcW w:w="2418" w:type="dxa"/>
            <w:vMerge w:val="continue"/>
            <w:vAlign w:val="center"/>
          </w:tcPr>
          <w:p>
            <w:pPr>
              <w:widowControl/>
              <w:spacing w:line="360" w:lineRule="exact"/>
              <w:jc w:val="left"/>
              <w:rPr>
                <w:rFonts w:cs="宋体" w:asciiTheme="majorEastAsia" w:hAnsiTheme="majorEastAsia" w:eastAsiaTheme="majorEastAsia"/>
                <w:kern w:val="0"/>
                <w:sz w:val="22"/>
              </w:rPr>
            </w:pP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参与互动人数（人）</w:t>
            </w:r>
          </w:p>
        </w:tc>
        <w:tc>
          <w:tcPr>
            <w:tcW w:w="2232"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177"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418" w:type="dxa"/>
            <w:vMerge w:val="restart"/>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考核（试）</w:t>
            </w: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次数（次）</w:t>
            </w:r>
          </w:p>
        </w:tc>
        <w:tc>
          <w:tcPr>
            <w:tcW w:w="2232"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177"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418" w:type="dxa"/>
            <w:vMerge w:val="continue"/>
            <w:vAlign w:val="center"/>
          </w:tcPr>
          <w:p>
            <w:pPr>
              <w:widowControl/>
              <w:spacing w:line="360" w:lineRule="exact"/>
              <w:jc w:val="left"/>
              <w:rPr>
                <w:rFonts w:cs="宋体" w:asciiTheme="majorEastAsia" w:hAnsiTheme="majorEastAsia" w:eastAsiaTheme="majorEastAsia"/>
                <w:kern w:val="0"/>
                <w:sz w:val="22"/>
              </w:rPr>
            </w:pP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试题总数（题）</w:t>
            </w:r>
          </w:p>
        </w:tc>
        <w:tc>
          <w:tcPr>
            <w:tcW w:w="2232"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177"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418" w:type="dxa"/>
            <w:vMerge w:val="continue"/>
            <w:vAlign w:val="center"/>
          </w:tcPr>
          <w:p>
            <w:pPr>
              <w:widowControl/>
              <w:spacing w:line="360" w:lineRule="exact"/>
              <w:jc w:val="left"/>
              <w:rPr>
                <w:rFonts w:cs="宋体" w:asciiTheme="majorEastAsia" w:hAnsiTheme="majorEastAsia" w:eastAsiaTheme="majorEastAsia"/>
                <w:kern w:val="0"/>
                <w:sz w:val="22"/>
              </w:rPr>
            </w:pP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参与人数（人）</w:t>
            </w:r>
          </w:p>
        </w:tc>
        <w:tc>
          <w:tcPr>
            <w:tcW w:w="2232"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177"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418" w:type="dxa"/>
            <w:vMerge w:val="continue"/>
            <w:vAlign w:val="center"/>
          </w:tcPr>
          <w:p>
            <w:pPr>
              <w:widowControl/>
              <w:spacing w:line="360" w:lineRule="exact"/>
              <w:jc w:val="left"/>
              <w:rPr>
                <w:rFonts w:cs="宋体" w:asciiTheme="majorEastAsia" w:hAnsiTheme="majorEastAsia" w:eastAsiaTheme="majorEastAsia"/>
                <w:kern w:val="0"/>
                <w:sz w:val="22"/>
              </w:rPr>
            </w:pP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课程通过人数（人）</w:t>
            </w:r>
          </w:p>
        </w:tc>
        <w:tc>
          <w:tcPr>
            <w:tcW w:w="2232" w:type="dxa"/>
            <w:gridSpan w:val="2"/>
            <w:shd w:val="clear" w:color="auto" w:fill="auto"/>
            <w:vAlign w:val="center"/>
          </w:tcPr>
          <w:p>
            <w:pPr>
              <w:widowControl/>
              <w:spacing w:line="360" w:lineRule="exact"/>
              <w:jc w:val="left"/>
              <w:rPr>
                <w:rFonts w:cs="宋体" w:asciiTheme="majorEastAsia" w:hAnsiTheme="majorEastAsia" w:eastAsiaTheme="majorEastAsia"/>
                <w:kern w:val="0"/>
                <w:sz w:val="22"/>
              </w:rPr>
            </w:pPr>
          </w:p>
        </w:tc>
        <w:tc>
          <w:tcPr>
            <w:tcW w:w="2177" w:type="dxa"/>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418" w:type="dxa"/>
            <w:vMerge w:val="restart"/>
            <w:vAlign w:val="center"/>
          </w:tcPr>
          <w:p>
            <w:pPr>
              <w:widowControl/>
              <w:spacing w:line="360" w:lineRule="exact"/>
              <w:jc w:val="center"/>
              <w:rPr>
                <w:rFonts w:cs="宋体" w:asciiTheme="majorEastAsia" w:hAnsiTheme="majorEastAsia" w:eastAsiaTheme="majorEastAsia"/>
                <w:bCs/>
                <w:kern w:val="0"/>
                <w:sz w:val="22"/>
              </w:rPr>
            </w:pPr>
            <w:r>
              <w:rPr>
                <w:rFonts w:hint="eastAsia" w:cs="宋体" w:asciiTheme="majorEastAsia" w:hAnsiTheme="majorEastAsia" w:eastAsiaTheme="majorEastAsia"/>
                <w:bCs/>
                <w:kern w:val="0"/>
                <w:sz w:val="22"/>
              </w:rPr>
              <w:t>高校</w:t>
            </w:r>
            <w:r>
              <w:rPr>
                <w:rFonts w:cs="宋体" w:asciiTheme="majorEastAsia" w:hAnsiTheme="majorEastAsia" w:eastAsiaTheme="majorEastAsia"/>
                <w:bCs/>
                <w:kern w:val="0"/>
                <w:sz w:val="22"/>
              </w:rPr>
              <w:t>SPOC</w:t>
            </w:r>
          </w:p>
          <w:p>
            <w:pPr>
              <w:widowControl/>
              <w:spacing w:line="360" w:lineRule="exact"/>
              <w:jc w:val="center"/>
              <w:rPr>
                <w:rFonts w:cs="宋体" w:asciiTheme="majorEastAsia" w:hAnsiTheme="majorEastAsia" w:eastAsiaTheme="majorEastAsia"/>
                <w:kern w:val="0"/>
                <w:sz w:val="22"/>
              </w:rPr>
            </w:pPr>
            <w:r>
              <w:rPr>
                <w:rFonts w:hint="eastAsia" w:cs="宋体" w:asciiTheme="majorEastAsia" w:hAnsiTheme="majorEastAsia" w:eastAsiaTheme="majorEastAsia"/>
                <w:bCs/>
                <w:kern w:val="0"/>
                <w:sz w:val="22"/>
              </w:rPr>
              <w:t>使用情况</w:t>
            </w: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使用课程学校总数</w:t>
            </w:r>
          </w:p>
        </w:tc>
        <w:tc>
          <w:tcPr>
            <w:tcW w:w="4409" w:type="dxa"/>
            <w:gridSpan w:val="3"/>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418" w:type="dxa"/>
            <w:vMerge w:val="continue"/>
            <w:vAlign w:val="center"/>
          </w:tcPr>
          <w:p>
            <w:pPr>
              <w:widowControl/>
              <w:spacing w:line="360" w:lineRule="exact"/>
              <w:jc w:val="left"/>
              <w:rPr>
                <w:rFonts w:cs="宋体" w:asciiTheme="majorEastAsia" w:hAnsiTheme="majorEastAsia" w:eastAsiaTheme="majorEastAsia"/>
                <w:kern w:val="0"/>
                <w:sz w:val="22"/>
              </w:rPr>
            </w:pP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使用课程学校名称</w:t>
            </w:r>
          </w:p>
        </w:tc>
        <w:tc>
          <w:tcPr>
            <w:tcW w:w="4409" w:type="dxa"/>
            <w:gridSpan w:val="3"/>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418" w:type="dxa"/>
            <w:vMerge w:val="continue"/>
            <w:vAlign w:val="center"/>
          </w:tcPr>
          <w:p>
            <w:pPr>
              <w:widowControl/>
              <w:spacing w:line="360" w:lineRule="exact"/>
              <w:jc w:val="left"/>
              <w:rPr>
                <w:rFonts w:cs="宋体" w:asciiTheme="majorEastAsia" w:hAnsiTheme="majorEastAsia" w:eastAsiaTheme="majorEastAsia"/>
                <w:kern w:val="0"/>
                <w:sz w:val="22"/>
              </w:rPr>
            </w:pPr>
          </w:p>
        </w:tc>
        <w:tc>
          <w:tcPr>
            <w:tcW w:w="1984" w:type="dxa"/>
            <w:shd w:val="clear" w:color="auto" w:fill="auto"/>
            <w:vAlign w:val="center"/>
          </w:tcPr>
          <w:p>
            <w:pPr>
              <w:widowControl/>
              <w:spacing w:line="360" w:lineRule="exact"/>
              <w:jc w:val="left"/>
              <w:rPr>
                <w:rFonts w:cs="宋体" w:asciiTheme="majorEastAsia" w:hAnsiTheme="majorEastAsia" w:eastAsiaTheme="majorEastAsia"/>
                <w:kern w:val="0"/>
                <w:sz w:val="22"/>
              </w:rPr>
            </w:pPr>
            <w:r>
              <w:rPr>
                <w:rFonts w:hint="eastAsia" w:cs="宋体" w:asciiTheme="majorEastAsia" w:hAnsiTheme="majorEastAsia" w:eastAsiaTheme="majorEastAsia"/>
                <w:kern w:val="0"/>
                <w:sz w:val="22"/>
              </w:rPr>
              <w:t>选课总人数</w:t>
            </w:r>
          </w:p>
        </w:tc>
        <w:tc>
          <w:tcPr>
            <w:tcW w:w="4409" w:type="dxa"/>
            <w:gridSpan w:val="3"/>
            <w:shd w:val="clear" w:color="auto" w:fill="auto"/>
            <w:vAlign w:val="center"/>
          </w:tcPr>
          <w:p>
            <w:pPr>
              <w:widowControl/>
              <w:spacing w:line="360" w:lineRule="exact"/>
              <w:jc w:val="left"/>
              <w:rPr>
                <w:rFonts w:cs="宋体" w:asciiTheme="majorEastAsia" w:hAnsiTheme="majorEastAsia" w:eastAsiaTheme="majorEastAsia"/>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trPr>
        <w:tc>
          <w:tcPr>
            <w:tcW w:w="8811" w:type="dxa"/>
            <w:gridSpan w:val="5"/>
            <w:vAlign w:val="center"/>
          </w:tcPr>
          <w:p>
            <w:pPr>
              <w:widowControl/>
              <w:spacing w:line="360" w:lineRule="exact"/>
              <w:jc w:val="center"/>
              <w:rPr>
                <w:rFonts w:asciiTheme="majorEastAsia" w:hAnsiTheme="majorEastAsia" w:eastAsiaTheme="majorEastAsia"/>
                <w:sz w:val="28"/>
                <w:szCs w:val="28"/>
              </w:rPr>
            </w:pPr>
            <w:r>
              <w:rPr>
                <w:rFonts w:hint="eastAsia" w:cs="宋体" w:asciiTheme="majorEastAsia" w:hAnsiTheme="majorEastAsia" w:eastAsiaTheme="majorEastAsia"/>
                <w:bCs/>
                <w:kern w:val="0"/>
                <w:sz w:val="28"/>
                <w:szCs w:val="28"/>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6" w:hRule="atLeast"/>
        </w:trPr>
        <w:tc>
          <w:tcPr>
            <w:tcW w:w="8811" w:type="dxa"/>
            <w:gridSpan w:val="5"/>
            <w:vAlign w:val="center"/>
          </w:tcPr>
          <w:p>
            <w:pPr>
              <w:ind w:firstLine="440" w:firstLineChars="200"/>
              <w:rPr>
                <w:rFonts w:asciiTheme="majorEastAsia" w:hAnsiTheme="majorEastAsia" w:eastAsiaTheme="majorEastAsia"/>
                <w:sz w:val="22"/>
              </w:rPr>
            </w:pPr>
            <w:r>
              <w:rPr>
                <w:rFonts w:asciiTheme="majorEastAsia" w:hAnsiTheme="majorEastAsia" w:eastAsiaTheme="majorEastAsia"/>
                <w:sz w:val="22"/>
              </w:rPr>
              <w:t>1.本单位已认真填写并检查此表格中的数据，保证内容真实准确；</w:t>
            </w:r>
          </w:p>
          <w:p>
            <w:pPr>
              <w:ind w:firstLine="440" w:firstLineChars="200"/>
              <w:rPr>
                <w:rFonts w:asciiTheme="majorEastAsia" w:hAnsiTheme="majorEastAsia" w:eastAsiaTheme="majorEastAsia"/>
                <w:sz w:val="22"/>
              </w:rPr>
            </w:pPr>
            <w:r>
              <w:rPr>
                <w:rFonts w:asciiTheme="majorEastAsia" w:hAnsiTheme="majorEastAsia" w:eastAsiaTheme="majorEastAsia"/>
                <w:sz w:val="22"/>
              </w:rPr>
              <w:t>2.本单位同意按照要求为此次在线开放课程认定工作提供必要的技术支持；</w:t>
            </w:r>
          </w:p>
          <w:p>
            <w:pPr>
              <w:ind w:firstLine="440" w:firstLineChars="200"/>
              <w:rPr>
                <w:rFonts w:asciiTheme="majorEastAsia" w:hAnsiTheme="majorEastAsia" w:eastAsiaTheme="majorEastAsia"/>
                <w:sz w:val="22"/>
              </w:rPr>
            </w:pPr>
            <w:r>
              <w:rPr>
                <w:rFonts w:asciiTheme="majorEastAsia" w:hAnsiTheme="majorEastAsia" w:eastAsiaTheme="majorEastAsia"/>
                <w:sz w:val="22"/>
              </w:rPr>
              <w:t>3.如果此课程被认定为“</w:t>
            </w:r>
            <w:r>
              <w:rPr>
                <w:rFonts w:hint="eastAsia" w:asciiTheme="majorEastAsia" w:hAnsiTheme="majorEastAsia" w:eastAsiaTheme="majorEastAsia"/>
                <w:sz w:val="22"/>
              </w:rPr>
              <w:t>广西线上一流本科</w:t>
            </w:r>
            <w:r>
              <w:rPr>
                <w:rFonts w:asciiTheme="majorEastAsia" w:hAnsiTheme="majorEastAsia" w:eastAsiaTheme="majorEastAsia"/>
                <w:sz w:val="22"/>
              </w:rPr>
              <w:t>课程”，本单位承诺，自认定结果公布开始，平台将该课程面向高校和</w:t>
            </w:r>
            <w:r>
              <w:rPr>
                <w:rFonts w:hint="eastAsia" w:asciiTheme="majorEastAsia" w:hAnsiTheme="majorEastAsia" w:eastAsiaTheme="majorEastAsia"/>
                <w:sz w:val="22"/>
              </w:rPr>
              <w:t>社会学习者开放不少于</w:t>
            </w:r>
            <w:r>
              <w:rPr>
                <w:rFonts w:asciiTheme="majorEastAsia" w:hAnsiTheme="majorEastAsia" w:eastAsiaTheme="majorEastAsia"/>
                <w:sz w:val="22"/>
              </w:rPr>
              <w:t>5年，并按</w:t>
            </w:r>
            <w:r>
              <w:rPr>
                <w:rFonts w:hint="eastAsia" w:asciiTheme="majorEastAsia" w:hAnsiTheme="majorEastAsia" w:eastAsiaTheme="majorEastAsia"/>
                <w:sz w:val="22"/>
              </w:rPr>
              <w:t>自治区教育厅</w:t>
            </w:r>
            <w:r>
              <w:rPr>
                <w:rFonts w:asciiTheme="majorEastAsia" w:hAnsiTheme="majorEastAsia" w:eastAsiaTheme="majorEastAsia"/>
                <w:sz w:val="22"/>
              </w:rPr>
              <w:t>要求提供年度运行数据，接受监督和管理。</w:t>
            </w:r>
          </w:p>
          <w:p>
            <w:pPr>
              <w:ind w:firstLine="440" w:firstLineChars="200"/>
              <w:rPr>
                <w:rFonts w:cs="宋体" w:asciiTheme="majorEastAsia" w:hAnsiTheme="majorEastAsia" w:eastAsiaTheme="majorEastAsia"/>
                <w:kern w:val="0"/>
                <w:sz w:val="22"/>
              </w:rPr>
            </w:pPr>
            <w:r>
              <w:rPr>
                <w:rFonts w:cs="宋体" w:asciiTheme="majorEastAsia" w:hAnsiTheme="majorEastAsia" w:eastAsiaTheme="majorEastAsia"/>
                <w:kern w:val="0"/>
                <w:sz w:val="22"/>
              </w:rPr>
              <w:t xml:space="preserve">                               </w:t>
            </w:r>
          </w:p>
          <w:p>
            <w:pPr>
              <w:ind w:firstLine="4840" w:firstLineChars="2200"/>
              <w:rPr>
                <w:rFonts w:asciiTheme="majorEastAsia" w:hAnsiTheme="majorEastAsia" w:eastAsiaTheme="majorEastAsia"/>
                <w:sz w:val="22"/>
              </w:rPr>
            </w:pPr>
            <w:r>
              <w:rPr>
                <w:rFonts w:hint="eastAsia" w:asciiTheme="majorEastAsia" w:hAnsiTheme="majorEastAsia" w:eastAsiaTheme="majorEastAsia"/>
                <w:sz w:val="22"/>
              </w:rPr>
              <w:t>课程平台单位（公章）：</w:t>
            </w:r>
          </w:p>
          <w:p>
            <w:pPr>
              <w:widowControl/>
              <w:spacing w:line="360" w:lineRule="exact"/>
              <w:jc w:val="left"/>
              <w:rPr>
                <w:rFonts w:cs="宋体" w:asciiTheme="majorEastAsia" w:hAnsiTheme="majorEastAsia" w:eastAsiaTheme="majorEastAsia"/>
                <w:kern w:val="0"/>
                <w:sz w:val="22"/>
              </w:rPr>
            </w:pPr>
          </w:p>
          <w:p>
            <w:pPr>
              <w:widowControl/>
              <w:spacing w:line="360" w:lineRule="exact"/>
              <w:jc w:val="left"/>
              <w:rPr>
                <w:rFonts w:cs="宋体" w:asciiTheme="majorEastAsia" w:hAnsiTheme="majorEastAsia" w:eastAsiaTheme="majorEastAsia"/>
                <w:kern w:val="0"/>
                <w:sz w:val="22"/>
              </w:rPr>
            </w:pPr>
          </w:p>
          <w:p>
            <w:pPr>
              <w:widowControl/>
              <w:spacing w:line="360" w:lineRule="exact"/>
              <w:ind w:firstLine="440" w:firstLineChars="200"/>
              <w:jc w:val="lef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2"/>
              </w:rPr>
              <w:t>联系人及电话：</w:t>
            </w:r>
          </w:p>
        </w:tc>
      </w:tr>
    </w:tbl>
    <w:p>
      <w:pPr>
        <w:spacing w:line="320" w:lineRule="exact"/>
        <w:ind w:left="640" w:leftChars="200" w:hanging="220" w:hangingChars="100"/>
        <w:rPr>
          <w:rFonts w:asciiTheme="majorEastAsia" w:hAnsiTheme="majorEastAsia" w:eastAsiaTheme="majorEastAsia"/>
          <w:sz w:val="22"/>
        </w:rPr>
      </w:pPr>
      <w:r>
        <w:rPr>
          <w:rFonts w:hint="eastAsia" w:asciiTheme="majorEastAsia" w:hAnsiTheme="majorEastAsia" w:eastAsiaTheme="majorEastAsia"/>
          <w:sz w:val="22"/>
        </w:rPr>
        <w:t>1.“单期课程开设周数”指课程一个完整教学周期的运行周数。</w:t>
      </w:r>
    </w:p>
    <w:p>
      <w:pPr>
        <w:spacing w:line="320" w:lineRule="exact"/>
        <w:ind w:left="640" w:leftChars="200" w:hanging="220" w:hangingChars="100"/>
        <w:rPr>
          <w:rFonts w:asciiTheme="majorEastAsia" w:hAnsiTheme="majorEastAsia" w:eastAsiaTheme="majorEastAsia"/>
          <w:sz w:val="22"/>
        </w:rPr>
      </w:pPr>
      <w:r>
        <w:rPr>
          <w:rFonts w:hint="eastAsia" w:asciiTheme="majorEastAsia" w:hAnsiTheme="majorEastAsia" w:eastAsiaTheme="majorEastAsia"/>
          <w:sz w:val="22"/>
        </w:rPr>
        <w:t>2.“课程开设情况”，一门课开设多期，则填写多行记录，学期开始时间和结束时间具体到日，格式如：2016-9-1（年-月-日）。</w:t>
      </w:r>
    </w:p>
    <w:p>
      <w:pPr>
        <w:spacing w:line="320" w:lineRule="exact"/>
        <w:ind w:left="640" w:leftChars="200" w:hanging="220" w:hangingChars="100"/>
        <w:rPr>
          <w:rFonts w:asciiTheme="majorEastAsia" w:hAnsiTheme="majorEastAsia" w:eastAsiaTheme="majorEastAsia"/>
          <w:sz w:val="22"/>
        </w:rPr>
      </w:pPr>
      <w:r>
        <w:rPr>
          <w:rFonts w:hint="eastAsia" w:asciiTheme="majorEastAsia" w:hAnsiTheme="majorEastAsia" w:eastAsiaTheme="majorEastAsia"/>
          <w:sz w:val="22"/>
        </w:rPr>
        <w:t>3.“课程资源与学习数据”，可以任选“课程开设情况”中的两期填写所有数据，“第（ ）学期”括号中填写“开设学期”的数字。若课程参与了前两年认定未通过，必须填写一个2018年8月1日后开设的学期。</w:t>
      </w:r>
    </w:p>
    <w:p>
      <w:pPr>
        <w:spacing w:line="320" w:lineRule="exact"/>
        <w:ind w:left="640" w:leftChars="200" w:hanging="220" w:hangingChars="100"/>
        <w:rPr>
          <w:rFonts w:asciiTheme="majorEastAsia" w:hAnsiTheme="majorEastAsia" w:eastAsiaTheme="majorEastAsia"/>
          <w:sz w:val="22"/>
        </w:rPr>
      </w:pPr>
      <w:r>
        <w:rPr>
          <w:rFonts w:hint="eastAsia" w:asciiTheme="majorEastAsia" w:hAnsiTheme="majorEastAsia" w:eastAsiaTheme="majorEastAsia"/>
          <w:sz w:val="22"/>
        </w:rPr>
        <w:t>4.“高校SPOC使用情况”仅提供课程平台系统里开设SPOC的数据信息。</w:t>
      </w:r>
    </w:p>
    <w:p>
      <w:pPr>
        <w:ind w:firstLine="640" w:firstLineChars="200"/>
        <w:rPr>
          <w:rFonts w:hint="eastAsia" w:ascii="楷体" w:hAnsi="楷体" w:eastAsia="楷体" w:cs="黑体"/>
          <w:color w:val="0000FF"/>
          <w:sz w:val="32"/>
          <w:szCs w:val="32"/>
        </w:rPr>
      </w:pPr>
      <w:r>
        <w:rPr>
          <w:rFonts w:hint="eastAsia" w:ascii="楷体" w:hAnsi="楷体" w:eastAsia="楷体" w:cs="黑体"/>
          <w:color w:val="0000FF"/>
          <w:sz w:val="32"/>
          <w:szCs w:val="32"/>
        </w:rPr>
        <w:t>（二）线下一流本科课程。</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6"/>
        <w:gridCol w:w="5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6" w:type="dxa"/>
            <w:tcBorders>
              <w:top w:val="single" w:color="auto" w:sz="4" w:space="0"/>
              <w:left w:val="single" w:color="auto" w:sz="4" w:space="0"/>
              <w:bottom w:val="single" w:color="auto" w:sz="4" w:space="0"/>
              <w:right w:val="single" w:color="auto" w:sz="4" w:space="0"/>
            </w:tcBorders>
            <w:vAlign w:val="center"/>
          </w:tcPr>
          <w:p>
            <w:pPr>
              <w:ind w:firstLine="440" w:firstLineChars="200"/>
              <w:rPr>
                <w:rFonts w:asciiTheme="majorEastAsia" w:hAnsiTheme="majorEastAsia" w:eastAsiaTheme="majorEastAsia"/>
                <w:sz w:val="22"/>
              </w:rPr>
            </w:pPr>
            <w:r>
              <w:rPr>
                <w:rFonts w:hint="eastAsia" w:asciiTheme="majorEastAsia" w:hAnsiTheme="majorEastAsia" w:eastAsiaTheme="majorEastAsia"/>
                <w:sz w:val="22"/>
              </w:rPr>
              <w:t>课程名称</w:t>
            </w:r>
          </w:p>
        </w:tc>
        <w:tc>
          <w:tcPr>
            <w:tcW w:w="5904" w:type="dxa"/>
            <w:tcBorders>
              <w:top w:val="single" w:color="auto" w:sz="4" w:space="0"/>
              <w:left w:val="single" w:color="auto" w:sz="4" w:space="0"/>
              <w:bottom w:val="single" w:color="auto" w:sz="4" w:space="0"/>
              <w:right w:val="single" w:color="auto" w:sz="4" w:space="0"/>
            </w:tcBorders>
          </w:tcPr>
          <w:p>
            <w:pPr>
              <w:ind w:firstLine="440" w:firstLineChars="200"/>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261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课程编码+选课编码</w:t>
            </w:r>
          </w:p>
          <w:p>
            <w:pPr>
              <w:jc w:val="center"/>
              <w:rPr>
                <w:rFonts w:asciiTheme="majorEastAsia" w:hAnsiTheme="majorEastAsia" w:eastAsiaTheme="majorEastAsia"/>
                <w:sz w:val="22"/>
              </w:rPr>
            </w:pPr>
            <w:r>
              <w:rPr>
                <w:rFonts w:hint="eastAsia" w:asciiTheme="majorEastAsia" w:hAnsiTheme="majorEastAsia" w:eastAsiaTheme="majorEastAsia"/>
                <w:sz w:val="22"/>
              </w:rPr>
              <w:t>（教务系统中的编码）</w:t>
            </w:r>
          </w:p>
        </w:tc>
        <w:tc>
          <w:tcPr>
            <w:tcW w:w="5904" w:type="dxa"/>
            <w:tcBorders>
              <w:top w:val="single" w:color="auto" w:sz="4" w:space="0"/>
              <w:left w:val="single" w:color="auto" w:sz="4" w:space="0"/>
              <w:bottom w:val="single" w:color="auto" w:sz="4" w:space="0"/>
              <w:right w:val="single" w:color="auto" w:sz="4" w:space="0"/>
            </w:tcBorders>
          </w:tcPr>
          <w:p>
            <w:pPr>
              <w:ind w:firstLine="440" w:firstLineChars="200"/>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261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课程类型</w:t>
            </w:r>
          </w:p>
        </w:tc>
        <w:tc>
          <w:tcPr>
            <w:tcW w:w="5904" w:type="dxa"/>
            <w:tcBorders>
              <w:top w:val="single" w:color="auto" w:sz="4" w:space="0"/>
              <w:left w:val="single" w:color="auto" w:sz="4" w:space="0"/>
              <w:bottom w:val="single" w:color="auto" w:sz="4" w:space="0"/>
              <w:right w:val="single" w:color="auto" w:sz="4" w:space="0"/>
            </w:tcBorders>
          </w:tcPr>
          <w:p>
            <w:pPr>
              <w:ind w:firstLine="440" w:firstLineChars="200"/>
              <w:rPr>
                <w:rFonts w:asciiTheme="majorEastAsia" w:hAnsiTheme="majorEastAsia" w:eastAsiaTheme="majorEastAsia"/>
                <w:sz w:val="22"/>
              </w:rPr>
            </w:pPr>
            <w:r>
              <w:rPr>
                <w:rFonts w:hint="eastAsia" w:asciiTheme="majorEastAsia" w:hAnsiTheme="majorEastAsia" w:eastAsiaTheme="majorEastAsia"/>
                <w:sz w:val="22"/>
              </w:rPr>
              <w:t>○文化素质课  ○公共基础课  ○专业课  ○实验课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课程性质</w:t>
            </w:r>
          </w:p>
        </w:tc>
        <w:tc>
          <w:tcPr>
            <w:tcW w:w="5904" w:type="dxa"/>
            <w:tcBorders>
              <w:top w:val="single" w:color="auto" w:sz="4" w:space="0"/>
              <w:left w:val="single" w:color="auto" w:sz="4" w:space="0"/>
              <w:bottom w:val="single" w:color="auto" w:sz="4" w:space="0"/>
              <w:right w:val="single" w:color="auto" w:sz="4" w:space="0"/>
            </w:tcBorders>
          </w:tcPr>
          <w:p>
            <w:pPr>
              <w:ind w:firstLine="440" w:firstLineChars="200"/>
              <w:rPr>
                <w:rFonts w:asciiTheme="majorEastAsia" w:hAnsiTheme="majorEastAsia" w:eastAsiaTheme="majorEastAsia"/>
                <w:sz w:val="22"/>
              </w:rPr>
            </w:pPr>
            <w:r>
              <w:rPr>
                <w:rFonts w:hint="eastAsia" w:asciiTheme="majorEastAsia" w:hAnsiTheme="majorEastAsia" w:eastAsiaTheme="majorEastAsia"/>
                <w:sz w:val="22"/>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开课年级</w:t>
            </w:r>
          </w:p>
        </w:tc>
        <w:tc>
          <w:tcPr>
            <w:tcW w:w="5904" w:type="dxa"/>
            <w:tcBorders>
              <w:top w:val="single" w:color="auto" w:sz="4" w:space="0"/>
              <w:left w:val="single" w:color="auto" w:sz="4" w:space="0"/>
              <w:bottom w:val="single" w:color="auto" w:sz="4" w:space="0"/>
              <w:right w:val="single" w:color="auto" w:sz="4" w:space="0"/>
            </w:tcBorders>
          </w:tcPr>
          <w:p>
            <w:pPr>
              <w:ind w:firstLine="440" w:firstLineChars="200"/>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面向专业</w:t>
            </w:r>
          </w:p>
        </w:tc>
        <w:tc>
          <w:tcPr>
            <w:tcW w:w="5904" w:type="dxa"/>
            <w:tcBorders>
              <w:top w:val="single" w:color="auto" w:sz="4" w:space="0"/>
              <w:left w:val="single" w:color="auto" w:sz="4" w:space="0"/>
              <w:bottom w:val="single" w:color="auto" w:sz="4" w:space="0"/>
              <w:right w:val="single" w:color="auto" w:sz="4" w:space="0"/>
            </w:tcBorders>
          </w:tcPr>
          <w:p>
            <w:pPr>
              <w:ind w:firstLine="440" w:firstLineChars="200"/>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学    时</w:t>
            </w:r>
          </w:p>
        </w:tc>
        <w:tc>
          <w:tcPr>
            <w:tcW w:w="5904" w:type="dxa"/>
            <w:tcBorders>
              <w:top w:val="single" w:color="auto" w:sz="4" w:space="0"/>
              <w:left w:val="single" w:color="auto" w:sz="4" w:space="0"/>
              <w:bottom w:val="single" w:color="auto" w:sz="4" w:space="0"/>
              <w:right w:val="single" w:color="auto" w:sz="4" w:space="0"/>
            </w:tcBorders>
          </w:tcPr>
          <w:p>
            <w:pPr>
              <w:ind w:firstLine="440" w:firstLineChars="200"/>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学    分</w:t>
            </w:r>
          </w:p>
        </w:tc>
        <w:tc>
          <w:tcPr>
            <w:tcW w:w="5904" w:type="dxa"/>
            <w:tcBorders>
              <w:top w:val="single" w:color="auto" w:sz="4" w:space="0"/>
              <w:left w:val="single" w:color="auto" w:sz="4" w:space="0"/>
              <w:bottom w:val="single" w:color="auto" w:sz="4" w:space="0"/>
              <w:right w:val="single" w:color="auto" w:sz="4" w:space="0"/>
            </w:tcBorders>
          </w:tcPr>
          <w:p>
            <w:pPr>
              <w:ind w:firstLine="440" w:firstLineChars="200"/>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先修（前序）课程名称</w:t>
            </w:r>
          </w:p>
        </w:tc>
        <w:tc>
          <w:tcPr>
            <w:tcW w:w="5904" w:type="dxa"/>
            <w:tcBorders>
              <w:top w:val="single" w:color="auto" w:sz="4" w:space="0"/>
              <w:left w:val="single" w:color="auto" w:sz="4" w:space="0"/>
              <w:bottom w:val="single" w:color="auto" w:sz="4" w:space="0"/>
              <w:right w:val="single" w:color="auto" w:sz="4" w:space="0"/>
            </w:tcBorders>
          </w:tcPr>
          <w:p>
            <w:pPr>
              <w:ind w:firstLine="440" w:firstLineChars="200"/>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后续课程名称</w:t>
            </w:r>
          </w:p>
        </w:tc>
        <w:tc>
          <w:tcPr>
            <w:tcW w:w="5904" w:type="dxa"/>
            <w:tcBorders>
              <w:top w:val="single" w:color="auto" w:sz="4" w:space="0"/>
              <w:left w:val="single" w:color="auto" w:sz="4" w:space="0"/>
              <w:bottom w:val="single" w:color="auto" w:sz="4" w:space="0"/>
              <w:right w:val="single" w:color="auto" w:sz="4" w:space="0"/>
            </w:tcBorders>
          </w:tcPr>
          <w:p>
            <w:pPr>
              <w:ind w:firstLine="440" w:firstLineChars="200"/>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261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主要教材</w:t>
            </w:r>
          </w:p>
        </w:tc>
        <w:tc>
          <w:tcPr>
            <w:tcW w:w="5904" w:type="dxa"/>
            <w:tcBorders>
              <w:top w:val="single" w:color="auto" w:sz="4" w:space="0"/>
              <w:left w:val="single" w:color="auto" w:sz="4" w:space="0"/>
              <w:bottom w:val="single" w:color="auto" w:sz="4" w:space="0"/>
              <w:right w:val="single" w:color="auto" w:sz="4" w:space="0"/>
            </w:tcBorders>
          </w:tcPr>
          <w:p>
            <w:pPr>
              <w:ind w:firstLine="440" w:firstLineChars="200"/>
              <w:rPr>
                <w:rFonts w:asciiTheme="majorEastAsia" w:hAnsiTheme="majorEastAsia" w:eastAsiaTheme="majorEastAsia"/>
                <w:sz w:val="22"/>
              </w:rPr>
            </w:pPr>
            <w:r>
              <w:rPr>
                <w:rFonts w:hint="eastAsia" w:asciiTheme="majorEastAsia" w:hAnsiTheme="majorEastAsia" w:eastAsiaTheme="majorEastAsia"/>
                <w:sz w:val="22"/>
              </w:rPr>
              <w:t>书名、书号、作者、出版社、出版时间（上传封面及版权页）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61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最近两期开课时间</w:t>
            </w:r>
          </w:p>
        </w:tc>
        <w:tc>
          <w:tcPr>
            <w:tcW w:w="5904" w:type="dxa"/>
            <w:tcBorders>
              <w:top w:val="single" w:color="auto" w:sz="4" w:space="0"/>
              <w:left w:val="single" w:color="auto" w:sz="4" w:space="0"/>
              <w:bottom w:val="single" w:color="auto" w:sz="4" w:space="0"/>
              <w:right w:val="single" w:color="auto" w:sz="4" w:space="0"/>
            </w:tcBorders>
            <w:vAlign w:val="center"/>
          </w:tcPr>
          <w:p>
            <w:pPr>
              <w:ind w:firstLine="440" w:firstLineChars="200"/>
              <w:rPr>
                <w:rFonts w:asciiTheme="majorEastAsia" w:hAnsiTheme="majorEastAsia" w:eastAsiaTheme="majorEastAsia"/>
                <w:sz w:val="22"/>
              </w:rPr>
            </w:pPr>
            <w:r>
              <w:rPr>
                <w:rFonts w:hint="eastAsia" w:asciiTheme="majorEastAsia" w:hAnsiTheme="majorEastAsia" w:eastAsiaTheme="majorEastAsia"/>
                <w:sz w:val="22"/>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616" w:type="dxa"/>
            <w:vMerge w:val="continue"/>
            <w:tcBorders>
              <w:top w:val="single" w:color="auto" w:sz="4" w:space="0"/>
              <w:left w:val="single" w:color="auto" w:sz="4" w:space="0"/>
              <w:bottom w:val="single" w:color="auto" w:sz="4" w:space="0"/>
              <w:right w:val="single" w:color="auto" w:sz="4" w:space="0"/>
            </w:tcBorders>
            <w:vAlign w:val="center"/>
          </w:tcPr>
          <w:p>
            <w:pPr>
              <w:ind w:firstLine="440" w:firstLineChars="200"/>
              <w:jc w:val="center"/>
              <w:rPr>
                <w:rFonts w:asciiTheme="majorEastAsia" w:hAnsiTheme="majorEastAsia" w:eastAsiaTheme="majorEastAsia"/>
                <w:sz w:val="22"/>
              </w:rPr>
            </w:pPr>
          </w:p>
        </w:tc>
        <w:tc>
          <w:tcPr>
            <w:tcW w:w="5904"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40" w:firstLineChars="200"/>
              <w:rPr>
                <w:rFonts w:asciiTheme="majorEastAsia" w:hAnsiTheme="majorEastAsia" w:eastAsiaTheme="majorEastAsia"/>
                <w:sz w:val="22"/>
              </w:rPr>
            </w:pPr>
            <w:r>
              <w:rPr>
                <w:rFonts w:hint="eastAsia" w:asciiTheme="majorEastAsia" w:hAnsiTheme="majorEastAsia" w:eastAsiaTheme="majorEastAsia"/>
                <w:sz w:val="22"/>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261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最近两期学生总人数</w:t>
            </w:r>
          </w:p>
        </w:tc>
        <w:tc>
          <w:tcPr>
            <w:tcW w:w="5904" w:type="dxa"/>
            <w:tcBorders>
              <w:top w:val="single" w:color="auto" w:sz="4" w:space="0"/>
              <w:left w:val="single" w:color="auto" w:sz="4" w:space="0"/>
              <w:bottom w:val="single" w:color="auto" w:sz="4" w:space="0"/>
              <w:right w:val="single" w:color="auto" w:sz="4" w:space="0"/>
            </w:tcBorders>
          </w:tcPr>
          <w:p>
            <w:pPr>
              <w:ind w:firstLine="440" w:firstLineChars="200"/>
              <w:rPr>
                <w:rFonts w:asciiTheme="majorEastAsia" w:hAnsiTheme="majorEastAsia" w:eastAsiaTheme="majorEastAsia"/>
                <w:sz w:val="22"/>
              </w:rPr>
            </w:pPr>
          </w:p>
        </w:tc>
      </w:tr>
    </w:tbl>
    <w:p>
      <w:pPr>
        <w:spacing w:line="360" w:lineRule="exact"/>
        <w:rPr>
          <w:rFonts w:asciiTheme="majorEastAsia" w:hAnsiTheme="majorEastAsia" w:eastAsiaTheme="majorEastAsia"/>
          <w:sz w:val="22"/>
        </w:rPr>
      </w:pPr>
      <w:r>
        <w:rPr>
          <w:rFonts w:hint="eastAsia" w:asciiTheme="majorEastAsia" w:hAnsiTheme="majorEastAsia" w:eastAsiaTheme="majorEastAsia"/>
          <w:sz w:val="22"/>
        </w:rPr>
        <w:t>注：（教务系统截图须至少包含课程编码、选课编码、开课时间、授课教师姓名等信息）</w:t>
      </w:r>
    </w:p>
    <w:p>
      <w:pPr>
        <w:ind w:firstLine="640" w:firstLineChars="200"/>
        <w:rPr>
          <w:rFonts w:hint="eastAsia" w:ascii="楷体" w:hAnsi="楷体" w:eastAsia="楷体" w:cs="黑体"/>
          <w:color w:val="0000FF"/>
          <w:sz w:val="32"/>
          <w:szCs w:val="32"/>
        </w:rPr>
      </w:pPr>
      <w:r>
        <w:rPr>
          <w:rFonts w:hint="eastAsia" w:ascii="楷体" w:hAnsi="楷体" w:eastAsia="楷体" w:cs="黑体"/>
          <w:color w:val="0000FF"/>
          <w:sz w:val="32"/>
          <w:szCs w:val="32"/>
        </w:rPr>
        <w:t>（三）线上线下混合式一流本科课程。</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5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tcBorders>
              <w:top w:val="single" w:color="auto" w:sz="4" w:space="0"/>
              <w:left w:val="single" w:color="auto" w:sz="4" w:space="0"/>
              <w:bottom w:val="single" w:color="auto" w:sz="4" w:space="0"/>
              <w:right w:val="single" w:color="auto" w:sz="4" w:space="0"/>
            </w:tcBorders>
            <w:vAlign w:val="center"/>
          </w:tcPr>
          <w:p>
            <w:pPr>
              <w:ind w:firstLine="440" w:firstLineChars="200"/>
              <w:jc w:val="center"/>
              <w:rPr>
                <w:rFonts w:asciiTheme="majorEastAsia" w:hAnsiTheme="majorEastAsia" w:eastAsiaTheme="majorEastAsia"/>
                <w:sz w:val="22"/>
              </w:rPr>
            </w:pPr>
            <w:r>
              <w:rPr>
                <w:rFonts w:hint="eastAsia" w:asciiTheme="majorEastAsia" w:hAnsiTheme="majorEastAsia" w:eastAsiaTheme="majorEastAsia"/>
                <w:sz w:val="22"/>
              </w:rPr>
              <w:t>课程名称</w:t>
            </w:r>
          </w:p>
        </w:tc>
        <w:tc>
          <w:tcPr>
            <w:tcW w:w="5896" w:type="dxa"/>
            <w:tcBorders>
              <w:top w:val="single" w:color="auto" w:sz="4" w:space="0"/>
              <w:left w:val="single" w:color="auto" w:sz="4" w:space="0"/>
              <w:bottom w:val="single" w:color="auto" w:sz="4" w:space="0"/>
              <w:right w:val="single" w:color="auto" w:sz="4" w:space="0"/>
            </w:tcBorders>
          </w:tcPr>
          <w:p>
            <w:pPr>
              <w:ind w:firstLine="440" w:firstLineChars="200"/>
              <w:jc w:val="center"/>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26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课程编码</w:t>
            </w:r>
          </w:p>
          <w:p>
            <w:pPr>
              <w:jc w:val="center"/>
              <w:rPr>
                <w:rFonts w:asciiTheme="majorEastAsia" w:hAnsiTheme="majorEastAsia" w:eastAsiaTheme="majorEastAsia"/>
                <w:sz w:val="22"/>
              </w:rPr>
            </w:pPr>
            <w:r>
              <w:rPr>
                <w:rFonts w:hint="eastAsia" w:asciiTheme="majorEastAsia" w:hAnsiTheme="majorEastAsia" w:eastAsiaTheme="majorEastAsia"/>
                <w:sz w:val="22"/>
              </w:rPr>
              <w:t>（教务系统中的编码）</w:t>
            </w:r>
          </w:p>
        </w:tc>
        <w:tc>
          <w:tcPr>
            <w:tcW w:w="5896" w:type="dxa"/>
            <w:tcBorders>
              <w:top w:val="single" w:color="auto" w:sz="4" w:space="0"/>
              <w:left w:val="single" w:color="auto" w:sz="4" w:space="0"/>
              <w:bottom w:val="single" w:color="auto" w:sz="4" w:space="0"/>
              <w:right w:val="single" w:color="auto" w:sz="4" w:space="0"/>
            </w:tcBorders>
          </w:tcPr>
          <w:p>
            <w:pPr>
              <w:ind w:firstLine="440" w:firstLineChars="200"/>
              <w:jc w:val="center"/>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26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课程类型</w:t>
            </w:r>
          </w:p>
        </w:tc>
        <w:tc>
          <w:tcPr>
            <w:tcW w:w="5896" w:type="dxa"/>
            <w:tcBorders>
              <w:top w:val="single" w:color="auto" w:sz="4" w:space="0"/>
              <w:left w:val="single" w:color="auto" w:sz="4" w:space="0"/>
              <w:bottom w:val="single" w:color="auto" w:sz="4" w:space="0"/>
              <w:right w:val="single" w:color="auto" w:sz="4" w:space="0"/>
            </w:tcBorders>
          </w:tcPr>
          <w:p>
            <w:pPr>
              <w:rPr>
                <w:rFonts w:asciiTheme="majorEastAsia" w:hAnsiTheme="majorEastAsia" w:eastAsiaTheme="majorEastAsia"/>
                <w:sz w:val="22"/>
              </w:rPr>
            </w:pPr>
            <w:r>
              <w:rPr>
                <w:rFonts w:hint="eastAsia" w:asciiTheme="majorEastAsia" w:hAnsiTheme="majorEastAsia" w:eastAsiaTheme="majorEastAsia"/>
                <w:sz w:val="22"/>
              </w:rPr>
              <w:t>○文化素质课  ○公共基础课  ○专业课  ○实验课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课程性质</w:t>
            </w:r>
          </w:p>
        </w:tc>
        <w:tc>
          <w:tcPr>
            <w:tcW w:w="5896" w:type="dxa"/>
            <w:tcBorders>
              <w:top w:val="single" w:color="auto" w:sz="4" w:space="0"/>
              <w:left w:val="single" w:color="auto" w:sz="4" w:space="0"/>
              <w:bottom w:val="single" w:color="auto" w:sz="4" w:space="0"/>
              <w:right w:val="single" w:color="auto" w:sz="4" w:space="0"/>
            </w:tcBorders>
          </w:tcPr>
          <w:p>
            <w:pPr>
              <w:ind w:firstLine="440" w:firstLineChars="200"/>
              <w:jc w:val="center"/>
              <w:rPr>
                <w:rFonts w:asciiTheme="majorEastAsia" w:hAnsiTheme="majorEastAsia" w:eastAsiaTheme="majorEastAsia"/>
                <w:sz w:val="22"/>
              </w:rPr>
            </w:pPr>
            <w:r>
              <w:rPr>
                <w:rFonts w:hint="eastAsia" w:asciiTheme="majorEastAsia" w:hAnsiTheme="majorEastAsia" w:eastAsiaTheme="majorEastAsia"/>
                <w:sz w:val="22"/>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开课年级</w:t>
            </w:r>
          </w:p>
        </w:tc>
        <w:tc>
          <w:tcPr>
            <w:tcW w:w="5896" w:type="dxa"/>
            <w:tcBorders>
              <w:top w:val="single" w:color="auto" w:sz="4" w:space="0"/>
              <w:left w:val="single" w:color="auto" w:sz="4" w:space="0"/>
              <w:bottom w:val="single" w:color="auto" w:sz="4" w:space="0"/>
              <w:right w:val="single" w:color="auto" w:sz="4" w:space="0"/>
            </w:tcBorders>
          </w:tcPr>
          <w:p>
            <w:pPr>
              <w:ind w:firstLine="440" w:firstLineChars="200"/>
              <w:jc w:val="center"/>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面向专业</w:t>
            </w:r>
          </w:p>
        </w:tc>
        <w:tc>
          <w:tcPr>
            <w:tcW w:w="5896" w:type="dxa"/>
            <w:tcBorders>
              <w:top w:val="single" w:color="auto" w:sz="4" w:space="0"/>
              <w:left w:val="single" w:color="auto" w:sz="4" w:space="0"/>
              <w:bottom w:val="single" w:color="auto" w:sz="4" w:space="0"/>
              <w:right w:val="single" w:color="auto" w:sz="4" w:space="0"/>
            </w:tcBorders>
          </w:tcPr>
          <w:p>
            <w:pPr>
              <w:ind w:firstLine="440" w:firstLineChars="200"/>
              <w:jc w:val="center"/>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trPr>
        <w:tc>
          <w:tcPr>
            <w:tcW w:w="26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学    时</w:t>
            </w:r>
          </w:p>
        </w:tc>
        <w:tc>
          <w:tcPr>
            <w:tcW w:w="5896" w:type="dxa"/>
            <w:tcBorders>
              <w:top w:val="single" w:color="auto" w:sz="4" w:space="0"/>
              <w:left w:val="single" w:color="auto" w:sz="4" w:space="0"/>
              <w:bottom w:val="single" w:color="auto" w:sz="4" w:space="0"/>
              <w:right w:val="single" w:color="auto" w:sz="4" w:space="0"/>
            </w:tcBorders>
          </w:tcPr>
          <w:p>
            <w:pPr>
              <w:ind w:firstLine="440" w:firstLineChars="200"/>
              <w:rPr>
                <w:rFonts w:asciiTheme="majorEastAsia" w:hAnsiTheme="majorEastAsia" w:eastAsiaTheme="majorEastAsia"/>
                <w:sz w:val="22"/>
              </w:rPr>
            </w:pPr>
            <w:r>
              <w:rPr>
                <w:rFonts w:hint="eastAsia" w:asciiTheme="majorEastAsia" w:hAnsiTheme="majorEastAsia" w:eastAsiaTheme="majorEastAsia"/>
                <w:sz w:val="22"/>
              </w:rPr>
              <w:t>总学时：</w:t>
            </w:r>
          </w:p>
          <w:p>
            <w:pPr>
              <w:ind w:firstLine="440" w:firstLineChars="200"/>
              <w:rPr>
                <w:rFonts w:asciiTheme="majorEastAsia" w:hAnsiTheme="majorEastAsia" w:eastAsiaTheme="majorEastAsia"/>
                <w:sz w:val="22"/>
              </w:rPr>
            </w:pPr>
            <w:r>
              <w:rPr>
                <w:rFonts w:hint="eastAsia" w:asciiTheme="majorEastAsia" w:hAnsiTheme="majorEastAsia" w:eastAsiaTheme="majorEastAsia"/>
                <w:sz w:val="22"/>
              </w:rPr>
              <w:t>线上学时：</w:t>
            </w:r>
          </w:p>
          <w:p>
            <w:pPr>
              <w:ind w:firstLine="440" w:firstLineChars="200"/>
              <w:rPr>
                <w:rFonts w:asciiTheme="majorEastAsia" w:hAnsiTheme="majorEastAsia" w:eastAsiaTheme="majorEastAsia"/>
                <w:sz w:val="22"/>
              </w:rPr>
            </w:pPr>
            <w:r>
              <w:rPr>
                <w:rFonts w:hint="eastAsia" w:asciiTheme="majorEastAsia" w:hAnsiTheme="majorEastAsia" w:eastAsiaTheme="majorEastAsia"/>
                <w:sz w:val="22"/>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学    分</w:t>
            </w:r>
          </w:p>
        </w:tc>
        <w:tc>
          <w:tcPr>
            <w:tcW w:w="5896" w:type="dxa"/>
            <w:tcBorders>
              <w:top w:val="single" w:color="auto" w:sz="4" w:space="0"/>
              <w:left w:val="single" w:color="auto" w:sz="4" w:space="0"/>
              <w:bottom w:val="single" w:color="auto" w:sz="4" w:space="0"/>
              <w:right w:val="single" w:color="auto" w:sz="4" w:space="0"/>
            </w:tcBorders>
          </w:tcPr>
          <w:p>
            <w:pPr>
              <w:ind w:firstLine="440" w:firstLineChars="200"/>
              <w:jc w:val="center"/>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先修（前序）课程名称</w:t>
            </w:r>
          </w:p>
        </w:tc>
        <w:tc>
          <w:tcPr>
            <w:tcW w:w="5896" w:type="dxa"/>
            <w:tcBorders>
              <w:top w:val="single" w:color="auto" w:sz="4" w:space="0"/>
              <w:left w:val="single" w:color="auto" w:sz="4" w:space="0"/>
              <w:bottom w:val="single" w:color="auto" w:sz="4" w:space="0"/>
              <w:right w:val="single" w:color="auto" w:sz="4" w:space="0"/>
            </w:tcBorders>
          </w:tcPr>
          <w:p>
            <w:pPr>
              <w:ind w:firstLine="440" w:firstLineChars="200"/>
              <w:jc w:val="center"/>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后续课程名称</w:t>
            </w:r>
          </w:p>
        </w:tc>
        <w:tc>
          <w:tcPr>
            <w:tcW w:w="5896" w:type="dxa"/>
            <w:tcBorders>
              <w:top w:val="single" w:color="auto" w:sz="4" w:space="0"/>
              <w:left w:val="single" w:color="auto" w:sz="4" w:space="0"/>
              <w:bottom w:val="single" w:color="auto" w:sz="4" w:space="0"/>
              <w:right w:val="single" w:color="auto" w:sz="4" w:space="0"/>
            </w:tcBorders>
          </w:tcPr>
          <w:p>
            <w:pPr>
              <w:ind w:firstLine="440" w:firstLineChars="200"/>
              <w:jc w:val="center"/>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26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主要教材</w:t>
            </w:r>
          </w:p>
        </w:tc>
        <w:tc>
          <w:tcPr>
            <w:tcW w:w="5896" w:type="dxa"/>
            <w:tcBorders>
              <w:top w:val="single" w:color="auto" w:sz="4" w:space="0"/>
              <w:left w:val="single" w:color="auto" w:sz="4" w:space="0"/>
              <w:bottom w:val="single" w:color="auto" w:sz="4" w:space="0"/>
              <w:right w:val="single" w:color="auto" w:sz="4" w:space="0"/>
            </w:tcBorders>
          </w:tcPr>
          <w:p>
            <w:pPr>
              <w:rPr>
                <w:rFonts w:asciiTheme="majorEastAsia" w:hAnsiTheme="majorEastAsia" w:eastAsiaTheme="majorEastAsia"/>
                <w:sz w:val="22"/>
              </w:rPr>
            </w:pPr>
            <w:r>
              <w:rPr>
                <w:rFonts w:hint="eastAsia" w:asciiTheme="majorEastAsia" w:hAnsiTheme="majorEastAsia" w:eastAsiaTheme="majorEastAsia"/>
                <w:sz w:val="22"/>
              </w:rPr>
              <w:t>书名、书号、作者、出版社、出版时间（上传封面及版权页）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最近两期开课时间</w:t>
            </w:r>
          </w:p>
        </w:tc>
        <w:tc>
          <w:tcPr>
            <w:tcW w:w="5896" w:type="dxa"/>
            <w:tcBorders>
              <w:top w:val="single" w:color="auto" w:sz="4" w:space="0"/>
              <w:left w:val="single" w:color="auto" w:sz="4" w:space="0"/>
              <w:bottom w:val="single" w:color="auto" w:sz="4" w:space="0"/>
              <w:right w:val="single" w:color="auto" w:sz="4" w:space="0"/>
            </w:tcBorders>
            <w:vAlign w:val="center"/>
          </w:tcPr>
          <w:p>
            <w:pPr>
              <w:ind w:firstLine="440" w:firstLineChars="200"/>
              <w:jc w:val="center"/>
              <w:rPr>
                <w:rFonts w:asciiTheme="majorEastAsia" w:hAnsiTheme="majorEastAsia" w:eastAsiaTheme="majorEastAsia"/>
                <w:sz w:val="22"/>
              </w:rPr>
            </w:pPr>
            <w:r>
              <w:rPr>
                <w:rFonts w:hint="eastAsia" w:asciiTheme="majorEastAsia" w:hAnsiTheme="majorEastAsia" w:eastAsiaTheme="majorEastAsia"/>
                <w:sz w:val="22"/>
              </w:rPr>
              <w:t>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vMerge w:val="continue"/>
            <w:tcBorders>
              <w:top w:val="single" w:color="auto" w:sz="4" w:space="0"/>
              <w:left w:val="single" w:color="auto" w:sz="4" w:space="0"/>
              <w:bottom w:val="single" w:color="auto" w:sz="4" w:space="0"/>
              <w:right w:val="single" w:color="auto" w:sz="4" w:space="0"/>
            </w:tcBorders>
            <w:vAlign w:val="center"/>
          </w:tcPr>
          <w:p>
            <w:pPr>
              <w:ind w:firstLine="440" w:firstLineChars="200"/>
              <w:jc w:val="center"/>
              <w:rPr>
                <w:rFonts w:asciiTheme="majorEastAsia" w:hAnsiTheme="majorEastAsia" w:eastAsiaTheme="majorEastAsia"/>
                <w:sz w:val="22"/>
              </w:rPr>
            </w:pPr>
          </w:p>
        </w:tc>
        <w:tc>
          <w:tcPr>
            <w:tcW w:w="5896"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40" w:firstLineChars="200"/>
              <w:jc w:val="center"/>
              <w:rPr>
                <w:rFonts w:asciiTheme="majorEastAsia" w:hAnsiTheme="majorEastAsia" w:eastAsiaTheme="majorEastAsia"/>
                <w:sz w:val="22"/>
              </w:rPr>
            </w:pPr>
            <w:r>
              <w:rPr>
                <w:rFonts w:hint="eastAsia" w:asciiTheme="majorEastAsia" w:hAnsiTheme="majorEastAsia" w:eastAsiaTheme="majorEastAsia"/>
                <w:sz w:val="22"/>
              </w:rPr>
              <w:t>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最近两期学生总人数</w:t>
            </w:r>
          </w:p>
        </w:tc>
        <w:tc>
          <w:tcPr>
            <w:tcW w:w="5896" w:type="dxa"/>
            <w:tcBorders>
              <w:top w:val="single" w:color="auto" w:sz="4" w:space="0"/>
              <w:left w:val="single" w:color="auto" w:sz="4" w:space="0"/>
              <w:bottom w:val="single" w:color="auto" w:sz="4" w:space="0"/>
              <w:right w:val="single" w:color="auto" w:sz="4" w:space="0"/>
            </w:tcBorders>
          </w:tcPr>
          <w:p>
            <w:pPr>
              <w:ind w:firstLine="440" w:firstLineChars="200"/>
              <w:jc w:val="center"/>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trPr>
        <w:tc>
          <w:tcPr>
            <w:tcW w:w="262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sz w:val="22"/>
              </w:rPr>
            </w:pPr>
            <w:r>
              <w:rPr>
                <w:rFonts w:hint="eastAsia" w:asciiTheme="majorEastAsia" w:hAnsiTheme="majorEastAsia" w:eastAsiaTheme="majorEastAsia"/>
                <w:sz w:val="22"/>
              </w:rPr>
              <w:t>使用的在线课程</w:t>
            </w:r>
          </w:p>
        </w:tc>
        <w:tc>
          <w:tcPr>
            <w:tcW w:w="5896" w:type="dxa"/>
            <w:tcBorders>
              <w:top w:val="single" w:color="auto" w:sz="4" w:space="0"/>
              <w:left w:val="single" w:color="auto" w:sz="4" w:space="0"/>
              <w:bottom w:val="single" w:color="auto" w:sz="4" w:space="0"/>
              <w:right w:val="single" w:color="auto" w:sz="4" w:space="0"/>
            </w:tcBorders>
          </w:tcPr>
          <w:p>
            <w:pPr>
              <w:ind w:firstLine="440" w:firstLineChars="200"/>
              <w:rPr>
                <w:rFonts w:asciiTheme="majorEastAsia" w:hAnsiTheme="majorEastAsia" w:eastAsiaTheme="majorEastAsia"/>
                <w:sz w:val="22"/>
              </w:rPr>
            </w:pPr>
            <w:r>
              <w:rPr>
                <w:rFonts w:hint="eastAsia" w:asciiTheme="majorEastAsia" w:hAnsiTheme="majorEastAsia" w:eastAsiaTheme="majorEastAsia"/>
                <w:sz w:val="22"/>
              </w:rPr>
              <w:t>○在线开放课程及名称</w:t>
            </w:r>
          </w:p>
          <w:p>
            <w:pPr>
              <w:ind w:firstLine="440" w:firstLineChars="200"/>
              <w:rPr>
                <w:rFonts w:asciiTheme="majorEastAsia" w:hAnsiTheme="majorEastAsia" w:eastAsiaTheme="majorEastAsia"/>
                <w:sz w:val="22"/>
              </w:rPr>
            </w:pPr>
            <w:r>
              <w:rPr>
                <w:rFonts w:hint="eastAsia" w:asciiTheme="majorEastAsia" w:hAnsiTheme="majorEastAsia" w:eastAsiaTheme="majorEastAsia"/>
                <w:sz w:val="22"/>
              </w:rPr>
              <w:t>○虚拟仿真实验教学一流本科课程及名称</w:t>
            </w:r>
          </w:p>
          <w:p>
            <w:pPr>
              <w:ind w:firstLine="440" w:firstLineChars="200"/>
              <w:rPr>
                <w:rFonts w:asciiTheme="majorEastAsia" w:hAnsiTheme="majorEastAsia" w:eastAsiaTheme="majorEastAsia"/>
                <w:sz w:val="22"/>
              </w:rPr>
            </w:pPr>
            <w:r>
              <w:rPr>
                <w:rFonts w:hint="eastAsia" w:asciiTheme="majorEastAsia" w:hAnsiTheme="majorEastAsia" w:eastAsiaTheme="majorEastAsia"/>
                <w:sz w:val="22"/>
              </w:rPr>
              <w:t>○否 （填写课程名称、学校、负责人、网址）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 w:hRule="atLeast"/>
        </w:trPr>
        <w:tc>
          <w:tcPr>
            <w:tcW w:w="2624" w:type="dxa"/>
            <w:vMerge w:val="continue"/>
            <w:tcBorders>
              <w:top w:val="single" w:color="auto" w:sz="4" w:space="0"/>
              <w:left w:val="single" w:color="auto" w:sz="4" w:space="0"/>
              <w:bottom w:val="single" w:color="auto" w:sz="4" w:space="0"/>
              <w:right w:val="single" w:color="auto" w:sz="4" w:space="0"/>
            </w:tcBorders>
            <w:vAlign w:val="center"/>
          </w:tcPr>
          <w:p>
            <w:pPr>
              <w:ind w:firstLine="440" w:firstLineChars="200"/>
              <w:jc w:val="center"/>
              <w:rPr>
                <w:rFonts w:asciiTheme="majorEastAsia" w:hAnsiTheme="majorEastAsia" w:eastAsiaTheme="majorEastAsia"/>
                <w:sz w:val="22"/>
              </w:rPr>
            </w:pPr>
          </w:p>
        </w:tc>
        <w:tc>
          <w:tcPr>
            <w:tcW w:w="5896" w:type="dxa"/>
            <w:tcBorders>
              <w:top w:val="single" w:color="auto" w:sz="4" w:space="0"/>
              <w:left w:val="single" w:color="auto" w:sz="4" w:space="0"/>
              <w:bottom w:val="single" w:color="auto" w:sz="4" w:space="0"/>
              <w:right w:val="single" w:color="auto" w:sz="4" w:space="0"/>
            </w:tcBorders>
          </w:tcPr>
          <w:p>
            <w:pPr>
              <w:spacing w:line="340" w:lineRule="exact"/>
              <w:ind w:firstLine="440" w:firstLineChars="200"/>
              <w:jc w:val="center"/>
              <w:rPr>
                <w:rFonts w:asciiTheme="majorEastAsia" w:hAnsiTheme="majorEastAsia" w:eastAsiaTheme="majorEastAsia"/>
                <w:sz w:val="22"/>
              </w:rPr>
            </w:pPr>
            <w:r>
              <w:rPr>
                <w:rFonts w:hint="eastAsia" w:asciiTheme="majorEastAsia" w:hAnsiTheme="majorEastAsia" w:eastAsiaTheme="majorEastAsia"/>
                <w:sz w:val="22"/>
              </w:rPr>
              <w:t>使用方式：  ○</w:t>
            </w:r>
            <w:r>
              <w:rPr>
                <w:rFonts w:asciiTheme="majorEastAsia" w:hAnsiTheme="majorEastAsia" w:eastAsiaTheme="majorEastAsia"/>
                <w:sz w:val="22"/>
              </w:rPr>
              <w:t xml:space="preserve">MOOC  </w:t>
            </w:r>
            <w:r>
              <w:rPr>
                <w:rFonts w:hint="eastAsia" w:asciiTheme="majorEastAsia" w:hAnsiTheme="majorEastAsia" w:eastAsiaTheme="majorEastAsia"/>
                <w:sz w:val="22"/>
              </w:rPr>
              <w:t>○</w:t>
            </w:r>
            <w:r>
              <w:rPr>
                <w:rFonts w:asciiTheme="majorEastAsia" w:hAnsiTheme="majorEastAsia" w:eastAsiaTheme="majorEastAsia"/>
                <w:sz w:val="22"/>
              </w:rPr>
              <w:t>SPOC</w:t>
            </w:r>
          </w:p>
        </w:tc>
      </w:tr>
    </w:tbl>
    <w:p>
      <w:pPr>
        <w:spacing w:line="360" w:lineRule="exact"/>
        <w:rPr>
          <w:rFonts w:asciiTheme="majorEastAsia" w:hAnsiTheme="majorEastAsia" w:eastAsiaTheme="majorEastAsia"/>
          <w:sz w:val="22"/>
        </w:rPr>
      </w:pPr>
      <w:r>
        <w:rPr>
          <w:rFonts w:hint="eastAsia" w:asciiTheme="majorEastAsia" w:hAnsiTheme="majorEastAsia" w:eastAsiaTheme="majorEastAsia"/>
          <w:sz w:val="22"/>
        </w:rPr>
        <w:t>注：（教务系统截图须至少包含课程编码、选课编码、开课时间、授课教师姓名等信息）</w:t>
      </w:r>
    </w:p>
    <w:p>
      <w:pPr>
        <w:ind w:firstLine="640" w:firstLineChars="200"/>
        <w:rPr>
          <w:rFonts w:hint="eastAsia" w:ascii="楷体" w:hAnsi="楷体" w:eastAsia="楷体" w:cs="黑体"/>
          <w:color w:val="0000FF"/>
          <w:sz w:val="32"/>
          <w:szCs w:val="32"/>
        </w:rPr>
      </w:pPr>
      <w:r>
        <w:rPr>
          <w:rFonts w:hint="eastAsia" w:ascii="楷体" w:hAnsi="楷体" w:eastAsia="楷体" w:cs="黑体"/>
          <w:color w:val="0000FF"/>
          <w:sz w:val="32"/>
          <w:szCs w:val="32"/>
        </w:rPr>
        <w:t>（四）社会实践一流本科课程。</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1"/>
        <w:gridCol w:w="5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heme="majorEastAsia" w:hAnsiTheme="majorEastAsia" w:eastAsiaTheme="majorEastAsia"/>
                <w:sz w:val="22"/>
              </w:rPr>
            </w:pPr>
            <w:r>
              <w:rPr>
                <w:rFonts w:hint="eastAsia" w:asciiTheme="majorEastAsia" w:hAnsiTheme="majorEastAsia" w:eastAsiaTheme="majorEastAsia"/>
                <w:sz w:val="22"/>
              </w:rPr>
              <w:t>课程名称</w:t>
            </w:r>
          </w:p>
        </w:tc>
        <w:tc>
          <w:tcPr>
            <w:tcW w:w="552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trPr>
        <w:tc>
          <w:tcPr>
            <w:tcW w:w="299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heme="majorEastAsia" w:hAnsiTheme="majorEastAsia" w:eastAsiaTheme="majorEastAsia"/>
                <w:sz w:val="22"/>
              </w:rPr>
            </w:pPr>
            <w:r>
              <w:rPr>
                <w:rFonts w:hint="eastAsia" w:asciiTheme="majorEastAsia" w:hAnsiTheme="majorEastAsia" w:eastAsiaTheme="majorEastAsia"/>
                <w:sz w:val="22"/>
              </w:rPr>
              <w:t>课程编码</w:t>
            </w:r>
          </w:p>
          <w:p>
            <w:pPr>
              <w:spacing w:line="340" w:lineRule="exact"/>
              <w:jc w:val="center"/>
              <w:rPr>
                <w:rFonts w:asciiTheme="majorEastAsia" w:hAnsiTheme="majorEastAsia" w:eastAsiaTheme="majorEastAsia"/>
                <w:sz w:val="22"/>
              </w:rPr>
            </w:pPr>
            <w:r>
              <w:rPr>
                <w:rFonts w:hint="eastAsia" w:asciiTheme="majorEastAsia" w:hAnsiTheme="majorEastAsia" w:eastAsiaTheme="majorEastAsia"/>
                <w:sz w:val="22"/>
              </w:rPr>
              <w:t>（教务系统中的编码）</w:t>
            </w:r>
          </w:p>
        </w:tc>
        <w:tc>
          <w:tcPr>
            <w:tcW w:w="552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trPr>
        <w:tc>
          <w:tcPr>
            <w:tcW w:w="299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heme="majorEastAsia" w:hAnsiTheme="majorEastAsia" w:eastAsiaTheme="majorEastAsia"/>
                <w:sz w:val="22"/>
              </w:rPr>
            </w:pPr>
            <w:r>
              <w:rPr>
                <w:rFonts w:hint="eastAsia" w:asciiTheme="majorEastAsia" w:hAnsiTheme="majorEastAsia" w:eastAsiaTheme="majorEastAsia"/>
                <w:sz w:val="22"/>
              </w:rPr>
              <w:t>课程类别</w:t>
            </w:r>
          </w:p>
        </w:tc>
        <w:tc>
          <w:tcPr>
            <w:tcW w:w="552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Theme="majorEastAsia" w:hAnsiTheme="majorEastAsia" w:eastAsiaTheme="majorEastAsia"/>
                <w:sz w:val="22"/>
              </w:rPr>
            </w:pPr>
            <w:r>
              <w:rPr>
                <w:rFonts w:hint="eastAsia" w:asciiTheme="majorEastAsia" w:hAnsiTheme="majorEastAsia" w:eastAsiaTheme="majorEastAsia"/>
                <w:sz w:val="22"/>
              </w:rPr>
              <w:t>○创新创业类    ○思想政治理论课类</w:t>
            </w:r>
          </w:p>
          <w:p>
            <w:pPr>
              <w:spacing w:line="340" w:lineRule="exact"/>
              <w:rPr>
                <w:rFonts w:asciiTheme="majorEastAsia" w:hAnsiTheme="majorEastAsia" w:eastAsiaTheme="majorEastAsia"/>
                <w:sz w:val="22"/>
              </w:rPr>
            </w:pPr>
            <w:r>
              <w:rPr>
                <w:rFonts w:hint="eastAsia" w:asciiTheme="majorEastAsia" w:hAnsiTheme="majorEastAsia" w:eastAsiaTheme="majorEastAsia"/>
                <w:sz w:val="22"/>
              </w:rPr>
              <w:t xml:space="preserve">○专业类        ○其他（填写）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heme="majorEastAsia" w:hAnsiTheme="majorEastAsia" w:eastAsiaTheme="majorEastAsia"/>
                <w:sz w:val="22"/>
              </w:rPr>
            </w:pPr>
            <w:r>
              <w:rPr>
                <w:rFonts w:hint="eastAsia" w:asciiTheme="majorEastAsia" w:hAnsiTheme="majorEastAsia" w:eastAsiaTheme="majorEastAsia"/>
                <w:sz w:val="22"/>
              </w:rPr>
              <w:t>课程性质</w:t>
            </w:r>
          </w:p>
        </w:tc>
        <w:tc>
          <w:tcPr>
            <w:tcW w:w="552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Theme="majorEastAsia" w:hAnsiTheme="majorEastAsia" w:eastAsiaTheme="majorEastAsia"/>
                <w:sz w:val="22"/>
              </w:rPr>
            </w:pPr>
            <w:r>
              <w:rPr>
                <w:rFonts w:hint="eastAsia" w:asciiTheme="majorEastAsia" w:hAnsiTheme="majorEastAsia" w:eastAsiaTheme="majorEastAsia"/>
                <w:sz w:val="22"/>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heme="majorEastAsia" w:hAnsiTheme="majorEastAsia" w:eastAsiaTheme="majorEastAsia"/>
                <w:sz w:val="22"/>
              </w:rPr>
            </w:pPr>
            <w:r>
              <w:rPr>
                <w:rFonts w:hint="eastAsia" w:asciiTheme="majorEastAsia" w:hAnsiTheme="majorEastAsia" w:eastAsiaTheme="majorEastAsia"/>
                <w:sz w:val="22"/>
              </w:rPr>
              <w:t>开课年级</w:t>
            </w:r>
          </w:p>
        </w:tc>
        <w:tc>
          <w:tcPr>
            <w:tcW w:w="552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heme="majorEastAsia" w:hAnsiTheme="majorEastAsia" w:eastAsiaTheme="majorEastAsia"/>
                <w:sz w:val="22"/>
              </w:rPr>
            </w:pPr>
            <w:r>
              <w:rPr>
                <w:rFonts w:hint="eastAsia" w:asciiTheme="majorEastAsia" w:hAnsiTheme="majorEastAsia" w:eastAsiaTheme="majorEastAsia"/>
                <w:sz w:val="22"/>
              </w:rPr>
              <w:t>面向专业</w:t>
            </w:r>
          </w:p>
        </w:tc>
        <w:tc>
          <w:tcPr>
            <w:tcW w:w="552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heme="majorEastAsia" w:hAnsiTheme="majorEastAsia" w:eastAsiaTheme="majorEastAsia"/>
                <w:sz w:val="22"/>
              </w:rPr>
            </w:pPr>
            <w:r>
              <w:rPr>
                <w:rFonts w:hint="eastAsia" w:asciiTheme="majorEastAsia" w:hAnsiTheme="majorEastAsia" w:eastAsiaTheme="majorEastAsia"/>
                <w:sz w:val="22"/>
              </w:rPr>
              <w:t>实践基地</w:t>
            </w:r>
          </w:p>
        </w:tc>
        <w:tc>
          <w:tcPr>
            <w:tcW w:w="5529"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40" w:firstLineChars="200"/>
              <w:rPr>
                <w:rFonts w:asciiTheme="majorEastAsia" w:hAnsiTheme="majorEastAsia" w:eastAsiaTheme="majorEastAsia"/>
                <w:sz w:val="22"/>
              </w:rPr>
            </w:pPr>
            <w:r>
              <w:rPr>
                <w:rFonts w:hint="eastAsia" w:asciiTheme="majorEastAsia" w:hAnsiTheme="majorEastAsia" w:eastAsiaTheme="majorEastAsia"/>
                <w:sz w:val="22"/>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3" w:hRule="atLeast"/>
        </w:trPr>
        <w:tc>
          <w:tcPr>
            <w:tcW w:w="299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heme="majorEastAsia" w:hAnsiTheme="majorEastAsia" w:eastAsiaTheme="majorEastAsia"/>
                <w:sz w:val="22"/>
              </w:rPr>
            </w:pPr>
            <w:r>
              <w:rPr>
                <w:rFonts w:hint="eastAsia" w:asciiTheme="majorEastAsia" w:hAnsiTheme="majorEastAsia" w:eastAsiaTheme="majorEastAsia"/>
                <w:sz w:val="22"/>
              </w:rPr>
              <w:t>学    时</w:t>
            </w:r>
          </w:p>
        </w:tc>
        <w:tc>
          <w:tcPr>
            <w:tcW w:w="5529" w:type="dxa"/>
            <w:tcBorders>
              <w:top w:val="single" w:color="auto" w:sz="4" w:space="0"/>
              <w:left w:val="single" w:color="auto" w:sz="4" w:space="0"/>
              <w:bottom w:val="single" w:color="auto" w:sz="4" w:space="0"/>
              <w:right w:val="single" w:color="auto" w:sz="4" w:space="0"/>
            </w:tcBorders>
            <w:vAlign w:val="center"/>
          </w:tcPr>
          <w:p>
            <w:pPr>
              <w:spacing w:line="340" w:lineRule="exact"/>
              <w:ind w:firstLine="440" w:firstLineChars="200"/>
              <w:rPr>
                <w:rFonts w:asciiTheme="majorEastAsia" w:hAnsiTheme="majorEastAsia" w:eastAsiaTheme="majorEastAsia"/>
                <w:sz w:val="22"/>
              </w:rPr>
            </w:pPr>
            <w:r>
              <w:rPr>
                <w:rFonts w:hint="eastAsia" w:asciiTheme="majorEastAsia" w:hAnsiTheme="majorEastAsia" w:eastAsiaTheme="majorEastAsia"/>
                <w:sz w:val="22"/>
              </w:rPr>
              <w:t xml:space="preserve">总学时：         </w:t>
            </w:r>
          </w:p>
          <w:p>
            <w:pPr>
              <w:spacing w:line="340" w:lineRule="exact"/>
              <w:ind w:firstLine="440" w:firstLineChars="200"/>
              <w:rPr>
                <w:rFonts w:asciiTheme="majorEastAsia" w:hAnsiTheme="majorEastAsia" w:eastAsiaTheme="majorEastAsia"/>
                <w:sz w:val="22"/>
              </w:rPr>
            </w:pPr>
            <w:r>
              <w:rPr>
                <w:rFonts w:hint="eastAsia" w:asciiTheme="majorEastAsia" w:hAnsiTheme="majorEastAsia" w:eastAsiaTheme="majorEastAsia"/>
                <w:sz w:val="22"/>
              </w:rPr>
              <w:t xml:space="preserve">理论课学时：        </w:t>
            </w:r>
          </w:p>
          <w:p>
            <w:pPr>
              <w:spacing w:line="340" w:lineRule="exact"/>
              <w:ind w:firstLine="440" w:firstLineChars="200"/>
              <w:rPr>
                <w:rFonts w:asciiTheme="majorEastAsia" w:hAnsiTheme="majorEastAsia" w:eastAsiaTheme="majorEastAsia"/>
                <w:sz w:val="22"/>
              </w:rPr>
            </w:pPr>
            <w:r>
              <w:rPr>
                <w:rFonts w:hint="eastAsia" w:asciiTheme="majorEastAsia" w:hAnsiTheme="majorEastAsia" w:eastAsiaTheme="majorEastAsia"/>
                <w:sz w:val="22"/>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heme="majorEastAsia" w:hAnsiTheme="majorEastAsia" w:eastAsiaTheme="majorEastAsia"/>
                <w:sz w:val="22"/>
              </w:rPr>
            </w:pPr>
            <w:r>
              <w:rPr>
                <w:rFonts w:hint="eastAsia" w:asciiTheme="majorEastAsia" w:hAnsiTheme="majorEastAsia" w:eastAsiaTheme="majorEastAsia"/>
                <w:sz w:val="22"/>
              </w:rPr>
              <w:t>学    分</w:t>
            </w:r>
          </w:p>
        </w:tc>
        <w:tc>
          <w:tcPr>
            <w:tcW w:w="552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Theme="majorEastAsia" w:hAnsiTheme="majorEastAsia" w:eastAsiaTheme="majorEastAsia"/>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1"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heme="majorEastAsia" w:hAnsiTheme="majorEastAsia" w:eastAsiaTheme="majorEastAsia"/>
                <w:sz w:val="22"/>
              </w:rPr>
            </w:pPr>
            <w:r>
              <w:rPr>
                <w:rFonts w:hint="eastAsia" w:asciiTheme="majorEastAsia" w:hAnsiTheme="majorEastAsia" w:eastAsiaTheme="majorEastAsia"/>
                <w:sz w:val="22"/>
              </w:rPr>
              <w:t>最近两期开课时间</w:t>
            </w:r>
          </w:p>
        </w:tc>
        <w:tc>
          <w:tcPr>
            <w:tcW w:w="5529"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heme="majorEastAsia" w:hAnsiTheme="majorEastAsia" w:eastAsiaTheme="majorEastAsia"/>
                <w:sz w:val="22"/>
              </w:rPr>
            </w:pPr>
            <w:r>
              <w:rPr>
                <w:rFonts w:hint="eastAsia" w:asciiTheme="majorEastAsia" w:hAnsiTheme="majorEastAsia" w:eastAsiaTheme="majorEastAsia"/>
                <w:sz w:val="22"/>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ajorEastAsia" w:hAnsiTheme="majorEastAsia" w:eastAsiaTheme="majorEastAsia"/>
                <w:sz w:val="22"/>
              </w:rPr>
            </w:pPr>
          </w:p>
        </w:tc>
        <w:tc>
          <w:tcPr>
            <w:tcW w:w="5529"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heme="majorEastAsia" w:hAnsiTheme="majorEastAsia" w:eastAsiaTheme="majorEastAsia"/>
                <w:sz w:val="22"/>
              </w:rPr>
            </w:pPr>
            <w:r>
              <w:rPr>
                <w:rFonts w:hint="eastAsia" w:asciiTheme="majorEastAsia" w:hAnsiTheme="majorEastAsia" w:eastAsiaTheme="majorEastAsia"/>
                <w:sz w:val="22"/>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trPr>
        <w:tc>
          <w:tcPr>
            <w:tcW w:w="299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heme="majorEastAsia" w:hAnsiTheme="majorEastAsia" w:eastAsiaTheme="majorEastAsia"/>
                <w:sz w:val="22"/>
              </w:rPr>
            </w:pPr>
            <w:r>
              <w:rPr>
                <w:rFonts w:hint="eastAsia" w:asciiTheme="majorEastAsia" w:hAnsiTheme="majorEastAsia" w:eastAsiaTheme="majorEastAsia"/>
                <w:sz w:val="22"/>
              </w:rPr>
              <w:t>最近两期学生总人数</w:t>
            </w:r>
          </w:p>
        </w:tc>
        <w:tc>
          <w:tcPr>
            <w:tcW w:w="552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Theme="majorEastAsia" w:hAnsiTheme="majorEastAsia" w:eastAsiaTheme="majorEastAsia"/>
                <w:sz w:val="22"/>
              </w:rPr>
            </w:pPr>
          </w:p>
        </w:tc>
      </w:tr>
    </w:tbl>
    <w:p>
      <w:pPr>
        <w:spacing w:line="360" w:lineRule="exact"/>
        <w:rPr>
          <w:rFonts w:asciiTheme="majorEastAsia" w:hAnsiTheme="majorEastAsia" w:eastAsiaTheme="majorEastAsia"/>
          <w:sz w:val="22"/>
        </w:rPr>
      </w:pPr>
      <w:r>
        <w:rPr>
          <w:rFonts w:hint="eastAsia" w:asciiTheme="majorEastAsia" w:hAnsiTheme="majorEastAsia" w:eastAsiaTheme="majorEastAsia"/>
          <w:sz w:val="22"/>
        </w:rPr>
        <w:t>注：（教务系统截图须至少包含课程编码、选课编码、开课时间、授课教师姓名等信息）</w:t>
      </w:r>
    </w:p>
    <w:p>
      <w:pPr>
        <w:ind w:firstLine="640" w:firstLineChars="200"/>
        <w:rPr>
          <w:rFonts w:hint="eastAsia" w:eastAsia="黑体" w:cs="黑体"/>
          <w:sz w:val="32"/>
          <w:szCs w:val="32"/>
        </w:rPr>
      </w:pPr>
    </w:p>
    <w:p>
      <w:pPr>
        <w:ind w:firstLine="640" w:firstLineChars="200"/>
        <w:rPr>
          <w:rFonts w:hint="eastAsia" w:eastAsia="黑体" w:cs="黑体"/>
          <w:color w:val="0000FF"/>
          <w:sz w:val="32"/>
          <w:szCs w:val="32"/>
          <w:lang w:val="en-US" w:eastAsia="zh-CN"/>
        </w:rPr>
      </w:pPr>
      <w:r>
        <w:rPr>
          <w:rFonts w:hint="eastAsia" w:eastAsia="黑体" w:cs="黑体"/>
          <w:color w:val="0000FF"/>
          <w:sz w:val="32"/>
          <w:szCs w:val="32"/>
          <w:lang w:val="en-US" w:eastAsia="zh-CN"/>
        </w:rPr>
        <w:t>以下为所有课程必填项</w:t>
      </w:r>
    </w:p>
    <w:p>
      <w:pPr>
        <w:ind w:firstLine="640" w:firstLineChars="200"/>
        <w:rPr>
          <w:rFonts w:eastAsia="黑体" w:cs="黑体"/>
          <w:sz w:val="32"/>
          <w:szCs w:val="32"/>
        </w:rPr>
      </w:pPr>
      <w:r>
        <w:rPr>
          <w:rFonts w:hint="eastAsia" w:eastAsia="黑体" w:cs="黑体"/>
          <w:sz w:val="32"/>
          <w:szCs w:val="32"/>
        </w:rPr>
        <w:t>二</w:t>
      </w:r>
      <w:r>
        <w:rPr>
          <w:rFonts w:eastAsia="黑体" w:cs="黑体"/>
          <w:sz w:val="32"/>
          <w:szCs w:val="32"/>
        </w:rPr>
        <w:t>、</w:t>
      </w:r>
      <w:r>
        <w:rPr>
          <w:rFonts w:hint="eastAsia" w:eastAsia="黑体" w:cs="黑体"/>
          <w:sz w:val="32"/>
          <w:szCs w:val="32"/>
        </w:rPr>
        <w:t>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734"/>
        <w:gridCol w:w="1210"/>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140" w:hRule="atLeast"/>
        </w:trPr>
        <w:tc>
          <w:tcPr>
            <w:tcW w:w="8508" w:type="dxa"/>
            <w:gridSpan w:val="9"/>
            <w:tcBorders>
              <w:top w:val="single" w:color="auto" w:sz="4" w:space="0"/>
              <w:left w:val="single" w:color="auto" w:sz="4" w:space="0"/>
              <w:bottom w:val="single" w:color="auto" w:sz="4" w:space="0"/>
              <w:right w:val="single" w:color="auto" w:sz="4" w:space="0"/>
            </w:tcBorders>
          </w:tcPr>
          <w:p>
            <w:pPr>
              <w:spacing w:line="340" w:lineRule="atLeast"/>
              <w:jc w:val="center"/>
              <w:rPr>
                <w:rFonts w:asciiTheme="majorEastAsia" w:hAnsiTheme="majorEastAsia" w:eastAsiaTheme="majorEastAsia"/>
                <w:sz w:val="22"/>
              </w:rPr>
            </w:pPr>
            <w:r>
              <w:rPr>
                <w:rFonts w:hint="eastAsia" w:asciiTheme="majorEastAsia" w:hAnsiTheme="majorEastAsia" w:eastAsiaTheme="majorEastAsia"/>
                <w:sz w:val="22"/>
              </w:rPr>
              <w:t>课程团队主要成员</w:t>
            </w:r>
          </w:p>
          <w:p>
            <w:pPr>
              <w:spacing w:line="340" w:lineRule="atLeast"/>
              <w:jc w:val="center"/>
              <w:rPr>
                <w:rFonts w:asciiTheme="majorEastAsia" w:hAnsiTheme="majorEastAsia" w:eastAsiaTheme="majorEastAsia"/>
                <w:sz w:val="22"/>
              </w:rPr>
            </w:pPr>
            <w:r>
              <w:rPr>
                <w:rFonts w:hint="eastAsia" w:asciiTheme="majorEastAsia" w:hAnsiTheme="majorEastAsia" w:eastAsiaTheme="majorEastAsia"/>
                <w:sz w:val="22"/>
              </w:rPr>
              <w:t>（序号</w:t>
            </w:r>
            <w:r>
              <w:rPr>
                <w:rFonts w:asciiTheme="majorEastAsia" w:hAnsiTheme="majorEastAsia" w:eastAsiaTheme="majorEastAsia"/>
                <w:sz w:val="22"/>
              </w:rPr>
              <w:t>1</w:t>
            </w:r>
            <w:r>
              <w:rPr>
                <w:rFonts w:hint="eastAsia" w:asciiTheme="majorEastAsia" w:hAnsiTheme="majorEastAsia" w:eastAsiaTheme="majorEastAsia"/>
                <w:sz w:val="22"/>
              </w:rPr>
              <w:t>为课程负责人，课程负责人及团队其他主要成员总人数限</w:t>
            </w:r>
            <w:r>
              <w:rPr>
                <w:rFonts w:asciiTheme="majorEastAsia" w:hAnsiTheme="majorEastAsia" w:eastAsiaTheme="majorEastAsia"/>
                <w:sz w:val="22"/>
              </w:rPr>
              <w:t>5</w:t>
            </w:r>
            <w:r>
              <w:rPr>
                <w:rFonts w:hint="eastAsia" w:asciiTheme="majorEastAsia" w:hAnsiTheme="majorEastAsia" w:eastAsiaTheme="majorEastAsia"/>
                <w:sz w:val="22"/>
              </w:rPr>
              <w:t>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93" w:hRule="atLeast"/>
        </w:trPr>
        <w:tc>
          <w:tcPr>
            <w:tcW w:w="733" w:type="dxa"/>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序号</w:t>
            </w:r>
          </w:p>
        </w:tc>
        <w:tc>
          <w:tcPr>
            <w:tcW w:w="734" w:type="dxa"/>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姓名</w:t>
            </w:r>
          </w:p>
        </w:tc>
        <w:tc>
          <w:tcPr>
            <w:tcW w:w="734" w:type="dxa"/>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仿宋_GB2312" w:eastAsia="仿宋_GB2312" w:cs="仿宋_GB2312"/>
                <w:sz w:val="24"/>
              </w:rPr>
            </w:pPr>
            <w:r>
              <w:rPr>
                <w:rFonts w:hint="eastAsia" w:ascii="仿宋_GB2312" w:hAnsi="仿宋_GB2312" w:eastAsia="仿宋_GB2312" w:cs="仿宋_GB2312"/>
                <w:sz w:val="24"/>
              </w:rPr>
              <w:t>单位</w:t>
            </w:r>
          </w:p>
        </w:tc>
        <w:tc>
          <w:tcPr>
            <w:tcW w:w="1210" w:type="dxa"/>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出生年月</w:t>
            </w:r>
          </w:p>
        </w:tc>
        <w:tc>
          <w:tcPr>
            <w:tcW w:w="734" w:type="dxa"/>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Theme="majorEastAsia" w:hAnsiTheme="majorEastAsia" w:eastAsiaTheme="majorEastAsia"/>
                <w:sz w:val="22"/>
              </w:rPr>
            </w:pPr>
            <w:r>
              <w:rPr>
                <w:rFonts w:hint="eastAsia" w:asciiTheme="majorEastAsia" w:hAnsiTheme="majorEastAsia" w:eastAsiaTheme="majorEastAsia"/>
                <w:sz w:val="22"/>
              </w:rPr>
              <w:t>职务</w:t>
            </w:r>
          </w:p>
        </w:tc>
        <w:tc>
          <w:tcPr>
            <w:tcW w:w="733" w:type="dxa"/>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Theme="majorEastAsia" w:hAnsiTheme="majorEastAsia" w:eastAsiaTheme="majorEastAsia"/>
                <w:sz w:val="22"/>
              </w:rPr>
            </w:pPr>
            <w:r>
              <w:rPr>
                <w:rFonts w:hint="eastAsia" w:asciiTheme="majorEastAsia" w:hAnsiTheme="majorEastAsia" w:eastAsiaTheme="majorEastAsia"/>
                <w:sz w:val="22"/>
              </w:rPr>
              <w:t>职称</w:t>
            </w:r>
          </w:p>
        </w:tc>
        <w:tc>
          <w:tcPr>
            <w:tcW w:w="1209" w:type="dxa"/>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Theme="majorEastAsia" w:hAnsiTheme="majorEastAsia" w:eastAsiaTheme="majorEastAsia"/>
                <w:sz w:val="22"/>
              </w:rPr>
            </w:pPr>
            <w:r>
              <w:rPr>
                <w:rFonts w:hint="eastAsia" w:asciiTheme="majorEastAsia" w:hAnsiTheme="majorEastAsia" w:eastAsiaTheme="majorEastAsia"/>
                <w:sz w:val="22"/>
              </w:rPr>
              <w:t>手机号码</w:t>
            </w:r>
          </w:p>
        </w:tc>
        <w:tc>
          <w:tcPr>
            <w:tcW w:w="1212" w:type="dxa"/>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电子邮箱</w:t>
            </w:r>
          </w:p>
        </w:tc>
        <w:tc>
          <w:tcPr>
            <w:tcW w:w="1209" w:type="dxa"/>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90" w:hRule="atLeast"/>
        </w:trPr>
        <w:tc>
          <w:tcPr>
            <w:tcW w:w="733" w:type="dxa"/>
            <w:tcBorders>
              <w:top w:val="single" w:color="auto" w:sz="4" w:space="0"/>
              <w:left w:val="single" w:color="auto" w:sz="4" w:space="0"/>
              <w:bottom w:val="single" w:color="auto" w:sz="4" w:space="0"/>
              <w:right w:val="single" w:color="auto" w:sz="4" w:space="0"/>
            </w:tcBorders>
          </w:tcPr>
          <w:p>
            <w:pPr>
              <w:spacing w:line="340" w:lineRule="atLeast"/>
              <w:jc w:val="center"/>
              <w:rPr>
                <w:rFonts w:eastAsia="仿宋_GB2312"/>
                <w:sz w:val="24"/>
              </w:rPr>
            </w:pPr>
            <w:r>
              <w:rPr>
                <w:rFonts w:eastAsia="仿宋_GB2312"/>
                <w:sz w:val="24"/>
              </w:rPr>
              <w:t>1</w:t>
            </w: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1210"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733"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1209"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1212"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1209"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90" w:hRule="atLeast"/>
        </w:trPr>
        <w:tc>
          <w:tcPr>
            <w:tcW w:w="733" w:type="dxa"/>
            <w:tcBorders>
              <w:top w:val="single" w:color="auto" w:sz="4" w:space="0"/>
              <w:left w:val="single" w:color="auto" w:sz="4" w:space="0"/>
              <w:bottom w:val="single" w:color="auto" w:sz="4" w:space="0"/>
              <w:right w:val="single" w:color="auto" w:sz="4" w:space="0"/>
            </w:tcBorders>
          </w:tcPr>
          <w:p>
            <w:pPr>
              <w:spacing w:line="340" w:lineRule="atLeast"/>
              <w:jc w:val="center"/>
              <w:rPr>
                <w:rFonts w:eastAsia="仿宋_GB2312"/>
                <w:sz w:val="24"/>
              </w:rPr>
            </w:pPr>
            <w:r>
              <w:rPr>
                <w:rFonts w:eastAsia="仿宋_GB2312"/>
                <w:sz w:val="24"/>
              </w:rPr>
              <w:t>2</w:t>
            </w: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1210"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733"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1209"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1212"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1209"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90" w:hRule="atLeast"/>
        </w:trPr>
        <w:tc>
          <w:tcPr>
            <w:tcW w:w="733" w:type="dxa"/>
            <w:tcBorders>
              <w:top w:val="single" w:color="auto" w:sz="4" w:space="0"/>
              <w:left w:val="single" w:color="auto" w:sz="4" w:space="0"/>
              <w:bottom w:val="single" w:color="auto" w:sz="4" w:space="0"/>
              <w:right w:val="single" w:color="auto" w:sz="4" w:space="0"/>
            </w:tcBorders>
          </w:tcPr>
          <w:p>
            <w:pPr>
              <w:spacing w:line="340" w:lineRule="atLeast"/>
              <w:jc w:val="center"/>
              <w:rPr>
                <w:rFonts w:eastAsia="仿宋_GB2312"/>
                <w:sz w:val="24"/>
              </w:rPr>
            </w:pPr>
            <w:r>
              <w:rPr>
                <w:rFonts w:eastAsia="仿宋_GB2312"/>
                <w:sz w:val="24"/>
              </w:rPr>
              <w:t>3</w:t>
            </w: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1210"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733"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1209"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1212"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1209"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90" w:hRule="atLeast"/>
        </w:trPr>
        <w:tc>
          <w:tcPr>
            <w:tcW w:w="733" w:type="dxa"/>
            <w:tcBorders>
              <w:top w:val="single" w:color="auto" w:sz="4" w:space="0"/>
              <w:left w:val="single" w:color="auto" w:sz="4" w:space="0"/>
              <w:bottom w:val="single" w:color="auto" w:sz="4" w:space="0"/>
              <w:right w:val="single" w:color="auto" w:sz="4" w:space="0"/>
            </w:tcBorders>
          </w:tcPr>
          <w:p>
            <w:pPr>
              <w:spacing w:line="340" w:lineRule="atLeast"/>
              <w:jc w:val="center"/>
              <w:rPr>
                <w:rFonts w:eastAsia="仿宋_GB2312"/>
                <w:sz w:val="24"/>
              </w:rPr>
            </w:pPr>
            <w:r>
              <w:rPr>
                <w:rFonts w:eastAsia="仿宋_GB2312"/>
                <w:sz w:val="24"/>
              </w:rPr>
              <w:t>4</w:t>
            </w: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1210"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733"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1209"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1212"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1209"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90" w:hRule="atLeast"/>
        </w:trPr>
        <w:tc>
          <w:tcPr>
            <w:tcW w:w="733" w:type="dxa"/>
            <w:tcBorders>
              <w:top w:val="single" w:color="auto" w:sz="4" w:space="0"/>
              <w:left w:val="single" w:color="auto" w:sz="4" w:space="0"/>
              <w:bottom w:val="single" w:color="auto" w:sz="4" w:space="0"/>
              <w:right w:val="single" w:color="auto" w:sz="4" w:space="0"/>
            </w:tcBorders>
          </w:tcPr>
          <w:p>
            <w:pPr>
              <w:spacing w:line="340" w:lineRule="atLeast"/>
              <w:jc w:val="center"/>
              <w:rPr>
                <w:rFonts w:eastAsia="仿宋_GB2312"/>
                <w:sz w:val="24"/>
              </w:rPr>
            </w:pPr>
            <w:r>
              <w:rPr>
                <w:rFonts w:eastAsia="仿宋_GB2312"/>
                <w:sz w:val="24"/>
              </w:rPr>
              <w:t>5</w:t>
            </w: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1210"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734"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733"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1209"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p>
        </w:tc>
        <w:tc>
          <w:tcPr>
            <w:tcW w:w="1212"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c>
          <w:tcPr>
            <w:tcW w:w="1209"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Theme="majorEastAsia" w:hAnsiTheme="majorEastAsia" w:eastAsiaTheme="majorEastAsia"/>
                <w:sz w:val="22"/>
              </w:rPr>
            </w:pPr>
            <w:r>
              <w:rPr>
                <w:rFonts w:hint="eastAsia" w:asciiTheme="majorEastAsia" w:hAnsiTheme="majorEastAsia" w:eastAsiaTheme="majorEastAsia"/>
                <w:sz w:val="22"/>
              </w:rPr>
              <w:t>授课教师（课程负责人）教学情况（</w:t>
            </w:r>
            <w:r>
              <w:rPr>
                <w:rFonts w:asciiTheme="majorEastAsia" w:hAnsiTheme="majorEastAsia" w:eastAsiaTheme="majorEastAsia"/>
                <w:sz w:val="22"/>
              </w:rPr>
              <w:t>300</w:t>
            </w:r>
            <w:r>
              <w:rPr>
                <w:rFonts w:hint="eastAsia" w:asciiTheme="majorEastAsia" w:hAnsiTheme="majorEastAsia" w:eastAsiaTheme="majorEastAsia"/>
                <w:sz w:val="22"/>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r>
              <w:rPr>
                <w:rFonts w:hint="eastAsia" w:asciiTheme="majorEastAsia" w:hAnsiTheme="majorEastAsia" w:eastAsiaTheme="majorEastAsia"/>
                <w:sz w:val="22"/>
              </w:rPr>
              <w:t>（教学经历：近5年来在承担学校教学任务、开展教学研究、获得教学奖励方面的情况）</w:t>
            </w:r>
          </w:p>
          <w:p>
            <w:pPr>
              <w:spacing w:line="340" w:lineRule="atLeast"/>
              <w:rPr>
                <w:rFonts w:asciiTheme="majorEastAsia" w:hAnsiTheme="majorEastAsia" w:eastAsiaTheme="majorEastAsia"/>
                <w:sz w:val="22"/>
              </w:rPr>
            </w:pPr>
          </w:p>
          <w:p>
            <w:pPr>
              <w:spacing w:line="340" w:lineRule="atLeast"/>
              <w:rPr>
                <w:rFonts w:asciiTheme="majorEastAsia" w:hAnsiTheme="majorEastAsia" w:eastAsiaTheme="majorEastAsia"/>
                <w:sz w:val="22"/>
              </w:rPr>
            </w:pPr>
          </w:p>
        </w:tc>
      </w:tr>
    </w:tbl>
    <w:p>
      <w:pPr>
        <w:spacing w:line="340" w:lineRule="atLeast"/>
        <w:ind w:firstLine="640" w:firstLineChars="200"/>
        <w:rPr>
          <w:rFonts w:eastAsia="黑体" w:cs="黑体"/>
          <w:sz w:val="32"/>
          <w:szCs w:val="32"/>
        </w:rPr>
      </w:pPr>
      <w:r>
        <w:rPr>
          <w:rFonts w:hint="eastAsia" w:eastAsia="黑体" w:cs="黑体"/>
          <w:sz w:val="32"/>
          <w:szCs w:val="32"/>
        </w:rPr>
        <w:t>三</w:t>
      </w:r>
      <w:r>
        <w:rPr>
          <w:rFonts w:eastAsia="黑体" w:cs="黑体"/>
          <w:sz w:val="32"/>
          <w:szCs w:val="32"/>
        </w:rPr>
        <w:t>、</w:t>
      </w:r>
      <w:r>
        <w:rPr>
          <w:rFonts w:hint="eastAsia" w:eastAsia="黑体" w:cs="黑体"/>
          <w:sz w:val="32"/>
          <w:szCs w:val="32"/>
        </w:rPr>
        <w:t>课程目标（</w:t>
      </w:r>
      <w:r>
        <w:rPr>
          <w:rFonts w:eastAsia="黑体" w:cs="黑体"/>
          <w:sz w:val="32"/>
          <w:szCs w:val="32"/>
        </w:rPr>
        <w:t>300</w:t>
      </w:r>
      <w:r>
        <w:rPr>
          <w:rFonts w:hint="eastAsia" w:eastAsia="黑体" w:cs="黑体"/>
          <w:sz w:val="32"/>
          <w:szCs w:val="32"/>
        </w:rPr>
        <w:t>字以内）</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trPr>
        <w:tc>
          <w:tcPr>
            <w:tcW w:w="8520"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r>
              <w:rPr>
                <w:rFonts w:hint="eastAsia" w:asciiTheme="majorEastAsia" w:hAnsiTheme="majorEastAsia" w:eastAsiaTheme="majorEastAsia"/>
                <w:sz w:val="22"/>
              </w:rPr>
              <w:t>（结合本校办学定位、学生情况、专业人才培养要求，具体描述学习本课程后应该达到的知识、能力水平。）</w:t>
            </w:r>
          </w:p>
          <w:p>
            <w:pPr>
              <w:spacing w:line="340" w:lineRule="atLeast"/>
              <w:rPr>
                <w:rFonts w:asciiTheme="majorEastAsia" w:hAnsiTheme="majorEastAsia" w:eastAsiaTheme="majorEastAsia"/>
                <w:sz w:val="22"/>
              </w:rPr>
            </w:pPr>
          </w:p>
          <w:p>
            <w:pPr>
              <w:spacing w:line="340" w:lineRule="atLeast"/>
              <w:rPr>
                <w:rFonts w:asciiTheme="majorEastAsia" w:hAnsiTheme="majorEastAsia" w:eastAsiaTheme="majorEastAsia"/>
                <w:sz w:val="22"/>
              </w:rPr>
            </w:pPr>
          </w:p>
          <w:p>
            <w:pPr>
              <w:spacing w:line="340" w:lineRule="atLeast"/>
              <w:rPr>
                <w:rFonts w:asciiTheme="majorEastAsia" w:hAnsiTheme="majorEastAsia" w:eastAsiaTheme="majorEastAsia"/>
                <w:sz w:val="22"/>
              </w:rPr>
            </w:pPr>
          </w:p>
          <w:p>
            <w:pPr>
              <w:spacing w:line="340" w:lineRule="atLeast"/>
              <w:rPr>
                <w:rFonts w:ascii="仿宋_GB2312" w:hAnsi="仿宋_GB2312" w:eastAsia="仿宋_GB2312" w:cs="仿宋_GB2312"/>
                <w:sz w:val="24"/>
              </w:rPr>
            </w:pPr>
          </w:p>
        </w:tc>
      </w:tr>
    </w:tbl>
    <w:p>
      <w:pPr>
        <w:spacing w:line="340" w:lineRule="atLeast"/>
        <w:ind w:firstLine="640" w:firstLineChars="200"/>
        <w:rPr>
          <w:rFonts w:ascii="黑体" w:hAnsi="黑体" w:eastAsia="黑体" w:cs="黑体"/>
          <w:sz w:val="24"/>
        </w:rPr>
      </w:pPr>
      <w:r>
        <w:rPr>
          <w:rFonts w:hint="eastAsia" w:eastAsia="黑体" w:cs="黑体"/>
          <w:sz w:val="32"/>
          <w:szCs w:val="32"/>
        </w:rPr>
        <w:t>四</w:t>
      </w:r>
      <w:r>
        <w:rPr>
          <w:rFonts w:eastAsia="黑体" w:cs="黑体"/>
          <w:sz w:val="32"/>
          <w:szCs w:val="32"/>
        </w:rPr>
        <w:t>、</w:t>
      </w:r>
      <w:r>
        <w:rPr>
          <w:rFonts w:hint="eastAsia" w:eastAsia="黑体" w:cs="黑体"/>
          <w:sz w:val="32"/>
          <w:szCs w:val="32"/>
        </w:rPr>
        <w:t>课程建设及应用情况（</w:t>
      </w:r>
      <w:r>
        <w:rPr>
          <w:rFonts w:eastAsia="黑体" w:cs="黑体"/>
          <w:sz w:val="32"/>
          <w:szCs w:val="32"/>
        </w:rPr>
        <w:t>1500</w:t>
      </w:r>
      <w:r>
        <w:rPr>
          <w:rFonts w:hint="eastAsia" w:eastAsia="黑体" w:cs="黑体"/>
          <w:sz w:val="32"/>
          <w:szCs w:val="32"/>
        </w:rPr>
        <w:t>字以内）</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0"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r>
              <w:rPr>
                <w:rFonts w:hint="eastAsia" w:asciiTheme="majorEastAsia" w:hAnsiTheme="majorEastAsia" w:eastAsiaTheme="majorEastAsia"/>
                <w:sz w:val="22"/>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Theme="majorEastAsia" w:hAnsiTheme="majorEastAsia" w:eastAsiaTheme="majorEastAsia"/>
                <w:sz w:val="22"/>
              </w:rPr>
            </w:pPr>
          </w:p>
          <w:p>
            <w:pPr>
              <w:spacing w:line="340" w:lineRule="atLeast"/>
              <w:rPr>
                <w:rFonts w:asciiTheme="majorEastAsia" w:hAnsiTheme="majorEastAsia" w:eastAsiaTheme="majorEastAsia"/>
                <w:sz w:val="22"/>
              </w:rPr>
            </w:pPr>
          </w:p>
          <w:p>
            <w:pPr>
              <w:spacing w:line="340" w:lineRule="atLeast"/>
              <w:rPr>
                <w:rFonts w:ascii="仿宋_GB2312" w:hAnsi="仿宋_GB2312" w:eastAsia="仿宋_GB2312" w:cs="仿宋_GB2312"/>
                <w:sz w:val="24"/>
              </w:rPr>
            </w:pPr>
          </w:p>
          <w:p>
            <w:pPr>
              <w:spacing w:line="340" w:lineRule="atLeast"/>
              <w:rPr>
                <w:rFonts w:ascii="仿宋_GB2312" w:hAnsi="仿宋_GB2312" w:eastAsia="仿宋_GB2312" w:cs="仿宋_GB2312"/>
                <w:sz w:val="24"/>
              </w:rPr>
            </w:pPr>
          </w:p>
        </w:tc>
      </w:tr>
    </w:tbl>
    <w:p>
      <w:pPr>
        <w:spacing w:line="340" w:lineRule="atLeast"/>
        <w:ind w:firstLine="640" w:firstLineChars="200"/>
        <w:rPr>
          <w:rFonts w:eastAsia="黑体" w:cs="黑体"/>
          <w:sz w:val="32"/>
          <w:szCs w:val="32"/>
        </w:rPr>
      </w:pPr>
      <w:r>
        <w:rPr>
          <w:rFonts w:hint="eastAsia" w:eastAsia="黑体" w:cs="黑体"/>
          <w:sz w:val="32"/>
          <w:szCs w:val="32"/>
        </w:rPr>
        <w:t>五</w:t>
      </w:r>
      <w:r>
        <w:rPr>
          <w:rFonts w:eastAsia="黑体" w:cs="黑体"/>
          <w:sz w:val="32"/>
          <w:szCs w:val="32"/>
        </w:rPr>
        <w:t>、</w:t>
      </w:r>
      <w:r>
        <w:rPr>
          <w:rFonts w:hint="eastAsia" w:eastAsia="黑体" w:cs="黑体"/>
          <w:sz w:val="32"/>
          <w:szCs w:val="32"/>
        </w:rPr>
        <w:t>课程特色与创新（</w:t>
      </w:r>
      <w:r>
        <w:rPr>
          <w:rFonts w:eastAsia="黑体" w:cs="黑体"/>
          <w:sz w:val="32"/>
          <w:szCs w:val="32"/>
        </w:rPr>
        <w:t>500</w:t>
      </w:r>
      <w:r>
        <w:rPr>
          <w:rFonts w:hint="eastAsia" w:eastAsia="黑体" w:cs="黑体"/>
          <w:sz w:val="32"/>
          <w:szCs w:val="32"/>
        </w:rPr>
        <w:t>字以内）</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0"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r>
              <w:rPr>
                <w:rFonts w:hint="eastAsia" w:asciiTheme="majorEastAsia" w:hAnsiTheme="majorEastAsia" w:eastAsiaTheme="majorEastAsia"/>
                <w:sz w:val="22"/>
              </w:rPr>
              <w:t>（概述本课程的特色及教学改革创新点。）</w:t>
            </w:r>
          </w:p>
          <w:p>
            <w:pPr>
              <w:spacing w:line="340" w:lineRule="atLeast"/>
              <w:rPr>
                <w:rFonts w:asciiTheme="majorEastAsia" w:hAnsiTheme="majorEastAsia" w:eastAsiaTheme="majorEastAsia"/>
                <w:sz w:val="22"/>
              </w:rPr>
            </w:pPr>
          </w:p>
          <w:p>
            <w:pPr>
              <w:spacing w:line="340" w:lineRule="atLeast"/>
              <w:rPr>
                <w:sz w:val="24"/>
              </w:rPr>
            </w:pPr>
          </w:p>
          <w:p>
            <w:pPr>
              <w:spacing w:line="340" w:lineRule="atLeast"/>
              <w:rPr>
                <w:sz w:val="24"/>
              </w:rPr>
            </w:pPr>
          </w:p>
          <w:p>
            <w:pPr>
              <w:spacing w:line="340" w:lineRule="atLeast"/>
              <w:rPr>
                <w:sz w:val="24"/>
              </w:rPr>
            </w:pPr>
          </w:p>
          <w:p>
            <w:pPr>
              <w:spacing w:line="340" w:lineRule="atLeast"/>
              <w:rPr>
                <w:sz w:val="24"/>
              </w:rPr>
            </w:pPr>
          </w:p>
        </w:tc>
      </w:tr>
    </w:tbl>
    <w:p>
      <w:pPr>
        <w:pStyle w:val="10"/>
        <w:spacing w:line="340" w:lineRule="atLeast"/>
        <w:ind w:firstLine="640"/>
        <w:rPr>
          <w:rFonts w:eastAsia="黑体" w:cs="黑体" w:asciiTheme="minorHAnsi" w:hAnsiTheme="minorHAnsi"/>
          <w:sz w:val="32"/>
          <w:szCs w:val="32"/>
        </w:rPr>
      </w:pPr>
      <w:r>
        <w:rPr>
          <w:rFonts w:hint="eastAsia" w:eastAsia="黑体" w:cs="黑体" w:asciiTheme="minorHAnsi" w:hAnsiTheme="minorHAnsi"/>
          <w:sz w:val="32"/>
          <w:szCs w:val="32"/>
        </w:rPr>
        <w:t>六</w:t>
      </w:r>
      <w:r>
        <w:rPr>
          <w:rFonts w:eastAsia="黑体" w:cs="黑体" w:asciiTheme="minorHAnsi" w:hAnsiTheme="minorHAnsi"/>
          <w:sz w:val="32"/>
          <w:szCs w:val="32"/>
        </w:rPr>
        <w:t>、</w:t>
      </w:r>
      <w:r>
        <w:rPr>
          <w:rFonts w:hint="eastAsia" w:eastAsia="黑体" w:cs="黑体" w:asciiTheme="minorHAnsi" w:hAnsiTheme="minorHAnsi"/>
          <w:sz w:val="32"/>
          <w:szCs w:val="32"/>
        </w:rPr>
        <w:t>课程建设计划（</w:t>
      </w:r>
      <w:r>
        <w:rPr>
          <w:rFonts w:eastAsia="黑体" w:cs="黑体" w:asciiTheme="minorHAnsi" w:hAnsiTheme="minorHAnsi"/>
          <w:sz w:val="32"/>
          <w:szCs w:val="32"/>
        </w:rPr>
        <w:t>500</w:t>
      </w:r>
      <w:r>
        <w:rPr>
          <w:rFonts w:hint="eastAsia" w:eastAsia="黑体" w:cs="黑体" w:asciiTheme="minorHAnsi" w:hAnsiTheme="minorHAnsi"/>
          <w:sz w:val="32"/>
          <w:szCs w:val="32"/>
        </w:rPr>
        <w:t>字以内）</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0" w:type="dxa"/>
            <w:tcBorders>
              <w:top w:val="single" w:color="auto" w:sz="4" w:space="0"/>
              <w:left w:val="single" w:color="auto" w:sz="4" w:space="0"/>
              <w:bottom w:val="single" w:color="auto" w:sz="4" w:space="0"/>
              <w:right w:val="single" w:color="auto" w:sz="4" w:space="0"/>
            </w:tcBorders>
          </w:tcPr>
          <w:p>
            <w:pPr>
              <w:spacing w:line="340" w:lineRule="atLeast"/>
              <w:rPr>
                <w:rFonts w:asciiTheme="majorEastAsia" w:hAnsiTheme="majorEastAsia" w:eastAsiaTheme="majorEastAsia"/>
                <w:sz w:val="22"/>
              </w:rPr>
            </w:pPr>
            <w:r>
              <w:rPr>
                <w:rFonts w:hint="eastAsia" w:asciiTheme="majorEastAsia" w:hAnsiTheme="majorEastAsia" w:eastAsiaTheme="majorEastAsia"/>
                <w:sz w:val="22"/>
              </w:rPr>
              <w:t>（今后五年课程的持续建设计划、需要进一步解决的问题，改革方向和改进措施等。）</w:t>
            </w:r>
          </w:p>
          <w:p>
            <w:pPr>
              <w:pStyle w:val="10"/>
              <w:spacing w:line="340" w:lineRule="atLeast"/>
              <w:ind w:firstLine="0" w:firstLineChars="0"/>
              <w:rPr>
                <w:sz w:val="24"/>
                <w:szCs w:val="24"/>
              </w:rPr>
            </w:pPr>
          </w:p>
          <w:p>
            <w:pPr>
              <w:pStyle w:val="10"/>
              <w:spacing w:line="340" w:lineRule="atLeast"/>
              <w:ind w:firstLine="0" w:firstLineChars="0"/>
              <w:rPr>
                <w:sz w:val="24"/>
                <w:szCs w:val="24"/>
              </w:rPr>
            </w:pPr>
          </w:p>
          <w:p>
            <w:pPr>
              <w:pStyle w:val="10"/>
              <w:spacing w:line="340" w:lineRule="atLeast"/>
              <w:ind w:firstLine="0" w:firstLineChars="0"/>
              <w:rPr>
                <w:sz w:val="24"/>
                <w:szCs w:val="24"/>
              </w:rPr>
            </w:pPr>
          </w:p>
          <w:p>
            <w:pPr>
              <w:pStyle w:val="10"/>
              <w:spacing w:line="340" w:lineRule="atLeast"/>
              <w:ind w:firstLine="0" w:firstLineChars="0"/>
              <w:rPr>
                <w:sz w:val="24"/>
                <w:szCs w:val="24"/>
              </w:rPr>
            </w:pPr>
          </w:p>
        </w:tc>
      </w:tr>
    </w:tbl>
    <w:p>
      <w:pPr>
        <w:pStyle w:val="10"/>
        <w:spacing w:line="340" w:lineRule="atLeast"/>
        <w:ind w:firstLine="640"/>
        <w:rPr>
          <w:rFonts w:eastAsia="黑体" w:cs="黑体" w:asciiTheme="minorHAnsi" w:hAnsiTheme="minorHAnsi"/>
          <w:sz w:val="32"/>
          <w:szCs w:val="32"/>
        </w:rPr>
      </w:pPr>
      <w:r>
        <w:rPr>
          <w:rFonts w:hint="eastAsia" w:eastAsia="黑体" w:cs="黑体" w:asciiTheme="minorHAnsi" w:hAnsiTheme="minorHAnsi"/>
          <w:sz w:val="32"/>
          <w:szCs w:val="32"/>
        </w:rPr>
        <w:t>七</w:t>
      </w:r>
      <w:r>
        <w:rPr>
          <w:rFonts w:eastAsia="黑体" w:cs="黑体" w:asciiTheme="minorHAnsi" w:hAnsiTheme="minorHAnsi"/>
          <w:sz w:val="32"/>
          <w:szCs w:val="32"/>
        </w:rPr>
        <w:t>、</w:t>
      </w:r>
      <w:r>
        <w:rPr>
          <w:rFonts w:hint="eastAsia" w:eastAsia="黑体" w:cs="黑体" w:asciiTheme="minorHAnsi" w:hAnsiTheme="minorHAnsi"/>
          <w:sz w:val="32"/>
          <w:szCs w:val="32"/>
        </w:rPr>
        <w:t>附件材料清单</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0" w:type="dxa"/>
            <w:tcBorders>
              <w:top w:val="single" w:color="auto" w:sz="4" w:space="0"/>
              <w:left w:val="single" w:color="auto" w:sz="4" w:space="0"/>
              <w:bottom w:val="single" w:color="auto" w:sz="4" w:space="0"/>
              <w:right w:val="single" w:color="auto" w:sz="4" w:space="0"/>
            </w:tcBorders>
          </w:tcPr>
          <w:p>
            <w:pPr>
              <w:pStyle w:val="10"/>
              <w:numPr>
                <w:ilvl w:val="0"/>
                <w:numId w:val="1"/>
              </w:numPr>
              <w:spacing w:line="340" w:lineRule="atLeast"/>
              <w:ind w:left="0" w:firstLine="482"/>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课程负责人的10分钟“说课”视频（必须提供）</w:t>
            </w:r>
          </w:p>
          <w:p>
            <w:pPr>
              <w:pStyle w:val="10"/>
              <w:spacing w:line="340" w:lineRule="atLeast"/>
              <w:ind w:firstLine="48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分钟。]</w:t>
            </w:r>
          </w:p>
          <w:p>
            <w:pPr>
              <w:pStyle w:val="10"/>
              <w:numPr>
                <w:ilvl w:val="0"/>
                <w:numId w:val="1"/>
              </w:numPr>
              <w:adjustRightInd w:val="0"/>
              <w:snapToGrid w:val="0"/>
              <w:spacing w:line="340" w:lineRule="atLeast"/>
              <w:ind w:left="0" w:firstLine="482"/>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教学设计样例说明（必须提供）</w:t>
            </w:r>
          </w:p>
          <w:p>
            <w:pPr>
              <w:pStyle w:val="10"/>
              <w:adjustRightInd w:val="0"/>
              <w:snapToGrid w:val="0"/>
              <w:spacing w:line="340" w:lineRule="atLeast"/>
              <w:ind w:firstLine="48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（提供一节代表性课程的完整教学设计和教学实施流程说明，尽可能细致地反映出教师的思考和教学设计，在文档中应提供不少于</w:t>
            </w:r>
            <w:r>
              <w:rPr>
                <w:rFonts w:asciiTheme="minorEastAsia" w:hAnsiTheme="minorEastAsia" w:eastAsiaTheme="minorEastAsia"/>
                <w:sz w:val="24"/>
                <w:szCs w:val="24"/>
              </w:rPr>
              <w:t>5</w:t>
            </w:r>
            <w:r>
              <w:rPr>
                <w:rFonts w:hint="eastAsia" w:cs="仿宋_GB2312" w:asciiTheme="minorEastAsia" w:hAnsiTheme="minorEastAsia" w:eastAsiaTheme="minorEastAsia"/>
                <w:sz w:val="24"/>
                <w:szCs w:val="24"/>
              </w:rPr>
              <w:t>张教学活动的图片。要求教学设计样例应具有较强的可读性，表述清晰流畅。课程负责人签字。）</w:t>
            </w:r>
          </w:p>
          <w:p>
            <w:pPr>
              <w:pStyle w:val="10"/>
              <w:numPr>
                <w:ilvl w:val="0"/>
                <w:numId w:val="1"/>
              </w:numPr>
              <w:spacing w:line="340" w:lineRule="atLeast"/>
              <w:ind w:left="0" w:firstLine="482"/>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最近一学期的教学日历（必须提供）</w:t>
            </w:r>
          </w:p>
          <w:p>
            <w:pPr>
              <w:pStyle w:val="10"/>
              <w:spacing w:line="340" w:lineRule="atLeast"/>
              <w:ind w:firstLine="48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（申报学校教务处盖章。）</w:t>
            </w:r>
          </w:p>
          <w:p>
            <w:pPr>
              <w:pStyle w:val="10"/>
              <w:numPr>
                <w:ilvl w:val="0"/>
                <w:numId w:val="1"/>
              </w:numPr>
              <w:spacing w:line="340" w:lineRule="atLeast"/>
              <w:ind w:left="0" w:firstLine="482"/>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最近一学期的测验、考试（考核）及答案（成果等）（必须提供）</w:t>
            </w:r>
          </w:p>
          <w:p>
            <w:pPr>
              <w:pStyle w:val="10"/>
              <w:spacing w:line="340" w:lineRule="atLeast"/>
              <w:ind w:firstLine="48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（申报学校教务处盖章。）</w:t>
            </w:r>
          </w:p>
          <w:p>
            <w:pPr>
              <w:pStyle w:val="10"/>
              <w:numPr>
                <w:ilvl w:val="0"/>
                <w:numId w:val="1"/>
              </w:numPr>
              <w:spacing w:line="340" w:lineRule="atLeast"/>
              <w:ind w:left="0" w:firstLine="482"/>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最近两学期的学生成绩分布统计（必须提供）</w:t>
            </w:r>
          </w:p>
          <w:p>
            <w:pPr>
              <w:pStyle w:val="10"/>
              <w:spacing w:line="340" w:lineRule="atLeast"/>
              <w:ind w:firstLine="48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（申报学校教务处盖章。）</w:t>
            </w:r>
          </w:p>
          <w:p>
            <w:pPr>
              <w:pStyle w:val="10"/>
              <w:numPr>
                <w:ilvl w:val="0"/>
                <w:numId w:val="1"/>
              </w:numPr>
              <w:spacing w:line="340" w:lineRule="atLeast"/>
              <w:ind w:left="0" w:firstLine="482"/>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最近两学期的学生在线学习数据（仅混合式课程必须提供）</w:t>
            </w:r>
          </w:p>
          <w:p>
            <w:pPr>
              <w:pStyle w:val="10"/>
              <w:spacing w:line="340" w:lineRule="atLeast"/>
              <w:ind w:firstLine="48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（申报学校教务处盖章。）</w:t>
            </w:r>
          </w:p>
          <w:p>
            <w:pPr>
              <w:pStyle w:val="10"/>
              <w:numPr>
                <w:ilvl w:val="0"/>
                <w:numId w:val="1"/>
              </w:numPr>
              <w:adjustRightInd w:val="0"/>
              <w:snapToGrid w:val="0"/>
              <w:spacing w:line="340" w:lineRule="atLeast"/>
              <w:ind w:left="0" w:firstLine="482"/>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最近一学期的课程教案（选择性提供）</w:t>
            </w:r>
          </w:p>
          <w:p>
            <w:pPr>
              <w:pStyle w:val="10"/>
              <w:spacing w:line="340" w:lineRule="atLeast"/>
              <w:ind w:firstLine="48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（课程负责人签字。）</w:t>
            </w:r>
          </w:p>
          <w:p>
            <w:pPr>
              <w:pStyle w:val="10"/>
              <w:numPr>
                <w:ilvl w:val="0"/>
                <w:numId w:val="1"/>
              </w:numPr>
              <w:spacing w:line="340" w:lineRule="atLeast"/>
              <w:ind w:left="0" w:firstLine="482"/>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最近一学期学生评教结果统计（选择性提供）</w:t>
            </w:r>
          </w:p>
          <w:p>
            <w:pPr>
              <w:pStyle w:val="10"/>
              <w:spacing w:line="340" w:lineRule="atLeast"/>
              <w:ind w:firstLine="48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（申报学校教务处盖章。）</w:t>
            </w:r>
          </w:p>
          <w:p>
            <w:pPr>
              <w:pStyle w:val="10"/>
              <w:numPr>
                <w:ilvl w:val="0"/>
                <w:numId w:val="1"/>
              </w:numPr>
              <w:spacing w:line="340" w:lineRule="atLeast"/>
              <w:ind w:left="0" w:firstLine="482"/>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最近一次学校对课堂教学评价（选择性提供）</w:t>
            </w:r>
          </w:p>
          <w:p>
            <w:pPr>
              <w:pStyle w:val="10"/>
              <w:spacing w:line="340" w:lineRule="atLeast"/>
              <w:ind w:firstLine="48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（申报学校教务处盖章。）</w:t>
            </w:r>
          </w:p>
          <w:p>
            <w:pPr>
              <w:pStyle w:val="10"/>
              <w:numPr>
                <w:ilvl w:val="0"/>
                <w:numId w:val="1"/>
              </w:numPr>
              <w:spacing w:line="340" w:lineRule="atLeast"/>
              <w:ind w:left="0" w:firstLine="482"/>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教学（课堂或实践）实录视频（选择性提供）</w:t>
            </w:r>
          </w:p>
          <w:p>
            <w:pPr>
              <w:pStyle w:val="10"/>
              <w:spacing w:line="340" w:lineRule="atLeast"/>
              <w:ind w:firstLine="48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asciiTheme="minorEastAsia" w:hAnsiTheme="minorEastAsia" w:eastAsiaTheme="minorEastAsia"/>
                <w:sz w:val="24"/>
                <w:szCs w:val="24"/>
              </w:rPr>
              <w:t>完整的一节课堂实录，至少</w:t>
            </w:r>
            <w:r>
              <w:rPr>
                <w:rFonts w:asciiTheme="minorEastAsia" w:hAnsiTheme="minorEastAsia" w:eastAsiaTheme="minorEastAsia"/>
                <w:sz w:val="24"/>
                <w:szCs w:val="24"/>
              </w:rPr>
              <w:t>40</w:t>
            </w:r>
            <w:r>
              <w:rPr>
                <w:rFonts w:hint="eastAsia" w:asciiTheme="minorEastAsia" w:hAnsiTheme="minorEastAsia" w:eastAsiaTheme="minorEastAsia"/>
                <w:sz w:val="24"/>
                <w:szCs w:val="24"/>
              </w:rPr>
              <w:t>分钟，技术要求：分辨率</w:t>
            </w:r>
            <w:r>
              <w:rPr>
                <w:rFonts w:asciiTheme="minorEastAsia" w:hAnsiTheme="minorEastAsia" w:eastAsiaTheme="minorEastAsia"/>
                <w:sz w:val="24"/>
                <w:szCs w:val="24"/>
              </w:rPr>
              <w:t>720P</w:t>
            </w:r>
            <w:r>
              <w:rPr>
                <w:rFonts w:hint="eastAsia" w:asciiTheme="minorEastAsia" w:hAnsiTheme="minorEastAsia" w:eastAsiaTheme="minorEastAsia"/>
                <w:sz w:val="24"/>
                <w:szCs w:val="24"/>
              </w:rPr>
              <w:t>及以上，</w:t>
            </w:r>
            <w:r>
              <w:rPr>
                <w:rFonts w:asciiTheme="minorEastAsia" w:hAnsiTheme="minorEastAsia" w:eastAsiaTheme="minorEastAsia"/>
                <w:sz w:val="24"/>
                <w:szCs w:val="24"/>
              </w:rPr>
              <w:t>MP4</w:t>
            </w:r>
            <w:r>
              <w:rPr>
                <w:rFonts w:hint="eastAsia" w:asciiTheme="minorEastAsia" w:hAnsiTheme="minorEastAsia" w:eastAsiaTheme="minorEastAsia"/>
                <w:sz w:val="24"/>
                <w:szCs w:val="24"/>
              </w:rPr>
              <w:t>格式，图像清晰稳定，声音清楚。教师必须出镜，视频中需标注教师姓名、单位；要有学生的镜头，并须告知学生可能出现在视频中，此视频会公开</w:t>
            </w:r>
            <w:r>
              <w:rPr>
                <w:rFonts w:hint="eastAsia" w:cs="仿宋_GB2312" w:asciiTheme="minorEastAsia" w:hAnsiTheme="minorEastAsia" w:eastAsiaTheme="minorEastAsia"/>
                <w:sz w:val="24"/>
                <w:szCs w:val="24"/>
              </w:rPr>
              <w:t>。）</w:t>
            </w:r>
          </w:p>
          <w:p>
            <w:pPr>
              <w:pStyle w:val="10"/>
              <w:numPr>
                <w:ilvl w:val="0"/>
                <w:numId w:val="1"/>
              </w:numPr>
              <w:spacing w:line="340" w:lineRule="atLeast"/>
              <w:ind w:left="0" w:firstLine="482"/>
              <w:rPr>
                <w:rFonts w:cs="仿宋_GB2312" w:asciiTheme="minorEastAsia" w:hAnsiTheme="minorEastAsia" w:eastAsiaTheme="minorEastAsia"/>
                <w:sz w:val="24"/>
                <w:szCs w:val="24"/>
              </w:rPr>
            </w:pPr>
            <w:r>
              <w:rPr>
                <w:rFonts w:hint="eastAsia" w:cs="仿宋_GB2312" w:asciiTheme="minorEastAsia" w:hAnsiTheme="minorEastAsia" w:eastAsiaTheme="minorEastAsia"/>
                <w:b/>
                <w:bCs/>
                <w:sz w:val="24"/>
                <w:szCs w:val="24"/>
              </w:rPr>
              <w:t>其他材料，不超过</w:t>
            </w:r>
            <w:r>
              <w:rPr>
                <w:rFonts w:asciiTheme="minorEastAsia" w:hAnsiTheme="minorEastAsia" w:eastAsiaTheme="minorEastAsia"/>
                <w:b/>
                <w:bCs/>
                <w:sz w:val="24"/>
                <w:szCs w:val="24"/>
              </w:rPr>
              <w:t>2</w:t>
            </w:r>
            <w:r>
              <w:rPr>
                <w:rFonts w:hint="eastAsia" w:cs="仿宋_GB2312" w:asciiTheme="minorEastAsia" w:hAnsiTheme="minorEastAsia" w:eastAsiaTheme="minorEastAsia"/>
                <w:b/>
                <w:bCs/>
                <w:sz w:val="24"/>
                <w:szCs w:val="24"/>
              </w:rPr>
              <w:t>份（选择性提供）</w:t>
            </w:r>
          </w:p>
          <w:p>
            <w:pPr>
              <w:spacing w:line="340" w:lineRule="atLeast"/>
              <w:ind w:firstLine="482" w:firstLineChars="200"/>
              <w:rPr>
                <w:rFonts w:ascii="仿宋_GB2312" w:hAnsi="仿宋_GB2312" w:eastAsia="仿宋_GB2312" w:cs="仿宋_GB2312"/>
                <w:b/>
                <w:bCs/>
                <w:w w:val="95"/>
                <w:sz w:val="24"/>
                <w:szCs w:val="24"/>
              </w:rPr>
            </w:pPr>
            <w:r>
              <w:rPr>
                <w:rFonts w:hint="eastAsia" w:cs="仿宋_GB2312" w:asciiTheme="minorEastAsia" w:hAnsiTheme="minorEastAsia"/>
                <w:b/>
                <w:bCs/>
                <w:sz w:val="24"/>
              </w:rPr>
              <w:t>以上材料均可能在网上公开，请严格审查，确保不违反有关法律及保密规定。</w:t>
            </w:r>
          </w:p>
        </w:tc>
      </w:tr>
    </w:tbl>
    <w:p>
      <w:pPr>
        <w:adjustRightInd w:val="0"/>
        <w:snapToGrid w:val="0"/>
        <w:spacing w:line="340" w:lineRule="atLeast"/>
        <w:ind w:firstLine="640" w:firstLineChars="200"/>
        <w:rPr>
          <w:rFonts w:eastAsia="黑体" w:cs="黑体"/>
          <w:sz w:val="32"/>
          <w:szCs w:val="32"/>
        </w:rPr>
      </w:pPr>
      <w:r>
        <w:rPr>
          <w:rFonts w:hint="eastAsia" w:eastAsia="黑体" w:cs="黑体"/>
          <w:sz w:val="32"/>
          <w:szCs w:val="32"/>
        </w:rPr>
        <w:t>八</w:t>
      </w:r>
      <w:r>
        <w:rPr>
          <w:rFonts w:eastAsia="黑体" w:cs="黑体"/>
          <w:sz w:val="32"/>
          <w:szCs w:val="32"/>
        </w:rPr>
        <w:t>、</w:t>
      </w:r>
      <w:r>
        <w:rPr>
          <w:rFonts w:hint="eastAsia" w:eastAsia="黑体" w:cs="黑体"/>
          <w:sz w:val="32"/>
          <w:szCs w:val="32"/>
        </w:rPr>
        <w:t>课程负责人诚信承诺</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1" w:hRule="atLeast"/>
        </w:trPr>
        <w:tc>
          <w:tcPr>
            <w:tcW w:w="8520" w:type="dxa"/>
            <w:tcBorders>
              <w:top w:val="single" w:color="auto" w:sz="4" w:space="0"/>
              <w:left w:val="single" w:color="auto" w:sz="4" w:space="0"/>
              <w:bottom w:val="single" w:color="auto" w:sz="4" w:space="0"/>
              <w:right w:val="single" w:color="auto" w:sz="4" w:space="0"/>
            </w:tcBorders>
          </w:tcPr>
          <w:p>
            <w:pPr>
              <w:adjustRightInd w:val="0"/>
              <w:snapToGrid w:val="0"/>
              <w:spacing w:before="624" w:beforeLines="200" w:after="312" w:afterLines="100" w:line="400" w:lineRule="atLeast"/>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本人已认真填写并检查以上材料，保证内容真实有效。</w:t>
            </w:r>
          </w:p>
          <w:p>
            <w:pPr>
              <w:wordWrap w:val="0"/>
              <w:adjustRightInd w:val="0"/>
              <w:snapToGrid w:val="0"/>
              <w:spacing w:line="400" w:lineRule="atLeast"/>
              <w:ind w:right="2520" w:rightChars="1200" w:firstLine="480" w:firstLineChars="200"/>
              <w:jc w:val="right"/>
              <w:rPr>
                <w:rFonts w:cs="Times New Roman" w:asciiTheme="minorEastAsia" w:hAnsiTheme="minorEastAsia"/>
                <w:sz w:val="24"/>
                <w:szCs w:val="24"/>
              </w:rPr>
            </w:pPr>
            <w:r>
              <w:rPr>
                <w:rFonts w:hint="eastAsia" w:cs="Times New Roman" w:asciiTheme="minorEastAsia" w:hAnsiTheme="minorEastAsia"/>
                <w:sz w:val="24"/>
                <w:szCs w:val="24"/>
              </w:rPr>
              <w:t>课程负责人（签字）：</w:t>
            </w:r>
          </w:p>
          <w:p>
            <w:pPr>
              <w:wordWrap w:val="0"/>
              <w:adjustRightInd w:val="0"/>
              <w:snapToGrid w:val="0"/>
              <w:spacing w:line="400" w:lineRule="atLeast"/>
              <w:ind w:right="2520" w:rightChars="1200" w:firstLine="480" w:firstLineChars="200"/>
              <w:jc w:val="right"/>
              <w:rPr>
                <w:rFonts w:ascii="仿宋_GB2312" w:hAnsi="仿宋" w:eastAsia="仿宋_GB2312"/>
                <w:sz w:val="24"/>
              </w:rPr>
            </w:pPr>
            <w:r>
              <w:rPr>
                <w:rFonts w:hint="eastAsia" w:cs="Times New Roman" w:asciiTheme="minorEastAsia" w:hAnsiTheme="minorEastAsia"/>
                <w:sz w:val="24"/>
                <w:szCs w:val="24"/>
              </w:rPr>
              <w:t>年   月   日</w:t>
            </w:r>
          </w:p>
        </w:tc>
      </w:tr>
    </w:tbl>
    <w:p>
      <w:pPr>
        <w:pStyle w:val="10"/>
        <w:spacing w:line="340" w:lineRule="atLeast"/>
        <w:ind w:firstLine="640"/>
        <w:rPr>
          <w:rFonts w:eastAsia="黑体" w:cs="黑体" w:asciiTheme="minorHAnsi" w:hAnsiTheme="minorHAnsi"/>
          <w:sz w:val="32"/>
          <w:szCs w:val="32"/>
        </w:rPr>
      </w:pPr>
      <w:r>
        <w:rPr>
          <w:rFonts w:hint="eastAsia" w:eastAsia="黑体" w:cs="黑体" w:asciiTheme="minorHAnsi" w:hAnsiTheme="minorHAnsi"/>
          <w:sz w:val="32"/>
          <w:szCs w:val="32"/>
        </w:rPr>
        <w:t>九</w:t>
      </w:r>
      <w:r>
        <w:rPr>
          <w:rFonts w:eastAsia="黑体" w:cs="黑体" w:asciiTheme="minorHAnsi" w:hAnsiTheme="minorHAnsi"/>
          <w:sz w:val="32"/>
          <w:szCs w:val="32"/>
        </w:rPr>
        <w:t>、</w:t>
      </w:r>
      <w:r>
        <w:rPr>
          <w:rFonts w:hint="eastAsia" w:eastAsia="黑体" w:cs="黑体" w:asciiTheme="minorHAnsi" w:hAnsiTheme="minorHAnsi"/>
          <w:sz w:val="32"/>
          <w:szCs w:val="32"/>
        </w:rPr>
        <w:t>教指委或学校学术委员会课程评价意见</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0" w:type="dxa"/>
            <w:tcBorders>
              <w:top w:val="single" w:color="auto" w:sz="4" w:space="0"/>
              <w:left w:val="single" w:color="auto" w:sz="4" w:space="0"/>
              <w:bottom w:val="single" w:color="auto" w:sz="4" w:space="0"/>
              <w:right w:val="single" w:color="auto" w:sz="4" w:space="0"/>
            </w:tcBorders>
          </w:tcPr>
          <w:p>
            <w:pPr>
              <w:pStyle w:val="10"/>
              <w:spacing w:line="340" w:lineRule="atLeast"/>
              <w:ind w:firstLine="0" w:firstLineChars="0"/>
              <w:rPr>
                <w:sz w:val="24"/>
                <w:szCs w:val="24"/>
              </w:rPr>
            </w:pPr>
          </w:p>
          <w:p>
            <w:pPr>
              <w:pStyle w:val="10"/>
              <w:spacing w:line="340" w:lineRule="atLeast"/>
              <w:ind w:firstLine="0" w:firstLineChars="0"/>
              <w:rPr>
                <w:sz w:val="24"/>
                <w:szCs w:val="24"/>
              </w:rPr>
            </w:pPr>
          </w:p>
          <w:p>
            <w:pPr>
              <w:pStyle w:val="10"/>
              <w:spacing w:line="340" w:lineRule="atLeast"/>
              <w:ind w:firstLine="0" w:firstLineChars="0"/>
              <w:rPr>
                <w:sz w:val="24"/>
                <w:szCs w:val="24"/>
              </w:rPr>
            </w:pPr>
          </w:p>
          <w:p>
            <w:pPr>
              <w:pStyle w:val="10"/>
              <w:spacing w:line="340" w:lineRule="atLeast"/>
              <w:ind w:firstLine="0" w:firstLineChars="0"/>
              <w:rPr>
                <w:sz w:val="24"/>
                <w:szCs w:val="24"/>
              </w:rPr>
            </w:pPr>
          </w:p>
          <w:p>
            <w:pPr>
              <w:pStyle w:val="10"/>
              <w:spacing w:line="340" w:lineRule="atLeast"/>
              <w:ind w:firstLine="0" w:firstLineChars="0"/>
              <w:rPr>
                <w:sz w:val="24"/>
                <w:szCs w:val="24"/>
              </w:rPr>
            </w:pPr>
          </w:p>
          <w:p>
            <w:pPr>
              <w:pStyle w:val="10"/>
              <w:spacing w:line="340" w:lineRule="atLeast"/>
              <w:ind w:firstLine="0" w:firstLineChars="0"/>
              <w:rPr>
                <w:sz w:val="24"/>
                <w:szCs w:val="24"/>
              </w:rPr>
            </w:pPr>
          </w:p>
          <w:p>
            <w:pPr>
              <w:pStyle w:val="10"/>
              <w:spacing w:line="340" w:lineRule="atLeast"/>
              <w:ind w:firstLine="0" w:firstLineChars="0"/>
              <w:rPr>
                <w:sz w:val="24"/>
                <w:szCs w:val="24"/>
              </w:rPr>
            </w:pPr>
          </w:p>
          <w:p>
            <w:pPr>
              <w:pStyle w:val="10"/>
              <w:spacing w:line="340" w:lineRule="atLeast"/>
              <w:ind w:right="3150" w:rightChars="1500" w:firstLine="0" w:firstLineChars="0"/>
              <w:rPr>
                <w:sz w:val="24"/>
                <w:szCs w:val="24"/>
              </w:rPr>
            </w:pPr>
          </w:p>
          <w:p>
            <w:pPr>
              <w:pStyle w:val="10"/>
              <w:wordWrap w:val="0"/>
              <w:spacing w:line="400" w:lineRule="atLeast"/>
              <w:ind w:right="2520" w:rightChars="1200" w:firstLine="0" w:firstLineChars="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负责人（签字）：</w:t>
            </w:r>
          </w:p>
          <w:p>
            <w:pPr>
              <w:pStyle w:val="10"/>
              <w:spacing w:line="400" w:lineRule="atLeast"/>
              <w:ind w:right="2520" w:rightChars="1200" w:firstLine="0" w:firstLineChars="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p>
            <w:pPr>
              <w:pStyle w:val="10"/>
              <w:spacing w:line="340" w:lineRule="atLeast"/>
              <w:ind w:firstLine="0" w:firstLineChars="0"/>
              <w:jc w:val="center"/>
              <w:rPr>
                <w:rFonts w:ascii="仿宋_GB2312" w:hAnsi="仿宋" w:eastAsia="仿宋_GB2312"/>
                <w:sz w:val="24"/>
                <w:szCs w:val="24"/>
              </w:rPr>
            </w:pPr>
          </w:p>
        </w:tc>
      </w:tr>
    </w:tbl>
    <w:p>
      <w:pPr>
        <w:spacing w:line="340" w:lineRule="atLeast"/>
        <w:ind w:firstLine="640" w:firstLineChars="200"/>
        <w:rPr>
          <w:rFonts w:eastAsia="黑体" w:cs="黑体"/>
          <w:sz w:val="32"/>
          <w:szCs w:val="32"/>
        </w:rPr>
      </w:pPr>
      <w:r>
        <w:rPr>
          <w:rFonts w:hint="eastAsia" w:eastAsia="黑体" w:cs="黑体"/>
          <w:sz w:val="32"/>
          <w:szCs w:val="32"/>
        </w:rPr>
        <w:t>十</w:t>
      </w:r>
      <w:r>
        <w:rPr>
          <w:rFonts w:eastAsia="黑体" w:cs="黑体"/>
          <w:sz w:val="32"/>
          <w:szCs w:val="32"/>
        </w:rPr>
        <w:t>、</w:t>
      </w:r>
      <w:r>
        <w:rPr>
          <w:rFonts w:hint="eastAsia" w:eastAsia="黑体" w:cs="黑体"/>
          <w:sz w:val="32"/>
          <w:szCs w:val="32"/>
        </w:rPr>
        <w:t>学校政治审查意见</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0" w:type="dxa"/>
            <w:tcBorders>
              <w:top w:val="single" w:color="auto" w:sz="4" w:space="0"/>
              <w:left w:val="single" w:color="auto" w:sz="4" w:space="0"/>
              <w:bottom w:val="single" w:color="auto" w:sz="4" w:space="0"/>
              <w:right w:val="single" w:color="auto" w:sz="4" w:space="0"/>
            </w:tcBorders>
          </w:tcPr>
          <w:p>
            <w:pPr>
              <w:pStyle w:val="10"/>
              <w:spacing w:line="340" w:lineRule="atLeast"/>
              <w:ind w:firstLine="0" w:firstLineChars="0"/>
              <w:rPr>
                <w:sz w:val="24"/>
                <w:szCs w:val="24"/>
              </w:rPr>
            </w:pPr>
          </w:p>
          <w:p>
            <w:pPr>
              <w:pStyle w:val="10"/>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该课程内容及上传的申报材料无危害国家安全、涉密及其他不适宜公开传播的内容，思想导向正确，不存在思想性问题。</w:t>
            </w:r>
          </w:p>
          <w:p>
            <w:pPr>
              <w:pStyle w:val="10"/>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该课程团队负责人及成员遵纪守法，无违法违纪行为，不存在师德师风问题、学术不端等问题，五年内未出现过重大教学事故。</w:t>
            </w:r>
          </w:p>
          <w:p>
            <w:pPr>
              <w:pStyle w:val="10"/>
              <w:spacing w:line="400" w:lineRule="exact"/>
              <w:ind w:firstLine="480"/>
              <w:rPr>
                <w:rFonts w:asciiTheme="minorEastAsia" w:hAnsiTheme="minorEastAsia" w:eastAsiaTheme="minorEastAsia"/>
                <w:sz w:val="24"/>
                <w:szCs w:val="24"/>
              </w:rPr>
            </w:pPr>
          </w:p>
          <w:p>
            <w:pPr>
              <w:pStyle w:val="10"/>
              <w:wordWrap w:val="0"/>
              <w:spacing w:line="400" w:lineRule="exact"/>
              <w:ind w:right="2520" w:rightChars="1200" w:firstLine="48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学校党委（盖章）</w:t>
            </w:r>
          </w:p>
          <w:p>
            <w:pPr>
              <w:pStyle w:val="10"/>
              <w:spacing w:line="400" w:lineRule="exact"/>
              <w:ind w:right="2520" w:rightChars="1200" w:firstLine="48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p>
            <w:pPr>
              <w:pStyle w:val="10"/>
              <w:spacing w:line="340" w:lineRule="atLeast"/>
              <w:ind w:firstLine="0" w:firstLineChars="0"/>
              <w:rPr>
                <w:sz w:val="24"/>
                <w:szCs w:val="24"/>
              </w:rPr>
            </w:pPr>
          </w:p>
        </w:tc>
      </w:tr>
    </w:tbl>
    <w:p>
      <w:pPr>
        <w:spacing w:line="340" w:lineRule="atLeast"/>
        <w:ind w:firstLine="640" w:firstLineChars="200"/>
        <w:rPr>
          <w:rFonts w:eastAsia="黑体" w:cs="黑体"/>
          <w:sz w:val="32"/>
          <w:szCs w:val="32"/>
        </w:rPr>
      </w:pPr>
      <w:r>
        <w:rPr>
          <w:rFonts w:hint="eastAsia" w:eastAsia="黑体" w:cs="黑体"/>
          <w:sz w:val="32"/>
          <w:szCs w:val="32"/>
        </w:rPr>
        <w:t>十一</w:t>
      </w:r>
      <w:r>
        <w:rPr>
          <w:rFonts w:eastAsia="黑体" w:cs="黑体"/>
          <w:sz w:val="32"/>
          <w:szCs w:val="32"/>
        </w:rPr>
        <w:t>、</w:t>
      </w:r>
      <w:r>
        <w:rPr>
          <w:rFonts w:hint="eastAsia" w:eastAsia="黑体" w:cs="黑体"/>
          <w:sz w:val="32"/>
          <w:szCs w:val="32"/>
        </w:rPr>
        <w:t>申报学校承诺意见</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2" w:hRule="atLeast"/>
        </w:trPr>
        <w:tc>
          <w:tcPr>
            <w:tcW w:w="8520" w:type="dxa"/>
            <w:tcBorders>
              <w:top w:val="single" w:color="auto" w:sz="4" w:space="0"/>
              <w:left w:val="single" w:color="auto" w:sz="4" w:space="0"/>
              <w:bottom w:val="single" w:color="auto" w:sz="4" w:space="0"/>
              <w:right w:val="single" w:color="auto" w:sz="4" w:space="0"/>
            </w:tcBorders>
          </w:tcPr>
          <w:p>
            <w:pPr>
              <w:spacing w:before="156" w:beforeLines="50" w:after="156" w:afterLines="50" w:line="340" w:lineRule="atLeast"/>
              <w:ind w:firstLine="480" w:firstLineChars="200"/>
              <w:rPr>
                <w:rFonts w:ascii="仿宋_GB2312" w:hAnsi="仿宋" w:eastAsia="仿宋_GB2312"/>
                <w:sz w:val="24"/>
                <w:szCs w:val="24"/>
              </w:rPr>
            </w:pPr>
          </w:p>
          <w:p>
            <w:pPr>
              <w:spacing w:line="400" w:lineRule="exact"/>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学校对课程有关信息及课程负责人填报的内容进行了核实，保证真实性。经对该课程评审评价，择优申报推荐。</w:t>
            </w:r>
          </w:p>
          <w:p>
            <w:pPr>
              <w:spacing w:line="400" w:lineRule="exact"/>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该课程如果被认定为“广西一流本科课程”，学校承诺为课程团队提供政策、经费等方面的支持，确保该课程继续建设五年。学校同意课程建设和改革成果在指定的网站上公开展示和分享。学校将监督课程教学团队经审核程序后更新资源和数据。</w:t>
            </w:r>
          </w:p>
          <w:p>
            <w:pPr>
              <w:spacing w:line="400" w:lineRule="exact"/>
              <w:ind w:right="1680"/>
              <w:rPr>
                <w:rFonts w:cs="Times New Roman" w:asciiTheme="minorEastAsia" w:hAnsiTheme="minorEastAsia"/>
                <w:sz w:val="24"/>
                <w:szCs w:val="24"/>
              </w:rPr>
            </w:pPr>
          </w:p>
          <w:p>
            <w:pPr>
              <w:wordWrap w:val="0"/>
              <w:spacing w:line="400" w:lineRule="exact"/>
              <w:ind w:right="2520" w:rightChars="1200"/>
              <w:jc w:val="right"/>
              <w:rPr>
                <w:rFonts w:cs="Times New Roman" w:asciiTheme="minorEastAsia" w:hAnsiTheme="minorEastAsia"/>
                <w:sz w:val="24"/>
                <w:szCs w:val="24"/>
              </w:rPr>
            </w:pPr>
            <w:r>
              <w:rPr>
                <w:rFonts w:hint="eastAsia" w:cs="Times New Roman" w:asciiTheme="minorEastAsia" w:hAnsiTheme="minorEastAsia"/>
                <w:sz w:val="24"/>
                <w:szCs w:val="24"/>
              </w:rPr>
              <w:t>主管校领导签字：</w:t>
            </w:r>
          </w:p>
          <w:p>
            <w:pPr>
              <w:wordWrap w:val="0"/>
              <w:spacing w:line="400" w:lineRule="exact"/>
              <w:ind w:right="2520" w:rightChars="1200"/>
              <w:jc w:val="right"/>
              <w:rPr>
                <w:rFonts w:cs="Times New Roman" w:asciiTheme="minorEastAsia" w:hAnsiTheme="minorEastAsia"/>
                <w:sz w:val="24"/>
                <w:szCs w:val="24"/>
              </w:rPr>
            </w:pPr>
            <w:r>
              <w:rPr>
                <w:rFonts w:hint="eastAsia" w:cs="Times New Roman" w:asciiTheme="minorEastAsia" w:hAnsiTheme="minorEastAsia"/>
                <w:sz w:val="24"/>
                <w:szCs w:val="24"/>
              </w:rPr>
              <w:t>（学校公章）</w:t>
            </w:r>
          </w:p>
          <w:p>
            <w:pPr>
              <w:wordWrap w:val="0"/>
              <w:spacing w:line="400" w:lineRule="exact"/>
              <w:ind w:right="2520" w:rightChars="1200"/>
              <w:jc w:val="right"/>
              <w:rPr>
                <w:rFonts w:ascii="仿宋_GB2312" w:hAnsi="仿宋" w:eastAsia="仿宋_GB2312"/>
                <w:sz w:val="24"/>
              </w:rPr>
            </w:pPr>
            <w:r>
              <w:rPr>
                <w:rFonts w:hint="eastAsia" w:cs="Times New Roman" w:asciiTheme="minorEastAsia" w:hAnsiTheme="minorEastAsia"/>
                <w:sz w:val="24"/>
                <w:szCs w:val="24"/>
              </w:rPr>
              <w:t>年   月   日</w:t>
            </w:r>
          </w:p>
        </w:tc>
      </w:tr>
    </w:tbl>
    <w:p>
      <w:pPr>
        <w:spacing w:line="340" w:lineRule="atLeast"/>
        <w:rPr>
          <w:rFonts w:eastAsia="黑体" w:cs="黑体"/>
          <w:sz w:val="32"/>
          <w:szCs w:val="32"/>
        </w:rPr>
      </w:pPr>
      <w:r>
        <w:rPr>
          <w:rFonts w:hint="eastAsia" w:eastAsia="黑体" w:cs="黑体"/>
          <w:sz w:val="32"/>
          <w:szCs w:val="32"/>
        </w:rPr>
        <w:t>十二</w:t>
      </w:r>
      <w:r>
        <w:rPr>
          <w:rFonts w:eastAsia="黑体" w:cs="黑体"/>
          <w:sz w:val="32"/>
          <w:szCs w:val="32"/>
        </w:rPr>
        <w:t>、</w:t>
      </w:r>
      <w:r>
        <w:rPr>
          <w:rFonts w:hint="eastAsia" w:eastAsia="黑体" w:cs="黑体"/>
          <w:sz w:val="32"/>
          <w:szCs w:val="32"/>
        </w:rPr>
        <w:t>学校推荐意见</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2" w:hRule="atLeast"/>
        </w:trPr>
        <w:tc>
          <w:tcPr>
            <w:tcW w:w="8520" w:type="dxa"/>
            <w:tcBorders>
              <w:top w:val="single" w:color="auto" w:sz="4" w:space="0"/>
              <w:left w:val="single" w:color="auto" w:sz="4" w:space="0"/>
              <w:bottom w:val="single" w:color="auto" w:sz="4" w:space="0"/>
              <w:right w:val="single" w:color="auto" w:sz="4" w:space="0"/>
            </w:tcBorders>
          </w:tcPr>
          <w:p>
            <w:pPr>
              <w:spacing w:before="156" w:beforeLines="50" w:after="156" w:afterLines="50" w:line="340" w:lineRule="atLeast"/>
              <w:ind w:firstLine="480" w:firstLineChars="200"/>
              <w:rPr>
                <w:rFonts w:ascii="仿宋_GB2312" w:hAnsi="仿宋" w:eastAsia="仿宋_GB2312"/>
                <w:sz w:val="24"/>
                <w:szCs w:val="24"/>
              </w:rPr>
            </w:pPr>
          </w:p>
          <w:p>
            <w:pPr>
              <w:wordWrap w:val="0"/>
              <w:spacing w:line="400" w:lineRule="exact"/>
              <w:ind w:right="2520" w:rightChars="1200"/>
              <w:jc w:val="right"/>
              <w:rPr>
                <w:rFonts w:cs="Times New Roman" w:asciiTheme="minorEastAsia" w:hAnsiTheme="minorEastAsia"/>
                <w:sz w:val="24"/>
                <w:szCs w:val="24"/>
              </w:rPr>
            </w:pPr>
          </w:p>
          <w:p>
            <w:pPr>
              <w:spacing w:line="400" w:lineRule="exact"/>
              <w:ind w:right="2520" w:rightChars="1200"/>
              <w:jc w:val="right"/>
              <w:rPr>
                <w:rFonts w:cs="Times New Roman" w:asciiTheme="minorEastAsia" w:hAnsiTheme="minorEastAsia"/>
                <w:sz w:val="24"/>
                <w:szCs w:val="24"/>
              </w:rPr>
            </w:pPr>
          </w:p>
          <w:p>
            <w:pPr>
              <w:spacing w:line="400" w:lineRule="exact"/>
              <w:ind w:right="2520" w:rightChars="1200"/>
              <w:jc w:val="right"/>
              <w:rPr>
                <w:rFonts w:cs="Times New Roman" w:asciiTheme="minorEastAsia" w:hAnsiTheme="minorEastAsia"/>
                <w:sz w:val="24"/>
                <w:szCs w:val="24"/>
              </w:rPr>
            </w:pPr>
          </w:p>
          <w:p>
            <w:pPr>
              <w:spacing w:line="400" w:lineRule="exact"/>
              <w:ind w:right="2520" w:rightChars="1200"/>
              <w:jc w:val="right"/>
              <w:rPr>
                <w:rFonts w:cs="Times New Roman" w:asciiTheme="minorEastAsia" w:hAnsiTheme="minorEastAsia"/>
                <w:sz w:val="24"/>
                <w:szCs w:val="24"/>
              </w:rPr>
            </w:pPr>
          </w:p>
          <w:p>
            <w:pPr>
              <w:spacing w:line="400" w:lineRule="exact"/>
              <w:ind w:right="2520" w:rightChars="1200"/>
              <w:jc w:val="right"/>
              <w:rPr>
                <w:rFonts w:cs="Times New Roman" w:asciiTheme="minorEastAsia" w:hAnsiTheme="minorEastAsia"/>
                <w:sz w:val="24"/>
                <w:szCs w:val="24"/>
              </w:rPr>
            </w:pPr>
          </w:p>
          <w:p>
            <w:pPr>
              <w:spacing w:line="400" w:lineRule="exact"/>
              <w:ind w:right="2520" w:rightChars="1200"/>
              <w:jc w:val="right"/>
              <w:rPr>
                <w:rFonts w:cs="Times New Roman" w:asciiTheme="minorEastAsia" w:hAnsiTheme="minorEastAsia"/>
                <w:sz w:val="24"/>
                <w:szCs w:val="24"/>
              </w:rPr>
            </w:pPr>
          </w:p>
          <w:p>
            <w:pPr>
              <w:spacing w:line="400" w:lineRule="exact"/>
              <w:ind w:right="2520" w:rightChars="1200"/>
              <w:jc w:val="right"/>
              <w:rPr>
                <w:rFonts w:cs="Times New Roman" w:asciiTheme="minorEastAsia" w:hAnsiTheme="minorEastAsia"/>
                <w:sz w:val="24"/>
                <w:szCs w:val="24"/>
              </w:rPr>
            </w:pPr>
          </w:p>
          <w:p>
            <w:pPr>
              <w:spacing w:line="400" w:lineRule="exact"/>
              <w:ind w:right="2520" w:rightChars="1200"/>
              <w:jc w:val="right"/>
              <w:rPr>
                <w:rFonts w:cs="Times New Roman" w:asciiTheme="minorEastAsia" w:hAnsiTheme="minorEastAsia"/>
                <w:sz w:val="24"/>
                <w:szCs w:val="24"/>
              </w:rPr>
            </w:pPr>
            <w:r>
              <w:rPr>
                <w:rFonts w:hint="eastAsia" w:cs="Times New Roman" w:asciiTheme="minorEastAsia" w:hAnsiTheme="minorEastAsia"/>
                <w:sz w:val="24"/>
                <w:szCs w:val="24"/>
              </w:rPr>
              <w:t>（学校公章）</w:t>
            </w:r>
          </w:p>
          <w:p>
            <w:pPr>
              <w:wordWrap w:val="0"/>
              <w:spacing w:line="400" w:lineRule="exact"/>
              <w:ind w:right="2520" w:rightChars="1200"/>
              <w:jc w:val="right"/>
              <w:rPr>
                <w:rFonts w:ascii="仿宋_GB2312" w:hAnsi="仿宋" w:eastAsia="仿宋_GB2312"/>
                <w:sz w:val="24"/>
              </w:rPr>
            </w:pPr>
            <w:r>
              <w:rPr>
                <w:rFonts w:hint="eastAsia" w:cs="Times New Roman" w:asciiTheme="minorEastAsia" w:hAnsiTheme="minorEastAsia"/>
                <w:sz w:val="24"/>
                <w:szCs w:val="24"/>
              </w:rPr>
              <w:t>年   月   日</w:t>
            </w:r>
          </w:p>
        </w:tc>
      </w:tr>
    </w:tbl>
    <w:p>
      <w:pPr>
        <w:widowControl/>
        <w:jc w:val="left"/>
        <w:rPr>
          <w:rFonts w:eastAsia="黑体" w:cs="黑体"/>
          <w:sz w:val="32"/>
          <w:szCs w:val="32"/>
        </w:rPr>
      </w:pPr>
    </w:p>
    <w:p>
      <w:pPr>
        <w:widowControl/>
        <w:jc w:val="left"/>
        <w:rPr>
          <w:rFonts w:eastAsia="黑体" w:cs="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
    <w:altName w:val="宋体"/>
    <w:panose1 w:val="00000000000000000000"/>
    <w:charset w:val="86"/>
    <w:family w:val="auto"/>
    <w:pitch w:val="default"/>
    <w:sig w:usb0="00000000" w:usb1="00000000" w:usb2="00000010" w:usb3="00000000" w:csb0="00140000"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BB4DD7"/>
    <w:multiLevelType w:val="multilevel"/>
    <w:tmpl w:val="5FBB4DD7"/>
    <w:lvl w:ilvl="0" w:tentative="0">
      <w:start w:val="1"/>
      <w:numFmt w:val="decimal"/>
      <w:lvlText w:val="%1."/>
      <w:lvlJc w:val="left"/>
      <w:pPr>
        <w:ind w:left="360" w:hanging="360"/>
      </w:pPr>
      <w:rPr>
        <w:rFonts w:hint="default" w:ascii="Times New Roman" w:hAnsi="Times New Roman" w:cs="Times New Roman"/>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5A1"/>
    <w:rsid w:val="00963D27"/>
    <w:rsid w:val="00A234B2"/>
    <w:rsid w:val="00A93E79"/>
    <w:rsid w:val="00A965A1"/>
    <w:rsid w:val="00D97FAA"/>
    <w:rsid w:val="2B407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Indent"/>
    <w:basedOn w:val="1"/>
    <w:link w:val="9"/>
    <w:qFormat/>
    <w:uiPriority w:val="0"/>
    <w:pPr>
      <w:widowControl/>
      <w:spacing w:before="100" w:beforeAutospacing="1" w:after="100" w:afterAutospacing="1" w:line="336" w:lineRule="auto"/>
      <w:jc w:val="left"/>
    </w:pPr>
    <w:rPr>
      <w:rFonts w:ascii="??" w:hAnsi="??" w:eastAsia="宋体"/>
      <w:sz w:val="2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character" w:customStyle="1" w:styleId="9">
    <w:name w:val="正文文本缩进 Char"/>
    <w:basedOn w:val="5"/>
    <w:link w:val="2"/>
    <w:qFormat/>
    <w:uiPriority w:val="0"/>
    <w:rPr>
      <w:rFonts w:ascii="??" w:hAnsi="??" w:eastAsia="宋体"/>
      <w:sz w:val="22"/>
    </w:rPr>
  </w:style>
  <w:style w:type="paragraph" w:customStyle="1" w:styleId="10">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9</Pages>
  <Words>668</Words>
  <Characters>3811</Characters>
  <Lines>31</Lines>
  <Paragraphs>8</Paragraphs>
  <ScaleCrop>false</ScaleCrop>
  <LinksUpToDate>false</LinksUpToDate>
  <CharactersWithSpaces>4471</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2019-11-26T08:15:00Z</dcterms:created>
  <dc:creator>20189055</dc:creator>
  <cp:lastModifiedBy>Administrator</cp:lastModifiedBy>
  <dcterms:modified xsi:type="dcterms:W3CDTF">2019-11-27T03:14:23Z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