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7E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F968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7E544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10564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10398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063D0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13A52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21422568">
      <w:pPr>
        <w:jc w:val="center"/>
        <w:rPr>
          <w:rFonts w:hint="eastAsia"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关于公布202</w:t>
      </w:r>
      <w:r>
        <w:rPr>
          <w:rFonts w:hint="eastAsia" w:ascii="宋体" w:hAnsi="宋体" w:eastAsia="宋体" w:cs="宋体"/>
          <w:b/>
          <w:bCs/>
          <w:sz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2"/>
        </w:rPr>
        <w:t>-202</w:t>
      </w:r>
      <w:r>
        <w:rPr>
          <w:rFonts w:hint="eastAsia" w:ascii="宋体" w:hAnsi="宋体" w:eastAsia="宋体" w:cs="宋体"/>
          <w:b/>
          <w:bCs/>
          <w:sz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</w:rPr>
        <w:t>学年第一学期</w:t>
      </w:r>
    </w:p>
    <w:p w14:paraId="756AE6F0">
      <w:pPr>
        <w:jc w:val="center"/>
        <w:rPr>
          <w:rFonts w:hint="eastAsia"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受学业警示学生名单的通知</w:t>
      </w:r>
    </w:p>
    <w:p w14:paraId="212A6FE3">
      <w:pPr>
        <w:spacing w:line="480" w:lineRule="exact"/>
        <w:rPr>
          <w:rFonts w:ascii="宋体" w:hAnsi="宋体" w:eastAsia="宋体"/>
          <w:sz w:val="28"/>
          <w:szCs w:val="28"/>
        </w:rPr>
      </w:pPr>
    </w:p>
    <w:p w14:paraId="74132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各学院(部)：</w:t>
      </w:r>
    </w:p>
    <w:p w14:paraId="65084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3-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</w:rPr>
        <w:t>学年第二学期的补缓考成绩上报结束后，教务处通过对全日制普通本科在校学生进行学分统计，共有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689</w:t>
      </w:r>
      <w:r>
        <w:rPr>
          <w:rFonts w:ascii="宋体" w:hAnsi="宋体" w:eastAsia="宋体"/>
          <w:sz w:val="24"/>
          <w:szCs w:val="24"/>
        </w:rPr>
        <w:t>名学生必修课程不及格学分累计达到学业警示条件，现予以学业警示。</w:t>
      </w:r>
    </w:p>
    <w:p w14:paraId="79454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689</w:t>
      </w:r>
      <w:r>
        <w:rPr>
          <w:rFonts w:ascii="宋体" w:hAnsi="宋体" w:eastAsia="宋体"/>
          <w:sz w:val="24"/>
          <w:szCs w:val="24"/>
        </w:rPr>
        <w:t>名学生不含休学、保留学籍和达到最长学习年限需另作处理的学生；人数统计表详见附件1；学业警示条件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详</w:t>
      </w:r>
      <w:r>
        <w:rPr>
          <w:rFonts w:ascii="宋体" w:hAnsi="宋体" w:eastAsia="宋体"/>
          <w:sz w:val="24"/>
          <w:szCs w:val="24"/>
        </w:rPr>
        <w:t>见附件5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23160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请相关学院(部)务必通知受到学业警示的学生，切实做好学生</w:t>
      </w:r>
      <w:r>
        <w:rPr>
          <w:rFonts w:ascii="宋体" w:hAnsi="宋体" w:eastAsia="宋体"/>
          <w:sz w:val="24"/>
          <w:szCs w:val="24"/>
        </w:rPr>
        <w:t>的</w:t>
      </w:r>
      <w:r>
        <w:rPr>
          <w:rFonts w:hint="eastAsia" w:ascii="宋体" w:hAnsi="宋体" w:eastAsia="宋体"/>
          <w:sz w:val="24"/>
          <w:szCs w:val="24"/>
        </w:rPr>
        <w:t>助学（导学）工作，帮助学生分析原因，端正学习态度，指导合理选课，对确实存在学习困难的学生，可以视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原学基础和能力意愿等</w:t>
      </w:r>
      <w:r>
        <w:rPr>
          <w:rFonts w:hint="eastAsia" w:ascii="宋体" w:hAnsi="宋体" w:eastAsia="宋体"/>
          <w:sz w:val="24"/>
          <w:szCs w:val="24"/>
        </w:rPr>
        <w:t>情况，决定是否</w:t>
      </w:r>
      <w:r>
        <w:rPr>
          <w:rFonts w:ascii="宋体" w:hAnsi="宋体" w:eastAsia="宋体"/>
          <w:sz w:val="24"/>
          <w:szCs w:val="24"/>
        </w:rPr>
        <w:t>编入下一年级进行</w:t>
      </w:r>
      <w:r>
        <w:rPr>
          <w:rFonts w:hint="eastAsia" w:ascii="宋体" w:hAnsi="宋体" w:eastAsia="宋体"/>
          <w:sz w:val="24"/>
          <w:szCs w:val="24"/>
        </w:rPr>
        <w:t>学习。对于需要编入下一年级学习的学生名单及材料（附件2），请学院（部）于11月2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日以前报送学籍管理科审核并办理年级异动登记。受到退学预警的学生，可向学校提出试读申请，请各学院（部）</w:t>
      </w:r>
      <w:r>
        <w:rPr>
          <w:rFonts w:ascii="宋体" w:hAnsi="宋体" w:eastAsia="宋体"/>
          <w:sz w:val="24"/>
          <w:szCs w:val="24"/>
        </w:rPr>
        <w:t>审核相关材料</w:t>
      </w:r>
      <w:r>
        <w:rPr>
          <w:rFonts w:hint="eastAsia" w:ascii="宋体" w:hAnsi="宋体" w:eastAsia="宋体"/>
          <w:sz w:val="24"/>
          <w:szCs w:val="24"/>
        </w:rPr>
        <w:t>（附件3）后于11月2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日以前报送学籍管理审核办理，若不按时申请，则由学院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部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作劝退处理并报教务处。</w:t>
      </w:r>
    </w:p>
    <w:p w14:paraId="1FEAB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宋体" w:hAnsi="宋体" w:eastAsia="宋体"/>
          <w:sz w:val="24"/>
          <w:szCs w:val="24"/>
        </w:rPr>
        <w:t>了加强对受学业警示学生的管理，</w:t>
      </w:r>
      <w:r>
        <w:rPr>
          <w:rFonts w:hint="eastAsia" w:ascii="宋体" w:hAnsi="宋体" w:eastAsia="宋体"/>
          <w:sz w:val="24"/>
          <w:szCs w:val="24"/>
        </w:rPr>
        <w:t>请相关学院（部）做好家校沟通联系工作，将受警示学生的学业情况告知学生家长，并于11月2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日以前将受学业警示学生的家校联系情况、学业辅导</w:t>
      </w:r>
      <w:r>
        <w:rPr>
          <w:rFonts w:ascii="宋体" w:hAnsi="宋体" w:eastAsia="宋体"/>
          <w:sz w:val="24"/>
          <w:szCs w:val="24"/>
        </w:rPr>
        <w:t>情况</w:t>
      </w:r>
      <w:r>
        <w:rPr>
          <w:rFonts w:hint="eastAsia" w:ascii="宋体" w:hAnsi="宋体" w:eastAsia="宋体"/>
          <w:sz w:val="24"/>
          <w:szCs w:val="24"/>
        </w:rPr>
        <w:t>汇总后（附件4）报送教务处学籍管理科，</w:t>
      </w:r>
      <w:r>
        <w:rPr>
          <w:rFonts w:ascii="宋体" w:hAnsi="宋体" w:eastAsia="宋体"/>
          <w:sz w:val="24"/>
          <w:szCs w:val="24"/>
        </w:rPr>
        <w:t>地址：雁山校区起文楼北楼</w:t>
      </w:r>
      <w:r>
        <w:rPr>
          <w:rFonts w:hint="eastAsia" w:ascii="宋体" w:hAnsi="宋体" w:eastAsia="宋体"/>
          <w:sz w:val="24"/>
          <w:szCs w:val="24"/>
        </w:rPr>
        <w:t>567室或</w:t>
      </w:r>
      <w:r>
        <w:rPr>
          <w:rFonts w:ascii="宋体" w:hAnsi="宋体" w:eastAsia="宋体"/>
          <w:sz w:val="24"/>
          <w:szCs w:val="24"/>
        </w:rPr>
        <w:t>育才校区</w:t>
      </w:r>
      <w:r>
        <w:rPr>
          <w:rFonts w:hint="eastAsia" w:ascii="宋体" w:hAnsi="宋体" w:eastAsia="宋体"/>
          <w:sz w:val="24"/>
          <w:szCs w:val="24"/>
        </w:rPr>
        <w:t>校办楼115室。</w:t>
      </w:r>
      <w:bookmarkStart w:id="0" w:name="_GoBack"/>
      <w:bookmarkEnd w:id="0"/>
    </w:p>
    <w:p w14:paraId="0B8EB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未尽事宜请咨询教务处学籍管理科，联系人：邓老师，联系电话：0773-3698155（雁山）、0773-5845849（育才）。</w:t>
      </w:r>
    </w:p>
    <w:p w14:paraId="7CA48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</w:p>
    <w:p w14:paraId="4E45C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附件：1.202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4-</w:t>
      </w: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学年第一学期受学业警示学生人数统计表</w:t>
      </w:r>
    </w:p>
    <w:p w14:paraId="66BFE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2.全日制普通本科学生申请编入下一年级审批表</w:t>
      </w:r>
    </w:p>
    <w:p w14:paraId="6C22F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3.广西师范大学本科生试读申请审批表</w:t>
      </w:r>
    </w:p>
    <w:p w14:paraId="14E6E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4.</w:t>
      </w:r>
      <w:r>
        <w:rPr>
          <w:rFonts w:ascii="宋体" w:hAnsi="宋体" w:eastAsia="宋体"/>
          <w:sz w:val="24"/>
          <w:szCs w:val="24"/>
        </w:rPr>
        <w:t>受学业警示学生家校联系情况、学业辅导情况汇总表</w:t>
      </w:r>
    </w:p>
    <w:p w14:paraId="620D5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5.关于印发《广西师范大学全日制普通本科学生学业警示及帮扶</w:t>
      </w:r>
    </w:p>
    <w:p w14:paraId="79587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实施办法</w:t>
      </w:r>
      <w:r>
        <w:rPr>
          <w:rFonts w:ascii="宋体" w:hAnsi="宋体" w:eastAsia="宋体"/>
          <w:sz w:val="24"/>
          <w:szCs w:val="24"/>
        </w:rPr>
        <w:t>(试行）》的通知</w:t>
      </w:r>
    </w:p>
    <w:p w14:paraId="52184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</w:p>
    <w:p w14:paraId="08415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</w:p>
    <w:p w14:paraId="4D8BF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80" w:firstLineChars="27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教务处</w:t>
      </w:r>
    </w:p>
    <w:p w14:paraId="0D727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880" w:firstLineChars="245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年1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日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</w:p>
    <w:p w14:paraId="7B8A4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 w14:paraId="039CC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247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00D63491"/>
    <w:rsid w:val="000438A9"/>
    <w:rsid w:val="00057836"/>
    <w:rsid w:val="00073ABB"/>
    <w:rsid w:val="00095F7C"/>
    <w:rsid w:val="0009602A"/>
    <w:rsid w:val="000B0B66"/>
    <w:rsid w:val="000B5537"/>
    <w:rsid w:val="000E72ED"/>
    <w:rsid w:val="0015125F"/>
    <w:rsid w:val="0015149F"/>
    <w:rsid w:val="001937F7"/>
    <w:rsid w:val="001B7BD6"/>
    <w:rsid w:val="001C5ED3"/>
    <w:rsid w:val="002074FD"/>
    <w:rsid w:val="002327C7"/>
    <w:rsid w:val="002367A7"/>
    <w:rsid w:val="00266A38"/>
    <w:rsid w:val="00271F60"/>
    <w:rsid w:val="002738FB"/>
    <w:rsid w:val="002800AD"/>
    <w:rsid w:val="0028459D"/>
    <w:rsid w:val="002A152F"/>
    <w:rsid w:val="002C785E"/>
    <w:rsid w:val="00347390"/>
    <w:rsid w:val="00385FF5"/>
    <w:rsid w:val="00392588"/>
    <w:rsid w:val="003B0E02"/>
    <w:rsid w:val="003E231B"/>
    <w:rsid w:val="0043452F"/>
    <w:rsid w:val="004557A2"/>
    <w:rsid w:val="004C4375"/>
    <w:rsid w:val="004C7B01"/>
    <w:rsid w:val="004D2238"/>
    <w:rsid w:val="004F5473"/>
    <w:rsid w:val="005041CA"/>
    <w:rsid w:val="00515DCC"/>
    <w:rsid w:val="00537138"/>
    <w:rsid w:val="005434D4"/>
    <w:rsid w:val="00545E1E"/>
    <w:rsid w:val="005D6DAE"/>
    <w:rsid w:val="005E07AB"/>
    <w:rsid w:val="006054FF"/>
    <w:rsid w:val="0065080A"/>
    <w:rsid w:val="0065433D"/>
    <w:rsid w:val="006B04CE"/>
    <w:rsid w:val="006E5219"/>
    <w:rsid w:val="00713A8F"/>
    <w:rsid w:val="00732BAA"/>
    <w:rsid w:val="00732BAF"/>
    <w:rsid w:val="00734577"/>
    <w:rsid w:val="00793D48"/>
    <w:rsid w:val="007C3BAA"/>
    <w:rsid w:val="007C6A0E"/>
    <w:rsid w:val="007F3681"/>
    <w:rsid w:val="008341AF"/>
    <w:rsid w:val="00871CF5"/>
    <w:rsid w:val="008729B9"/>
    <w:rsid w:val="00897F70"/>
    <w:rsid w:val="008A2F84"/>
    <w:rsid w:val="008A66E9"/>
    <w:rsid w:val="008E0D1D"/>
    <w:rsid w:val="008E5744"/>
    <w:rsid w:val="008E6606"/>
    <w:rsid w:val="009300F4"/>
    <w:rsid w:val="009355D0"/>
    <w:rsid w:val="00943427"/>
    <w:rsid w:val="00945691"/>
    <w:rsid w:val="009470D0"/>
    <w:rsid w:val="00955A01"/>
    <w:rsid w:val="00977BF9"/>
    <w:rsid w:val="00981670"/>
    <w:rsid w:val="009A3321"/>
    <w:rsid w:val="009D4468"/>
    <w:rsid w:val="00A52443"/>
    <w:rsid w:val="00A64445"/>
    <w:rsid w:val="00A8475D"/>
    <w:rsid w:val="00A95F2D"/>
    <w:rsid w:val="00AB5BF7"/>
    <w:rsid w:val="00AC4400"/>
    <w:rsid w:val="00B00C59"/>
    <w:rsid w:val="00B35555"/>
    <w:rsid w:val="00B611D5"/>
    <w:rsid w:val="00B62186"/>
    <w:rsid w:val="00B73A8F"/>
    <w:rsid w:val="00B941B1"/>
    <w:rsid w:val="00B96074"/>
    <w:rsid w:val="00BB1B2F"/>
    <w:rsid w:val="00BC28EF"/>
    <w:rsid w:val="00BD3BAF"/>
    <w:rsid w:val="00BD54B9"/>
    <w:rsid w:val="00C268FD"/>
    <w:rsid w:val="00C66207"/>
    <w:rsid w:val="00CB3FAC"/>
    <w:rsid w:val="00CC0368"/>
    <w:rsid w:val="00CE70EA"/>
    <w:rsid w:val="00CF1685"/>
    <w:rsid w:val="00D2479F"/>
    <w:rsid w:val="00D422E3"/>
    <w:rsid w:val="00D63491"/>
    <w:rsid w:val="00D75E09"/>
    <w:rsid w:val="00D917A2"/>
    <w:rsid w:val="00DC3F26"/>
    <w:rsid w:val="00E00844"/>
    <w:rsid w:val="00E00AB7"/>
    <w:rsid w:val="00E53BA5"/>
    <w:rsid w:val="00EB426F"/>
    <w:rsid w:val="00EE1349"/>
    <w:rsid w:val="00EE13AC"/>
    <w:rsid w:val="00EE6278"/>
    <w:rsid w:val="00EE6F11"/>
    <w:rsid w:val="00EE6F17"/>
    <w:rsid w:val="00EF7AD7"/>
    <w:rsid w:val="00F028EE"/>
    <w:rsid w:val="00F21112"/>
    <w:rsid w:val="00F56A02"/>
    <w:rsid w:val="00F935FB"/>
    <w:rsid w:val="00F95CA1"/>
    <w:rsid w:val="00FA28A0"/>
    <w:rsid w:val="00FB1C04"/>
    <w:rsid w:val="00FE7ABF"/>
    <w:rsid w:val="3C10469A"/>
    <w:rsid w:val="755D4108"/>
    <w:rsid w:val="7FE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715</Words>
  <Characters>785</Characters>
  <Lines>5</Lines>
  <Paragraphs>1</Paragraphs>
  <TotalTime>1</TotalTime>
  <ScaleCrop>false</ScaleCrop>
  <LinksUpToDate>false</LinksUpToDate>
  <CharactersWithSpaces>809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2019-05-14T03:21:00Z</dcterms:created>
  <dc:creator>教务处</dc:creator>
  <cp:lastModifiedBy>HUAWEI</cp:lastModifiedBy>
  <cp:lastPrinted>2022-11-01T03:06:00Z</cp:lastPrinted>
  <dcterms:modified xsi:type="dcterms:W3CDTF">2024-11-04T02:20:42Z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6384AE65DD1F4419B994AB60DDDC840B_12</vt:lpwstr>
  </property>
</Properties>
</file>