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EDCBD5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3FB08A1F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3F908FD6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4FF20F29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607DDDFE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7AEB4EC7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24E5E70E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41035296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4641430C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教务〔202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〕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  <w:t>77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号</w:t>
      </w:r>
    </w:p>
    <w:p w14:paraId="6162EFA2">
      <w:pPr>
        <w:kinsoku/>
        <w:autoSpaceDE/>
        <w:autoSpaceDN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</w:rPr>
      </w:pPr>
    </w:p>
    <w:p w14:paraId="03227DB1">
      <w:pPr>
        <w:pStyle w:val="3"/>
        <w:widowControl/>
        <w:shd w:val="clear" w:color="auto" w:fill="FFFFFF"/>
        <w:spacing w:beforeAutospacing="0" w:afterAutospacing="0" w:line="460" w:lineRule="exact"/>
        <w:jc w:val="center"/>
        <w:textAlignment w:val="baseline"/>
        <w:rPr>
          <w:rFonts w:hint="default" w:ascii="Times New Roman" w:hAnsi="Times New Roman" w:eastAsia="宋体" w:cs="Times New Roman"/>
          <w:b/>
          <w:bCs/>
          <w:sz w:val="30"/>
          <w:szCs w:val="30"/>
          <w:shd w:val="clear" w:color="auto" w:fill="FFFFFF"/>
        </w:rPr>
      </w:pPr>
      <w:r>
        <w:rPr>
          <w:rFonts w:hint="default" w:ascii="Times New Roman" w:hAnsi="Times New Roman" w:eastAsia="宋体" w:cs="Times New Roman"/>
          <w:b/>
          <w:bCs/>
          <w:sz w:val="30"/>
          <w:szCs w:val="30"/>
          <w:shd w:val="clear" w:color="auto" w:fill="FFFFFF"/>
        </w:rPr>
        <w:t>关于举办第十六届全国大学生电子商务“创新、创意及创业”挑战赛广西师范大学选拔赛的通知</w:t>
      </w:r>
    </w:p>
    <w:p w14:paraId="4021182A">
      <w:pPr>
        <w:pStyle w:val="2"/>
        <w:spacing w:after="0"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</w:p>
    <w:p w14:paraId="3C658926">
      <w:pPr>
        <w:pStyle w:val="2"/>
        <w:spacing w:after="0" w:line="360" w:lineRule="auto"/>
        <w:ind w:left="0" w:leftChars="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各学院（部）：</w:t>
      </w:r>
    </w:p>
    <w:p w14:paraId="4AB9429D">
      <w:pPr>
        <w:pStyle w:val="2"/>
        <w:spacing w:after="0"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为进一步激发大学生创新、创业和实战的热情，开展大学生创新创业项目、搭建社会投资对接平台，选拔2026年第十六届全国大学生电子商务“创新、创意及创业”挑战赛（简称“三创赛”）队员和作品，决定举行2026年第十六届全国大学生电子商务“创新、创意及创业”挑战赛广西师范大学选拔赛。现将有关事项通知如下：</w:t>
      </w:r>
    </w:p>
    <w:p w14:paraId="23D71389">
      <w:pPr>
        <w:pStyle w:val="2"/>
        <w:spacing w:after="0" w:line="360" w:lineRule="auto"/>
        <w:ind w:left="0" w:leftChars="0" w:firstLine="482" w:firstLineChars="200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一、组织机构</w:t>
      </w:r>
    </w:p>
    <w:p w14:paraId="53CA387F">
      <w:pPr>
        <w:pStyle w:val="2"/>
        <w:spacing w:after="0"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主办单位：广西师范大学教务处</w:t>
      </w:r>
    </w:p>
    <w:p w14:paraId="3B2328C8">
      <w:pPr>
        <w:pStyle w:val="2"/>
        <w:spacing w:after="0" w:line="360" w:lineRule="auto"/>
        <w:ind w:left="0" w:leftChars="0" w:firstLine="482" w:firstLineChars="200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二、参赛内容</w:t>
      </w:r>
    </w:p>
    <w:p w14:paraId="607CCA40">
      <w:pPr>
        <w:pStyle w:val="2"/>
        <w:spacing w:after="0"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大赛设常规赛与实战赛2个赛道。具体赛项主题如下：</w:t>
      </w:r>
    </w:p>
    <w:p w14:paraId="21A97060">
      <w:pPr>
        <w:pStyle w:val="2"/>
        <w:spacing w:after="0"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（一）常规赛（主题赛）</w:t>
      </w:r>
    </w:p>
    <w:p w14:paraId="08E560FA">
      <w:pPr>
        <w:pStyle w:val="2"/>
        <w:spacing w:after="0"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1.三农电子商务 2.工业电子商务 3.跨境电子商务</w:t>
      </w:r>
    </w:p>
    <w:p w14:paraId="23674253">
      <w:pPr>
        <w:pStyle w:val="2"/>
        <w:spacing w:after="0"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4.电子商务物流 5.互联网金融   6.移动电子商务</w:t>
      </w:r>
    </w:p>
    <w:p w14:paraId="7813B484">
      <w:pPr>
        <w:pStyle w:val="2"/>
        <w:spacing w:after="0"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7.旅游电子商务 8.校园电子商务 9.其他类电子商务。</w:t>
      </w:r>
    </w:p>
    <w:p w14:paraId="1813709B">
      <w:pPr>
        <w:pStyle w:val="2"/>
        <w:spacing w:after="0"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（二）实战赛</w:t>
      </w:r>
    </w:p>
    <w:p w14:paraId="21D3A348">
      <w:pPr>
        <w:pStyle w:val="2"/>
        <w:spacing w:after="0"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1.跨境电商实战赛  2.乡村振兴实战赛  3.产学用(BUC)实战赛</w:t>
      </w:r>
    </w:p>
    <w:p w14:paraId="25237EC1">
      <w:pPr>
        <w:pStyle w:val="2"/>
        <w:spacing w:after="0"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4.商务大数据分析实战赛  5.直播电商实战赛  6.文旅电商实战赛</w:t>
      </w:r>
    </w:p>
    <w:p w14:paraId="0318C1FF">
      <w:pPr>
        <w:pStyle w:val="2"/>
        <w:spacing w:after="0"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7.AI电商实战赛  8.大健康电商实战赛</w:t>
      </w:r>
    </w:p>
    <w:p w14:paraId="6C8334BD">
      <w:pPr>
        <w:pStyle w:val="2"/>
        <w:spacing w:after="0" w:line="360" w:lineRule="auto"/>
        <w:ind w:left="0" w:leftChars="0" w:firstLine="482" w:firstLineChars="200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三、大赛题目</w:t>
      </w:r>
    </w:p>
    <w:p w14:paraId="10D20942">
      <w:pPr>
        <w:pStyle w:val="2"/>
        <w:spacing w:after="0"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参赛队伍应围绕大赛主题设置作品名称与团队名称，参赛作品名称不超出30个字符，团队名称不能超过16个字符。</w:t>
      </w:r>
    </w:p>
    <w:p w14:paraId="2612A031">
      <w:pPr>
        <w:pStyle w:val="2"/>
        <w:spacing w:after="0" w:line="360" w:lineRule="auto"/>
        <w:ind w:left="0" w:leftChars="0" w:firstLine="482" w:firstLineChars="200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四、参赛条件</w:t>
      </w:r>
    </w:p>
    <w:p w14:paraId="7971EC70">
      <w:pPr>
        <w:pStyle w:val="2"/>
        <w:spacing w:after="0"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1.全日制在校本科生均可参加，学院、专业、年级不限。</w:t>
      </w:r>
    </w:p>
    <w:p w14:paraId="44EBD0D0">
      <w:pPr>
        <w:pStyle w:val="2"/>
        <w:spacing w:after="0"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2.以小组形式参赛，3-5人一组，参赛团队每人可以同期参加一个常规赛和一个实战赛。同一团队如果参加两个赛道必须注册两个团队ID号，即需要使用不同的邮箱注册两个账号。参赛团队应包括1名队长；0-2名高校指导老师，0-2名企业指导老师。</w:t>
      </w:r>
    </w:p>
    <w:p w14:paraId="67B4F6FB">
      <w:pPr>
        <w:pStyle w:val="2"/>
        <w:spacing w:after="0"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sz w:val="24"/>
          <w:szCs w:val="24"/>
        </w:rPr>
        <w:t>.参赛团队的成员信息、参赛作品名及作品摘要必须在报名之后上传到官网，在2026年1月10日校赛管理员审核截止前可以修改，2026年1月10日后不得更改。2026年1月10日经核实后准予做个别成员的删减，但该团队队员总数不得低于3个。</w:t>
      </w:r>
      <w:bookmarkStart w:id="0" w:name="_GoBack"/>
      <w:bookmarkEnd w:id="0"/>
    </w:p>
    <w:p w14:paraId="55BFB841">
      <w:pPr>
        <w:pStyle w:val="2"/>
        <w:spacing w:after="0" w:line="360" w:lineRule="auto"/>
        <w:ind w:left="0" w:leftChars="0" w:firstLine="482" w:firstLineChars="200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五、赛程安排</w:t>
      </w:r>
    </w:p>
    <w:p w14:paraId="7C58D2DD">
      <w:pPr>
        <w:pStyle w:val="2"/>
        <w:spacing w:after="0"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1.报名时间：各赛项需在2025年12月31日前完成报名。</w:t>
      </w:r>
    </w:p>
    <w:p w14:paraId="22606874">
      <w:pPr>
        <w:pStyle w:val="2"/>
        <w:spacing w:after="0"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2.报名方式：各参赛小组应在规定时间内登录第十六届全国大学生电子商务“创新、创意及创业”挑战赛官方网站（http://www.3chuang.net），由队长注册统一注册报名。</w:t>
      </w:r>
    </w:p>
    <w:p w14:paraId="685753A8">
      <w:pPr>
        <w:pStyle w:val="2"/>
        <w:spacing w:after="0"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3.校赛时间：2026年3月1日-2026年4月10日，具体时间另行通知。</w:t>
      </w:r>
    </w:p>
    <w:p w14:paraId="799229DD">
      <w:pPr>
        <w:pStyle w:val="2"/>
        <w:spacing w:after="0" w:line="360" w:lineRule="auto"/>
        <w:ind w:left="0" w:leftChars="0" w:firstLine="482" w:firstLineChars="200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六、奖项设置</w:t>
      </w:r>
    </w:p>
    <w:p w14:paraId="6666E2E0">
      <w:pPr>
        <w:pStyle w:val="2"/>
        <w:spacing w:after="0"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根据竞赛报名情况，校赛按比例设立特等奖、一等奖、二等奖若干名。推荐优秀队伍代表我校参加第十六届全国大学生电子商务“创新、创意及创业”挑战赛广西区赛。</w:t>
      </w:r>
    </w:p>
    <w:p w14:paraId="2C3CF50B">
      <w:pPr>
        <w:pStyle w:val="2"/>
        <w:spacing w:after="0" w:line="360" w:lineRule="auto"/>
        <w:ind w:left="0" w:leftChars="0" w:firstLine="482" w:firstLineChars="200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七、联系方式</w:t>
      </w:r>
    </w:p>
    <w:p w14:paraId="45B6B41A">
      <w:pPr>
        <w:pStyle w:val="2"/>
        <w:spacing w:after="0"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（一）校内交流QQ群（广西师大创新类竞赛学生群）：668419483.</w:t>
      </w:r>
    </w:p>
    <w:p w14:paraId="752B37C5">
      <w:pPr>
        <w:pStyle w:val="2"/>
        <w:spacing w:after="0"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（二）詹长超（学生）：电话：18378306856  QQ：1007761843</w:t>
      </w:r>
    </w:p>
    <w:p w14:paraId="34AB6481">
      <w:pPr>
        <w:pStyle w:val="2"/>
        <w:spacing w:after="0"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      高  磊（老师）：电话：0773-3556075</w:t>
      </w:r>
    </w:p>
    <w:p w14:paraId="65508D9D">
      <w:pPr>
        <w:pStyle w:val="2"/>
        <w:spacing w:after="0"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      景旭锋（老师）：电话：0773-3698179</w:t>
      </w:r>
    </w:p>
    <w:p w14:paraId="5BE62643">
      <w:pPr>
        <w:pStyle w:val="2"/>
        <w:spacing w:after="0" w:line="360" w:lineRule="auto"/>
        <w:ind w:left="0" w:leftChars="0" w:firstLine="0" w:firstLineChars="0"/>
        <w:rPr>
          <w:rFonts w:hint="default" w:ascii="Times New Roman" w:hAnsi="Times New Roman" w:eastAsia="宋体" w:cs="Times New Roman"/>
          <w:sz w:val="24"/>
          <w:szCs w:val="24"/>
        </w:rPr>
      </w:pPr>
    </w:p>
    <w:p w14:paraId="1C5E815E">
      <w:pPr>
        <w:pStyle w:val="2"/>
        <w:spacing w:after="0" w:line="360" w:lineRule="auto"/>
        <w:jc w:val="right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教务处/教师教学发展中心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    </w:t>
      </w:r>
    </w:p>
    <w:p w14:paraId="66EBA36B">
      <w:pPr>
        <w:pStyle w:val="2"/>
        <w:wordWrap w:val="0"/>
        <w:spacing w:after="0" w:line="360" w:lineRule="auto"/>
        <w:jc w:val="right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2025年11月4日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 </w:t>
      </w:r>
    </w:p>
    <w:p w14:paraId="71BBC44E">
      <w:pPr>
        <w:rPr>
          <w:rStyle w:val="6"/>
          <w:rFonts w:ascii="微软雅黑" w:hAnsi="微软雅黑" w:eastAsia="微软雅黑" w:cs="微软雅黑"/>
          <w:color w:val="333333"/>
          <w:sz w:val="15"/>
          <w:szCs w:val="15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iMmM3OTQxZmI3ZTFiNjg2NGI1ZmM1YTYyOWY5OTgifQ=="/>
  </w:docVars>
  <w:rsids>
    <w:rsidRoot w:val="39CF715E"/>
    <w:rsid w:val="00165FFD"/>
    <w:rsid w:val="005F10F4"/>
    <w:rsid w:val="021A1CBB"/>
    <w:rsid w:val="03F94EB0"/>
    <w:rsid w:val="08947CD4"/>
    <w:rsid w:val="09590800"/>
    <w:rsid w:val="0ACB0EC2"/>
    <w:rsid w:val="0BFB70CE"/>
    <w:rsid w:val="0C5107AA"/>
    <w:rsid w:val="0EF705A6"/>
    <w:rsid w:val="0F9F6A78"/>
    <w:rsid w:val="1229702E"/>
    <w:rsid w:val="13FC2CD8"/>
    <w:rsid w:val="14BD6F3B"/>
    <w:rsid w:val="194A5BBE"/>
    <w:rsid w:val="1A02764B"/>
    <w:rsid w:val="1B99048E"/>
    <w:rsid w:val="1DC04EF1"/>
    <w:rsid w:val="1F160328"/>
    <w:rsid w:val="26B626DA"/>
    <w:rsid w:val="292E1BE4"/>
    <w:rsid w:val="2F79568D"/>
    <w:rsid w:val="2FCC4FFA"/>
    <w:rsid w:val="30445B58"/>
    <w:rsid w:val="33095A50"/>
    <w:rsid w:val="33FC511C"/>
    <w:rsid w:val="3437492D"/>
    <w:rsid w:val="382117E9"/>
    <w:rsid w:val="39CF715E"/>
    <w:rsid w:val="3D067554"/>
    <w:rsid w:val="42070628"/>
    <w:rsid w:val="450B20F5"/>
    <w:rsid w:val="45605456"/>
    <w:rsid w:val="46486679"/>
    <w:rsid w:val="481A563A"/>
    <w:rsid w:val="49604DDA"/>
    <w:rsid w:val="4D08379D"/>
    <w:rsid w:val="4E425F1D"/>
    <w:rsid w:val="534A181F"/>
    <w:rsid w:val="54773CB1"/>
    <w:rsid w:val="5A2F2DD3"/>
    <w:rsid w:val="5DFD5F83"/>
    <w:rsid w:val="5E69441F"/>
    <w:rsid w:val="5F4A1665"/>
    <w:rsid w:val="60EA33C9"/>
    <w:rsid w:val="62743941"/>
    <w:rsid w:val="63174490"/>
    <w:rsid w:val="66952BFF"/>
    <w:rsid w:val="67866B7F"/>
    <w:rsid w:val="69136068"/>
    <w:rsid w:val="6DE16B86"/>
    <w:rsid w:val="7160771B"/>
    <w:rsid w:val="76014044"/>
    <w:rsid w:val="78ED74E9"/>
    <w:rsid w:val="7B7C4555"/>
    <w:rsid w:val="7BC50E05"/>
    <w:rsid w:val="7F236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987</Words>
  <Characters>1137</Characters>
  <Lines>8</Lines>
  <Paragraphs>2</Paragraphs>
  <TotalTime>0</TotalTime>
  <ScaleCrop>false</ScaleCrop>
  <LinksUpToDate>false</LinksUpToDate>
  <CharactersWithSpaces>1181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2024-10-09T02:41:00Z</dcterms:created>
  <dc:creator>雁素鱼笺</dc:creator>
  <cp:lastModifiedBy>670</cp:lastModifiedBy>
  <dcterms:modified xsi:type="dcterms:W3CDTF">2025-11-04T08:35:18Z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4A4D2C1FCEE74BF6A0B4C1E611CEA1BD_11</vt:lpwstr>
  </property>
  <property fmtid="{D5CDD505-2E9C-101B-9397-08002B2CF9AE}" pid="4" name="KSOTemplateDocerSaveRecord">
    <vt:lpwstr>eyJoZGlkIjoiYmVmZTkwNjczMjVhNDAyMGE2YWM2ODRlYWMxMjMzNDUiLCJ1c2VySWQiOiIxNDI3OTUyODE1In0=</vt:lpwstr>
  </property>
</Properties>
</file>