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0D7AA6">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default" w:ascii="Times New Roman" w:hAnsi="Times New Roman" w:cs="Times New Roman"/>
          <w:sz w:val="24"/>
          <w:szCs w:val="24"/>
        </w:rPr>
      </w:pPr>
    </w:p>
    <w:p w14:paraId="4831214C">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default" w:ascii="Times New Roman" w:hAnsi="Times New Roman" w:cs="Times New Roman"/>
          <w:sz w:val="24"/>
          <w:szCs w:val="24"/>
        </w:rPr>
      </w:pPr>
    </w:p>
    <w:p w14:paraId="6233CFC5">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default" w:ascii="Times New Roman" w:hAnsi="Times New Roman" w:cs="Times New Roman"/>
          <w:sz w:val="24"/>
          <w:szCs w:val="24"/>
        </w:rPr>
      </w:pPr>
    </w:p>
    <w:p w14:paraId="0761AD53">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default" w:ascii="Times New Roman" w:hAnsi="Times New Roman" w:cs="Times New Roman"/>
          <w:sz w:val="24"/>
          <w:szCs w:val="24"/>
        </w:rPr>
      </w:pPr>
    </w:p>
    <w:p w14:paraId="697DC004">
      <w:pPr>
        <w:keepNext w:val="0"/>
        <w:keepLines w:val="0"/>
        <w:pageBreakBefore w:val="0"/>
        <w:widowControl w:val="0"/>
        <w:kinsoku/>
        <w:wordWrap/>
        <w:overflowPunct/>
        <w:topLinePunct w:val="0"/>
        <w:autoSpaceDE/>
        <w:autoSpaceDN/>
        <w:bidi w:val="0"/>
        <w:adjustRightInd/>
        <w:snapToGrid/>
        <w:spacing w:after="0" w:line="440" w:lineRule="exact"/>
        <w:jc w:val="both"/>
        <w:textAlignment w:val="auto"/>
        <w:rPr>
          <w:rFonts w:hint="default" w:ascii="Times New Roman" w:hAnsi="Times New Roman" w:cs="Times New Roman"/>
          <w:sz w:val="24"/>
          <w:szCs w:val="24"/>
        </w:rPr>
      </w:pPr>
    </w:p>
    <w:p w14:paraId="32B33BDC">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default" w:ascii="Times New Roman" w:hAnsi="Times New Roman" w:eastAsia="宋体" w:cs="Times New Roman"/>
          <w:color w:val="auto"/>
          <w:kern w:val="2"/>
          <w:sz w:val="24"/>
          <w:szCs w:val="24"/>
        </w:rPr>
      </w:pPr>
      <w:r>
        <w:rPr>
          <w:rFonts w:hint="default" w:ascii="Times New Roman" w:hAnsi="Times New Roman" w:eastAsia="宋体" w:cs="Times New Roman"/>
          <w:color w:val="auto"/>
          <w:kern w:val="2"/>
          <w:sz w:val="24"/>
          <w:szCs w:val="24"/>
        </w:rPr>
        <w:t>教务〔202</w:t>
      </w:r>
      <w:r>
        <w:rPr>
          <w:rFonts w:hint="eastAsia" w:ascii="Times New Roman" w:hAnsi="Times New Roman" w:cs="Times New Roman"/>
          <w:color w:val="auto"/>
          <w:kern w:val="2"/>
          <w:sz w:val="24"/>
          <w:szCs w:val="24"/>
          <w:lang w:val="en-US" w:eastAsia="zh-CN"/>
        </w:rPr>
        <w:t>6</w:t>
      </w:r>
      <w:r>
        <w:rPr>
          <w:rFonts w:hint="default" w:ascii="Times New Roman" w:hAnsi="Times New Roman" w:eastAsia="宋体" w:cs="Times New Roman"/>
          <w:color w:val="auto"/>
          <w:kern w:val="2"/>
          <w:sz w:val="24"/>
          <w:szCs w:val="24"/>
        </w:rPr>
        <w:t>〕</w:t>
      </w:r>
      <w:r>
        <w:rPr>
          <w:rFonts w:hint="eastAsia" w:ascii="Times New Roman" w:hAnsi="Times New Roman" w:cs="Times New Roman"/>
          <w:color w:val="auto"/>
          <w:kern w:val="2"/>
          <w:sz w:val="24"/>
          <w:szCs w:val="24"/>
          <w:lang w:val="en-US" w:eastAsia="zh-CN"/>
        </w:rPr>
        <w:t>40</w:t>
      </w:r>
      <w:r>
        <w:rPr>
          <w:rFonts w:hint="default" w:ascii="Times New Roman" w:hAnsi="Times New Roman" w:eastAsia="宋体" w:cs="Times New Roman"/>
          <w:color w:val="auto"/>
          <w:kern w:val="2"/>
          <w:sz w:val="24"/>
          <w:szCs w:val="24"/>
        </w:rPr>
        <w:t>号</w:t>
      </w:r>
    </w:p>
    <w:p w14:paraId="4EB7E788">
      <w:pPr>
        <w:keepNext w:val="0"/>
        <w:keepLines w:val="0"/>
        <w:pageBreakBefore w:val="0"/>
        <w:widowControl w:val="0"/>
        <w:kinsoku/>
        <w:wordWrap/>
        <w:overflowPunct/>
        <w:topLinePunct w:val="0"/>
        <w:autoSpaceDE/>
        <w:autoSpaceDN/>
        <w:bidi w:val="0"/>
        <w:adjustRightInd/>
        <w:snapToGrid/>
        <w:spacing w:after="0" w:line="360" w:lineRule="auto"/>
        <w:jc w:val="both"/>
        <w:textAlignment w:val="auto"/>
        <w:rPr>
          <w:rFonts w:hint="eastAsia"/>
          <w:sz w:val="24"/>
          <w:szCs w:val="24"/>
        </w:rPr>
      </w:pPr>
    </w:p>
    <w:p w14:paraId="6566C6F1">
      <w:pPr>
        <w:pStyle w:val="9"/>
        <w:spacing w:line="360" w:lineRule="auto"/>
        <w:jc w:val="center"/>
        <w:rPr>
          <w:rStyle w:val="10"/>
          <w:rFonts w:hint="eastAsia" w:asciiTheme="majorEastAsia" w:hAnsiTheme="majorEastAsia" w:eastAsiaTheme="majorEastAsia" w:cstheme="majorEastAsia"/>
          <w:color w:val="auto"/>
          <w:sz w:val="28"/>
          <w:szCs w:val="28"/>
        </w:rPr>
      </w:pPr>
      <w:r>
        <w:rPr>
          <w:rStyle w:val="10"/>
          <w:rFonts w:hint="eastAsia" w:asciiTheme="majorEastAsia" w:hAnsiTheme="majorEastAsia" w:eastAsiaTheme="majorEastAsia" w:cstheme="majorEastAsia"/>
          <w:color w:val="auto"/>
          <w:sz w:val="28"/>
          <w:szCs w:val="28"/>
        </w:rPr>
        <w:t>关于组织开展202</w:t>
      </w:r>
      <w:r>
        <w:rPr>
          <w:rStyle w:val="10"/>
          <w:rFonts w:hint="eastAsia" w:asciiTheme="majorEastAsia" w:hAnsiTheme="majorEastAsia" w:eastAsiaTheme="majorEastAsia" w:cstheme="majorEastAsia"/>
          <w:color w:val="auto"/>
          <w:sz w:val="28"/>
          <w:szCs w:val="28"/>
          <w:lang w:val="en-US" w:eastAsia="zh-CN"/>
        </w:rPr>
        <w:t>6</w:t>
      </w:r>
      <w:r>
        <w:rPr>
          <w:rStyle w:val="10"/>
          <w:rFonts w:hint="eastAsia" w:asciiTheme="majorEastAsia" w:hAnsiTheme="majorEastAsia" w:eastAsiaTheme="majorEastAsia" w:cstheme="majorEastAsia"/>
          <w:color w:val="auto"/>
          <w:sz w:val="28"/>
          <w:szCs w:val="28"/>
        </w:rPr>
        <w:t>年本科学生教学信息员</w:t>
      </w:r>
      <w:bookmarkStart w:id="0" w:name="_GoBack"/>
      <w:bookmarkEnd w:id="0"/>
    </w:p>
    <w:p w14:paraId="5E9CD39C">
      <w:pPr>
        <w:pStyle w:val="9"/>
        <w:spacing w:line="360" w:lineRule="auto"/>
        <w:jc w:val="center"/>
        <w:rPr>
          <w:rStyle w:val="10"/>
          <w:rFonts w:hint="eastAsia" w:asciiTheme="majorEastAsia" w:hAnsiTheme="majorEastAsia" w:eastAsiaTheme="majorEastAsia" w:cstheme="majorEastAsia"/>
          <w:color w:val="auto"/>
          <w:sz w:val="28"/>
          <w:szCs w:val="28"/>
        </w:rPr>
      </w:pPr>
      <w:r>
        <w:rPr>
          <w:rStyle w:val="10"/>
          <w:rFonts w:hint="eastAsia" w:asciiTheme="majorEastAsia" w:hAnsiTheme="majorEastAsia" w:eastAsiaTheme="majorEastAsia" w:cstheme="majorEastAsia"/>
          <w:color w:val="auto"/>
          <w:sz w:val="28"/>
          <w:szCs w:val="28"/>
        </w:rPr>
        <w:t>换届暨评优工作的通知</w:t>
      </w:r>
    </w:p>
    <w:p w14:paraId="0399638E">
      <w:pPr>
        <w:pStyle w:val="9"/>
        <w:spacing w:line="360" w:lineRule="auto"/>
        <w:jc w:val="center"/>
        <w:rPr>
          <w:rStyle w:val="10"/>
          <w:rFonts w:hint="eastAsia" w:asciiTheme="majorEastAsia" w:hAnsiTheme="majorEastAsia" w:eastAsiaTheme="majorEastAsia" w:cstheme="majorEastAsia"/>
          <w:color w:val="auto"/>
          <w:sz w:val="28"/>
          <w:szCs w:val="28"/>
        </w:rPr>
      </w:pPr>
    </w:p>
    <w:p w14:paraId="1AD00950">
      <w:pPr>
        <w:spacing w:line="360" w:lineRule="auto"/>
        <w:rPr>
          <w:rFonts w:ascii="宋体" w:hAnsi="宋体" w:cs="宋体"/>
          <w:sz w:val="24"/>
          <w:szCs w:val="24"/>
        </w:rPr>
      </w:pPr>
      <w:r>
        <w:rPr>
          <w:rFonts w:hint="eastAsia" w:ascii="宋体" w:hAnsi="宋体" w:cs="宋体"/>
          <w:sz w:val="24"/>
          <w:szCs w:val="24"/>
        </w:rPr>
        <w:t>各学院（部）：</w:t>
      </w:r>
    </w:p>
    <w:p w14:paraId="0385E263">
      <w:pPr>
        <w:spacing w:line="360" w:lineRule="auto"/>
        <w:ind w:firstLine="480" w:firstLineChars="200"/>
        <w:rPr>
          <w:rFonts w:ascii="宋体" w:hAnsi="宋体" w:cs="宋体"/>
          <w:sz w:val="24"/>
          <w:szCs w:val="24"/>
        </w:rPr>
      </w:pPr>
      <w:r>
        <w:rPr>
          <w:rFonts w:hint="eastAsia" w:ascii="宋体" w:hAnsi="宋体" w:cs="宋体"/>
          <w:sz w:val="24"/>
          <w:szCs w:val="24"/>
        </w:rPr>
        <w:t>为充分发挥本科学生参与学校教育教学管理和自我管理、自我教育的主体作用，形成有效的本科教育教学质量管理闭环机制，促进本科教育教学质量稳步提高，强化学校质量文化建设，根据《广西师范大学教学信息员管理办法》相关规定，现开展202</w:t>
      </w:r>
      <w:r>
        <w:rPr>
          <w:rFonts w:hint="eastAsia" w:ascii="宋体" w:hAnsi="宋体" w:cs="宋体"/>
          <w:sz w:val="24"/>
          <w:szCs w:val="24"/>
          <w:lang w:val="en-US" w:eastAsia="zh-CN"/>
        </w:rPr>
        <w:t>6</w:t>
      </w:r>
      <w:r>
        <w:rPr>
          <w:rFonts w:hint="eastAsia" w:ascii="宋体" w:hAnsi="宋体" w:cs="宋体"/>
          <w:sz w:val="24"/>
          <w:szCs w:val="24"/>
        </w:rPr>
        <w:t>年本科学生教学信息员（以下简称教学信息员）换届暨评优工作。现将有关事宜通知如下：</w:t>
      </w:r>
    </w:p>
    <w:p w14:paraId="429F4218">
      <w:pPr>
        <w:spacing w:line="360" w:lineRule="auto"/>
        <w:ind w:firstLine="482" w:firstLineChars="200"/>
        <w:rPr>
          <w:rFonts w:ascii="宋体" w:hAnsi="宋体" w:cs="宋体"/>
          <w:b/>
          <w:bCs/>
          <w:sz w:val="24"/>
          <w:szCs w:val="24"/>
        </w:rPr>
      </w:pPr>
      <w:r>
        <w:rPr>
          <w:rFonts w:hint="eastAsia" w:ascii="宋体" w:hAnsi="宋体" w:cs="宋体"/>
          <w:b/>
          <w:bCs/>
          <w:sz w:val="24"/>
          <w:szCs w:val="24"/>
        </w:rPr>
        <w:t>一、换届选聘</w:t>
      </w:r>
    </w:p>
    <w:p w14:paraId="25CEA9DE">
      <w:pPr>
        <w:spacing w:line="360" w:lineRule="auto"/>
        <w:ind w:firstLine="482" w:firstLineChars="200"/>
        <w:rPr>
          <w:rFonts w:hint="eastAsia" w:ascii="宋体" w:hAnsi="宋体" w:cs="宋体"/>
          <w:b/>
          <w:bCs/>
          <w:sz w:val="24"/>
          <w:szCs w:val="24"/>
          <w:lang w:val="en-US" w:eastAsia="zh-CN"/>
        </w:rPr>
      </w:pPr>
      <w:r>
        <w:rPr>
          <w:rFonts w:hint="eastAsia" w:ascii="宋体" w:hAnsi="宋体" w:cs="宋体"/>
          <w:b/>
          <w:bCs/>
          <w:sz w:val="24"/>
          <w:szCs w:val="24"/>
        </w:rPr>
        <w:t>（一）</w:t>
      </w:r>
      <w:r>
        <w:rPr>
          <w:rFonts w:hint="eastAsia" w:ascii="宋体" w:hAnsi="宋体" w:cs="宋体"/>
          <w:b/>
          <w:bCs/>
          <w:sz w:val="24"/>
          <w:szCs w:val="24"/>
          <w:lang w:val="en-US" w:eastAsia="zh-CN"/>
        </w:rPr>
        <w:t>组织框架</w:t>
      </w:r>
    </w:p>
    <w:p w14:paraId="28755B49">
      <w:pPr>
        <w:spacing w:line="360" w:lineRule="auto"/>
        <w:ind w:firstLine="480" w:firstLineChars="200"/>
        <w:rPr>
          <w:rFonts w:hint="default" w:ascii="宋体" w:hAnsi="宋体" w:cs="宋体"/>
          <w:sz w:val="24"/>
          <w:szCs w:val="24"/>
          <w:lang w:val="en-US" w:eastAsia="zh-CN"/>
        </w:rPr>
      </w:pPr>
      <w:r>
        <w:rPr>
          <w:rFonts w:hint="default" w:ascii="宋体" w:hAnsi="宋体" w:cs="宋体"/>
          <w:sz w:val="24"/>
          <w:szCs w:val="24"/>
          <w:lang w:val="en-US" w:eastAsia="zh-CN"/>
        </w:rPr>
        <w:t>教学信息员在学校本科教学评估与建设办公室的领导下开展工作，由教务处和各学院（部）共同管理。</w:t>
      </w:r>
    </w:p>
    <w:p w14:paraId="25816B80">
      <w:pPr>
        <w:spacing w:line="360" w:lineRule="auto"/>
        <w:ind w:firstLine="480" w:firstLineChars="200"/>
        <w:rPr>
          <w:rFonts w:hint="default" w:ascii="宋体" w:hAnsi="宋体" w:cs="宋体"/>
          <w:sz w:val="24"/>
          <w:szCs w:val="24"/>
          <w:lang w:val="en-US" w:eastAsia="zh-CN"/>
        </w:rPr>
      </w:pPr>
      <w:r>
        <w:rPr>
          <w:rFonts w:hint="default" w:ascii="宋体" w:hAnsi="宋体" w:cs="宋体"/>
          <w:sz w:val="24"/>
          <w:szCs w:val="24"/>
          <w:lang w:val="en-US" w:eastAsia="zh-CN"/>
        </w:rPr>
        <w:t>学校在教务处设置本科学生教学信息中心，属于校级学生组织，负责开展本科教育教学信息的收集、整理和反馈等工作。</w:t>
      </w:r>
    </w:p>
    <w:p w14:paraId="19DD2843">
      <w:pPr>
        <w:spacing w:line="360" w:lineRule="auto"/>
        <w:ind w:firstLine="480" w:firstLineChars="200"/>
        <w:rPr>
          <w:rFonts w:hint="eastAsia" w:ascii="宋体" w:hAnsi="宋体" w:cs="宋体"/>
          <w:sz w:val="28"/>
          <w:szCs w:val="28"/>
          <w:lang w:val="en-US" w:eastAsia="zh-CN"/>
        </w:rPr>
      </w:pPr>
      <w:r>
        <w:rPr>
          <w:rFonts w:hint="default" w:ascii="宋体" w:hAnsi="宋体" w:cs="宋体"/>
          <w:sz w:val="24"/>
          <w:szCs w:val="24"/>
          <w:lang w:val="en-US" w:eastAsia="zh-CN"/>
        </w:rPr>
        <w:t>各学院（部）设本科学生教学信息工作组，属于学院（部）级学生组织，负责本科教育教学一线信息的收集、传达和反馈等工作。</w:t>
      </w:r>
      <w:r>
        <w:rPr>
          <w:rFonts w:hint="eastAsia" w:ascii="宋体" w:hAnsi="宋体" w:cs="宋体"/>
          <w:sz w:val="28"/>
          <w:szCs w:val="28"/>
          <w:lang w:val="en-US" w:eastAsia="zh-CN"/>
        </w:rPr>
        <w:t xml:space="preserve"> </w:t>
      </w:r>
    </w:p>
    <w:p w14:paraId="5075ECE3">
      <w:pPr>
        <w:spacing w:line="360" w:lineRule="auto"/>
        <w:ind w:firstLine="480" w:firstLineChars="200"/>
        <w:rPr>
          <w:rFonts w:hint="eastAsia" w:ascii="宋体" w:hAnsi="宋体" w:cs="宋体"/>
          <w:sz w:val="24"/>
          <w:szCs w:val="24"/>
        </w:rPr>
      </w:pPr>
      <w:r>
        <w:rPr>
          <w:rFonts w:hint="eastAsia" w:ascii="宋体" w:hAnsi="宋体" w:cs="宋体"/>
          <w:sz w:val="24"/>
          <w:szCs w:val="24"/>
        </w:rPr>
        <w:t>每个教学自然班</w:t>
      </w:r>
      <w:r>
        <w:rPr>
          <w:rFonts w:hint="eastAsia" w:ascii="宋体" w:hAnsi="宋体" w:cs="宋体"/>
          <w:sz w:val="24"/>
          <w:szCs w:val="24"/>
          <w:lang w:val="en-US" w:eastAsia="zh-CN"/>
        </w:rPr>
        <w:t>推选</w:t>
      </w:r>
      <w:r>
        <w:rPr>
          <w:rFonts w:hint="eastAsia" w:ascii="宋体" w:hAnsi="宋体" w:cs="宋体"/>
          <w:sz w:val="24"/>
          <w:szCs w:val="24"/>
        </w:rPr>
        <w:t>1名班级干部作为教学信息员</w:t>
      </w:r>
      <w:r>
        <w:rPr>
          <w:rFonts w:hint="eastAsia" w:ascii="宋体" w:hAnsi="宋体" w:cs="宋体"/>
          <w:sz w:val="24"/>
          <w:szCs w:val="24"/>
          <w:lang w:eastAsia="zh-CN"/>
        </w:rPr>
        <w:t>，</w:t>
      </w:r>
      <w:r>
        <w:rPr>
          <w:rFonts w:hint="eastAsia" w:ascii="宋体" w:hAnsi="宋体" w:cs="宋体"/>
          <w:sz w:val="24"/>
          <w:szCs w:val="24"/>
        </w:rPr>
        <w:t>负责本班级本科教学信息的收集、整理、报送及反馈</w:t>
      </w:r>
      <w:r>
        <w:rPr>
          <w:rFonts w:hint="eastAsia" w:ascii="宋体" w:hAnsi="宋体" w:cs="宋体"/>
          <w:sz w:val="24"/>
          <w:szCs w:val="24"/>
          <w:lang w:val="en-US" w:eastAsia="zh-CN"/>
        </w:rPr>
        <w:t>等</w:t>
      </w:r>
      <w:r>
        <w:rPr>
          <w:rFonts w:hint="eastAsia" w:ascii="宋体" w:hAnsi="宋体" w:cs="宋体"/>
          <w:sz w:val="24"/>
          <w:szCs w:val="24"/>
        </w:rPr>
        <w:t>工作。</w:t>
      </w:r>
    </w:p>
    <w:p w14:paraId="12489807">
      <w:pPr>
        <w:spacing w:line="360" w:lineRule="auto"/>
        <w:ind w:firstLine="480" w:firstLineChars="200"/>
        <w:rPr>
          <w:rFonts w:ascii="宋体" w:hAnsi="宋体" w:cs="宋体"/>
          <w:sz w:val="24"/>
          <w:szCs w:val="24"/>
        </w:rPr>
      </w:pPr>
      <w:r>
        <w:rPr>
          <w:rFonts w:hint="eastAsia" w:ascii="宋体" w:hAnsi="宋体" w:cs="宋体"/>
          <w:sz w:val="24"/>
          <w:szCs w:val="24"/>
          <w:lang w:val="en-US" w:eastAsia="zh-CN"/>
        </w:rPr>
        <w:t>教学信息员</w:t>
      </w:r>
      <w:r>
        <w:rPr>
          <w:rFonts w:hint="eastAsia" w:ascii="宋体" w:hAnsi="宋体" w:cs="宋体"/>
          <w:sz w:val="24"/>
          <w:szCs w:val="24"/>
        </w:rPr>
        <w:t>每年聘任1次，聘期1年，可连续聘任。</w:t>
      </w:r>
    </w:p>
    <w:p w14:paraId="7C42BF8A">
      <w:pPr>
        <w:spacing w:line="360" w:lineRule="auto"/>
        <w:ind w:firstLine="482" w:firstLineChars="200"/>
        <w:rPr>
          <w:rFonts w:ascii="宋体" w:hAnsi="宋体" w:cs="宋体"/>
          <w:b/>
          <w:bCs/>
          <w:sz w:val="24"/>
          <w:szCs w:val="24"/>
        </w:rPr>
      </w:pPr>
      <w:r>
        <w:rPr>
          <w:rFonts w:hint="eastAsia" w:ascii="宋体" w:hAnsi="宋体" w:cs="宋体"/>
          <w:b/>
          <w:bCs/>
          <w:sz w:val="24"/>
          <w:szCs w:val="24"/>
        </w:rPr>
        <w:t>（二）遴选条件</w:t>
      </w:r>
    </w:p>
    <w:p w14:paraId="1768242F">
      <w:pPr>
        <w:numPr>
          <w:ilvl w:val="0"/>
          <w:numId w:val="1"/>
        </w:numPr>
        <w:spacing w:line="360" w:lineRule="auto"/>
        <w:ind w:firstLine="480" w:firstLineChars="200"/>
        <w:rPr>
          <w:rFonts w:ascii="宋体" w:hAnsi="宋体" w:cs="宋体"/>
          <w:sz w:val="24"/>
          <w:szCs w:val="24"/>
        </w:rPr>
      </w:pPr>
      <w:r>
        <w:rPr>
          <w:rFonts w:hint="eastAsia" w:ascii="宋体" w:hAnsi="宋体" w:cs="宋体"/>
          <w:sz w:val="24"/>
          <w:szCs w:val="24"/>
        </w:rPr>
        <w:t>具有广西师范大学学籍的全日制本科在校生。</w:t>
      </w:r>
    </w:p>
    <w:p w14:paraId="2F6B5D82">
      <w:pPr>
        <w:numPr>
          <w:ilvl w:val="0"/>
          <w:numId w:val="1"/>
        </w:numPr>
        <w:spacing w:line="360" w:lineRule="auto"/>
        <w:ind w:firstLine="480" w:firstLineChars="200"/>
        <w:rPr>
          <w:rFonts w:ascii="宋体" w:hAnsi="宋体" w:cs="宋体"/>
          <w:sz w:val="24"/>
          <w:szCs w:val="24"/>
        </w:rPr>
      </w:pPr>
      <w:r>
        <w:rPr>
          <w:rFonts w:hint="eastAsia" w:ascii="宋体" w:hAnsi="宋体" w:cs="宋体"/>
          <w:sz w:val="24"/>
          <w:szCs w:val="24"/>
        </w:rPr>
        <w:t>思想政治素质良好，品行端正，关心学校教学管理与改革，秉公办事，敢于发表意见。</w:t>
      </w:r>
    </w:p>
    <w:p w14:paraId="223EF3EA">
      <w:pPr>
        <w:numPr>
          <w:ilvl w:val="0"/>
          <w:numId w:val="1"/>
        </w:numPr>
        <w:spacing w:line="360" w:lineRule="auto"/>
        <w:ind w:firstLine="480" w:firstLineChars="200"/>
        <w:rPr>
          <w:rFonts w:ascii="宋体" w:hAnsi="宋体" w:cs="宋体"/>
          <w:sz w:val="24"/>
          <w:szCs w:val="24"/>
        </w:rPr>
      </w:pPr>
      <w:r>
        <w:rPr>
          <w:rFonts w:hint="eastAsia" w:ascii="宋体" w:hAnsi="宋体" w:cs="宋体"/>
          <w:sz w:val="24"/>
          <w:szCs w:val="24"/>
        </w:rPr>
        <w:t>学习态度端正，成绩优良，养成良好的学习方法和学习习惯。</w:t>
      </w:r>
    </w:p>
    <w:p w14:paraId="5A878E1D">
      <w:pPr>
        <w:numPr>
          <w:ilvl w:val="0"/>
          <w:numId w:val="1"/>
        </w:numPr>
        <w:spacing w:line="360" w:lineRule="auto"/>
        <w:ind w:firstLine="480" w:firstLineChars="200"/>
        <w:rPr>
          <w:rFonts w:ascii="宋体" w:hAnsi="宋体" w:cs="宋体"/>
          <w:sz w:val="24"/>
          <w:szCs w:val="24"/>
        </w:rPr>
      </w:pPr>
      <w:r>
        <w:rPr>
          <w:rFonts w:hint="eastAsia" w:ascii="宋体" w:hAnsi="宋体" w:cs="宋体"/>
          <w:sz w:val="24"/>
          <w:szCs w:val="24"/>
        </w:rPr>
        <w:t>团结协作精神好，善于联系老师和同学，能代表同学反映意见。</w:t>
      </w:r>
    </w:p>
    <w:p w14:paraId="735085C5">
      <w:pPr>
        <w:numPr>
          <w:ilvl w:val="0"/>
          <w:numId w:val="1"/>
        </w:numPr>
        <w:spacing w:line="360" w:lineRule="auto"/>
        <w:ind w:firstLine="480" w:firstLineChars="200"/>
        <w:rPr>
          <w:rFonts w:ascii="宋体" w:hAnsi="宋体" w:cs="宋体"/>
          <w:sz w:val="24"/>
          <w:szCs w:val="24"/>
        </w:rPr>
      </w:pPr>
      <w:r>
        <w:rPr>
          <w:rFonts w:hint="eastAsia" w:ascii="宋体" w:hAnsi="宋体" w:cs="宋体"/>
          <w:sz w:val="24"/>
          <w:szCs w:val="24"/>
        </w:rPr>
        <w:t>具有良好的沟通能力，有较强的观察、分析能力和信息处理能力，有较好的文字表达能力和基本的调研能力。</w:t>
      </w:r>
    </w:p>
    <w:p w14:paraId="059419C2">
      <w:pPr>
        <w:numPr>
          <w:ilvl w:val="0"/>
          <w:numId w:val="2"/>
        </w:numPr>
        <w:spacing w:line="360" w:lineRule="auto"/>
        <w:ind w:firstLine="482" w:firstLineChars="200"/>
        <w:rPr>
          <w:rFonts w:ascii="宋体" w:hAnsi="宋体" w:cs="宋体"/>
          <w:b/>
          <w:bCs/>
          <w:sz w:val="24"/>
          <w:szCs w:val="24"/>
        </w:rPr>
      </w:pPr>
      <w:r>
        <w:rPr>
          <w:rFonts w:hint="eastAsia" w:ascii="宋体" w:hAnsi="宋体" w:cs="宋体"/>
          <w:b/>
          <w:bCs/>
          <w:sz w:val="24"/>
          <w:szCs w:val="24"/>
        </w:rPr>
        <w:t>工作职责</w:t>
      </w:r>
    </w:p>
    <w:p w14:paraId="6EC68A54">
      <w:pPr>
        <w:numPr>
          <w:ilvl w:val="0"/>
          <w:numId w:val="3"/>
        </w:numPr>
        <w:spacing w:line="360" w:lineRule="auto"/>
        <w:ind w:firstLine="480" w:firstLineChars="200"/>
        <w:rPr>
          <w:rFonts w:ascii="宋体" w:hAnsi="宋体" w:cs="宋体"/>
          <w:sz w:val="24"/>
          <w:szCs w:val="24"/>
        </w:rPr>
      </w:pPr>
      <w:r>
        <w:rPr>
          <w:rFonts w:hint="eastAsia" w:ascii="宋体" w:hAnsi="宋体" w:cs="宋体"/>
          <w:sz w:val="24"/>
          <w:szCs w:val="24"/>
        </w:rPr>
        <w:t>学校本科学生教学信息中心工作职责：</w:t>
      </w:r>
    </w:p>
    <w:p w14:paraId="1866CEE2">
      <w:pPr>
        <w:spacing w:line="360" w:lineRule="auto"/>
        <w:ind w:firstLine="480" w:firstLineChars="200"/>
        <w:rPr>
          <w:rFonts w:ascii="宋体" w:hAnsi="宋体" w:cs="宋体"/>
          <w:sz w:val="24"/>
          <w:szCs w:val="24"/>
        </w:rPr>
      </w:pPr>
      <w:r>
        <w:rPr>
          <w:rFonts w:hint="eastAsia" w:ascii="宋体" w:hAnsi="宋体" w:cs="宋体"/>
          <w:sz w:val="24"/>
          <w:szCs w:val="24"/>
        </w:rPr>
        <w:t>（1）负责中心日常管理工作和中心组织建设工作。</w:t>
      </w:r>
    </w:p>
    <w:p w14:paraId="536FAFFA">
      <w:pPr>
        <w:spacing w:line="360" w:lineRule="auto"/>
        <w:ind w:firstLine="480" w:firstLineChars="200"/>
        <w:rPr>
          <w:rFonts w:ascii="宋体" w:hAnsi="宋体" w:cs="宋体"/>
          <w:sz w:val="24"/>
          <w:szCs w:val="24"/>
        </w:rPr>
      </w:pPr>
      <w:r>
        <w:rPr>
          <w:rFonts w:hint="eastAsia" w:ascii="宋体" w:hAnsi="宋体" w:cs="宋体"/>
          <w:sz w:val="24"/>
          <w:szCs w:val="24"/>
        </w:rPr>
        <w:t>（2）负责收集、整理和汇总各学院（部）本科学生教学信息组提交的各类教学信息并加以核实。</w:t>
      </w:r>
    </w:p>
    <w:p w14:paraId="3F1ED639">
      <w:pPr>
        <w:spacing w:line="360" w:lineRule="auto"/>
        <w:ind w:firstLine="480" w:firstLineChars="200"/>
        <w:rPr>
          <w:rFonts w:ascii="宋体" w:hAnsi="宋体" w:cs="宋体"/>
          <w:sz w:val="24"/>
          <w:szCs w:val="24"/>
        </w:rPr>
      </w:pPr>
      <w:r>
        <w:rPr>
          <w:rFonts w:hint="eastAsia" w:ascii="宋体" w:hAnsi="宋体" w:cs="宋体"/>
          <w:sz w:val="24"/>
          <w:szCs w:val="24"/>
        </w:rPr>
        <w:t>（3）定期向教务处及有关部门反馈学生对教学工作的合理意见和建议。</w:t>
      </w:r>
    </w:p>
    <w:p w14:paraId="5E936BAB">
      <w:pPr>
        <w:spacing w:line="360" w:lineRule="auto"/>
        <w:ind w:firstLine="480" w:firstLineChars="200"/>
        <w:rPr>
          <w:rFonts w:ascii="宋体" w:hAnsi="宋体" w:cs="宋体"/>
          <w:sz w:val="24"/>
          <w:szCs w:val="24"/>
        </w:rPr>
      </w:pPr>
      <w:r>
        <w:rPr>
          <w:rFonts w:hint="eastAsia" w:ascii="宋体" w:hAnsi="宋体" w:cs="宋体"/>
          <w:sz w:val="24"/>
          <w:szCs w:val="24"/>
        </w:rPr>
        <w:t>（4）及时向学生和教学信息员反馈相关信息处理意见。</w:t>
      </w:r>
    </w:p>
    <w:p w14:paraId="64571F7C">
      <w:pPr>
        <w:spacing w:line="360" w:lineRule="auto"/>
        <w:ind w:firstLine="480" w:firstLineChars="200"/>
        <w:rPr>
          <w:rFonts w:ascii="宋体" w:hAnsi="宋体" w:cs="宋体"/>
          <w:sz w:val="24"/>
          <w:szCs w:val="24"/>
        </w:rPr>
      </w:pPr>
      <w:r>
        <w:rPr>
          <w:rFonts w:hint="eastAsia" w:ascii="宋体" w:hAnsi="宋体" w:cs="宋体"/>
          <w:sz w:val="24"/>
          <w:szCs w:val="24"/>
        </w:rPr>
        <w:t>（5）定期组织召开各类工作会议，做好年度信息员考评工作。</w:t>
      </w:r>
    </w:p>
    <w:p w14:paraId="627FF065">
      <w:pPr>
        <w:spacing w:line="360" w:lineRule="auto"/>
        <w:ind w:firstLine="480" w:firstLineChars="200"/>
        <w:rPr>
          <w:rFonts w:ascii="宋体" w:hAnsi="宋体" w:cs="宋体"/>
          <w:sz w:val="24"/>
          <w:szCs w:val="24"/>
        </w:rPr>
      </w:pPr>
      <w:r>
        <w:rPr>
          <w:rFonts w:hint="eastAsia" w:ascii="宋体" w:hAnsi="宋体" w:cs="宋体"/>
          <w:sz w:val="24"/>
          <w:szCs w:val="24"/>
        </w:rPr>
        <w:t>（6）完成学校交办的关于本科教育教学质量监控方面的其他工作。</w:t>
      </w:r>
    </w:p>
    <w:p w14:paraId="06CAACE1">
      <w:pPr>
        <w:spacing w:line="360" w:lineRule="auto"/>
        <w:ind w:firstLine="480" w:firstLineChars="200"/>
        <w:rPr>
          <w:rFonts w:ascii="宋体" w:hAnsi="宋体" w:cs="宋体"/>
          <w:sz w:val="24"/>
          <w:szCs w:val="24"/>
        </w:rPr>
      </w:pPr>
      <w:r>
        <w:rPr>
          <w:rFonts w:hint="eastAsia" w:ascii="宋体" w:hAnsi="宋体" w:cs="宋体"/>
          <w:sz w:val="24"/>
          <w:szCs w:val="24"/>
        </w:rPr>
        <w:t>2. 各学院（部）本科学生教学信息工作组工作职责：</w:t>
      </w:r>
    </w:p>
    <w:p w14:paraId="4738B4CE">
      <w:pPr>
        <w:spacing w:line="360" w:lineRule="auto"/>
        <w:ind w:firstLine="480" w:firstLineChars="200"/>
        <w:rPr>
          <w:rFonts w:ascii="宋体" w:hAnsi="宋体" w:cs="宋体"/>
          <w:sz w:val="24"/>
          <w:szCs w:val="24"/>
        </w:rPr>
      </w:pPr>
      <w:r>
        <w:rPr>
          <w:rFonts w:hint="eastAsia" w:ascii="宋体" w:hAnsi="宋体" w:cs="宋体"/>
          <w:sz w:val="24"/>
          <w:szCs w:val="24"/>
        </w:rPr>
        <w:t>（1）做好本学院（部）教学信息员的管理工作，组织教学信息员开展活动。</w:t>
      </w:r>
    </w:p>
    <w:p w14:paraId="6105C893">
      <w:pPr>
        <w:spacing w:line="360" w:lineRule="auto"/>
        <w:ind w:firstLine="480" w:firstLineChars="200"/>
        <w:rPr>
          <w:rFonts w:ascii="宋体" w:hAnsi="宋体" w:cs="宋体"/>
          <w:sz w:val="24"/>
          <w:szCs w:val="24"/>
        </w:rPr>
      </w:pPr>
      <w:r>
        <w:rPr>
          <w:rFonts w:hint="eastAsia" w:ascii="宋体" w:hAnsi="宋体" w:cs="宋体"/>
          <w:sz w:val="24"/>
          <w:szCs w:val="24"/>
        </w:rPr>
        <w:t>（2）收集、整理和汇总本学院（部）教学信息员提交的各类教学信息并加以核实。</w:t>
      </w:r>
    </w:p>
    <w:p w14:paraId="76C2169B">
      <w:pPr>
        <w:spacing w:line="360" w:lineRule="auto"/>
        <w:ind w:firstLine="480" w:firstLineChars="200"/>
        <w:rPr>
          <w:rFonts w:ascii="宋体" w:hAnsi="宋体" w:cs="宋体"/>
          <w:sz w:val="24"/>
          <w:szCs w:val="24"/>
        </w:rPr>
      </w:pPr>
      <w:r>
        <w:rPr>
          <w:rFonts w:hint="eastAsia" w:ascii="宋体" w:hAnsi="宋体" w:cs="宋体"/>
          <w:sz w:val="24"/>
          <w:szCs w:val="24"/>
        </w:rPr>
        <w:t>（3）定期向学校本科学生教学信息中心报送本学院（部）教学信息，及时向学生和教学信息员反馈相关信息处理意见。</w:t>
      </w:r>
    </w:p>
    <w:p w14:paraId="36CC04BB">
      <w:pPr>
        <w:spacing w:line="360" w:lineRule="auto"/>
        <w:ind w:firstLine="480" w:firstLineChars="200"/>
        <w:rPr>
          <w:rFonts w:ascii="宋体" w:hAnsi="宋体" w:cs="宋体"/>
          <w:sz w:val="24"/>
          <w:szCs w:val="24"/>
        </w:rPr>
      </w:pPr>
      <w:r>
        <w:rPr>
          <w:rFonts w:hint="eastAsia" w:ascii="宋体" w:hAnsi="宋体" w:cs="宋体"/>
          <w:sz w:val="24"/>
          <w:szCs w:val="24"/>
        </w:rPr>
        <w:t>（4）定期组织召开本学院（部）教学信息员工作会议，协助做好年度信息员考评工作。</w:t>
      </w:r>
    </w:p>
    <w:p w14:paraId="576FD82B">
      <w:pPr>
        <w:spacing w:line="360" w:lineRule="auto"/>
        <w:ind w:firstLine="480" w:firstLineChars="200"/>
        <w:rPr>
          <w:rFonts w:ascii="宋体" w:hAnsi="宋体" w:cs="宋体"/>
          <w:sz w:val="24"/>
          <w:szCs w:val="24"/>
        </w:rPr>
      </w:pPr>
      <w:r>
        <w:rPr>
          <w:rFonts w:hint="eastAsia" w:ascii="宋体" w:hAnsi="宋体" w:cs="宋体"/>
          <w:sz w:val="24"/>
          <w:szCs w:val="24"/>
        </w:rPr>
        <w:t>（5）完成学校交办的关于本科教育教学质量监控方面的其他工作。</w:t>
      </w:r>
    </w:p>
    <w:p w14:paraId="23275DE9">
      <w:pPr>
        <w:spacing w:line="360" w:lineRule="auto"/>
        <w:ind w:firstLine="480" w:firstLineChars="200"/>
        <w:rPr>
          <w:rFonts w:ascii="宋体" w:hAnsi="宋体" w:cs="宋体"/>
          <w:sz w:val="24"/>
          <w:szCs w:val="24"/>
        </w:rPr>
      </w:pPr>
      <w:r>
        <w:rPr>
          <w:rFonts w:hint="eastAsia" w:ascii="宋体" w:hAnsi="宋体" w:cs="宋体"/>
          <w:sz w:val="24"/>
          <w:szCs w:val="24"/>
        </w:rPr>
        <w:t>3. 本科学生教学信息员工作职责：</w:t>
      </w:r>
    </w:p>
    <w:p w14:paraId="14B034C3">
      <w:pPr>
        <w:spacing w:line="360" w:lineRule="auto"/>
        <w:ind w:firstLine="480" w:firstLineChars="200"/>
        <w:rPr>
          <w:rFonts w:ascii="宋体" w:hAnsi="宋体" w:cs="宋体"/>
          <w:sz w:val="24"/>
          <w:szCs w:val="24"/>
        </w:rPr>
      </w:pPr>
      <w:r>
        <w:rPr>
          <w:rFonts w:hint="eastAsia" w:ascii="宋体" w:hAnsi="宋体" w:cs="宋体"/>
          <w:sz w:val="24"/>
          <w:szCs w:val="24"/>
        </w:rPr>
        <w:t>（1）反映学校在教书育人、教学管理、教学质量、教风和学风等方面的意见和建议，重点是对教师教学与师德师风、学生学习与学风考风等方面提出意见和建议。</w:t>
      </w:r>
    </w:p>
    <w:p w14:paraId="0265B64F">
      <w:pPr>
        <w:spacing w:line="360" w:lineRule="auto"/>
        <w:ind w:firstLine="480" w:firstLineChars="200"/>
        <w:rPr>
          <w:rFonts w:ascii="宋体" w:hAnsi="宋体" w:cs="宋体"/>
          <w:sz w:val="24"/>
          <w:szCs w:val="24"/>
        </w:rPr>
      </w:pPr>
      <w:r>
        <w:rPr>
          <w:rFonts w:hint="eastAsia" w:ascii="宋体" w:hAnsi="宋体" w:cs="宋体"/>
          <w:sz w:val="24"/>
          <w:szCs w:val="24"/>
        </w:rPr>
        <w:t>（2）反映学生对教师在教学过程中备课、课堂教学、实验教学、作业批改、课外辅导、实践环节、考试等各环节的教学态度、教学水平、教学效果等方面的意见和建议。</w:t>
      </w:r>
    </w:p>
    <w:p w14:paraId="4CA7C457">
      <w:pPr>
        <w:spacing w:line="360" w:lineRule="auto"/>
        <w:ind w:firstLine="480" w:firstLineChars="200"/>
        <w:rPr>
          <w:rFonts w:ascii="宋体" w:hAnsi="宋体" w:cs="宋体"/>
          <w:sz w:val="24"/>
          <w:szCs w:val="24"/>
        </w:rPr>
      </w:pPr>
      <w:r>
        <w:rPr>
          <w:rFonts w:hint="eastAsia" w:ascii="宋体" w:hAnsi="宋体" w:cs="宋体"/>
          <w:sz w:val="24"/>
          <w:szCs w:val="24"/>
        </w:rPr>
        <w:t>（3）及时向学生传达教学信息，协助学校完成教学质量评价工作。</w:t>
      </w:r>
    </w:p>
    <w:p w14:paraId="56D03EB7">
      <w:pPr>
        <w:spacing w:line="360" w:lineRule="auto"/>
        <w:ind w:firstLine="480" w:firstLineChars="200"/>
        <w:rPr>
          <w:rFonts w:ascii="宋体" w:hAnsi="宋体" w:cs="宋体"/>
          <w:sz w:val="24"/>
          <w:szCs w:val="24"/>
        </w:rPr>
      </w:pPr>
      <w:r>
        <w:rPr>
          <w:rFonts w:hint="eastAsia" w:ascii="宋体" w:hAnsi="宋体" w:cs="宋体"/>
          <w:sz w:val="24"/>
          <w:szCs w:val="24"/>
        </w:rPr>
        <w:t>（4）以自然月为单位，每月在学校“教学质量综合评价与分析系统”中提交至少</w:t>
      </w:r>
      <w:r>
        <w:rPr>
          <w:rFonts w:hint="eastAsia" w:ascii="宋体" w:hAnsi="宋体" w:cs="宋体"/>
          <w:sz w:val="24"/>
          <w:szCs w:val="24"/>
          <w:lang w:val="en-US" w:eastAsia="zh-CN"/>
        </w:rPr>
        <w:t>1</w:t>
      </w:r>
      <w:r>
        <w:rPr>
          <w:rFonts w:hint="eastAsia" w:ascii="宋体" w:hAnsi="宋体" w:cs="宋体"/>
          <w:sz w:val="24"/>
          <w:szCs w:val="24"/>
        </w:rPr>
        <w:t>次教学信息情况。</w:t>
      </w:r>
    </w:p>
    <w:p w14:paraId="198FA957">
      <w:pPr>
        <w:spacing w:line="360" w:lineRule="auto"/>
        <w:ind w:firstLine="480" w:firstLineChars="200"/>
        <w:rPr>
          <w:rFonts w:ascii="宋体" w:hAnsi="宋体" w:cs="宋体"/>
          <w:sz w:val="24"/>
          <w:szCs w:val="24"/>
        </w:rPr>
      </w:pPr>
      <w:r>
        <w:rPr>
          <w:rFonts w:hint="eastAsia" w:ascii="宋体" w:hAnsi="宋体" w:cs="宋体"/>
          <w:sz w:val="24"/>
          <w:szCs w:val="24"/>
        </w:rPr>
        <w:t>（5）完成学校交办的关于本科教育教学质量监控方面的其他工作。</w:t>
      </w:r>
    </w:p>
    <w:p w14:paraId="6342E40A">
      <w:pPr>
        <w:spacing w:line="360" w:lineRule="auto"/>
        <w:ind w:firstLine="482" w:firstLineChars="200"/>
        <w:rPr>
          <w:rFonts w:hint="default" w:ascii="宋体" w:hAnsi="宋体" w:eastAsia="宋体" w:cs="宋体"/>
          <w:b/>
          <w:bCs/>
          <w:sz w:val="24"/>
          <w:szCs w:val="24"/>
          <w:lang w:val="en-US" w:eastAsia="zh-CN"/>
        </w:rPr>
      </w:pPr>
      <w:r>
        <w:rPr>
          <w:rFonts w:hint="eastAsia" w:ascii="宋体" w:hAnsi="宋体" w:cs="宋体"/>
          <w:b/>
          <w:bCs/>
          <w:sz w:val="24"/>
          <w:szCs w:val="24"/>
        </w:rPr>
        <w:t>（四）选聘程序</w:t>
      </w:r>
      <w:r>
        <w:rPr>
          <w:rFonts w:hint="eastAsia" w:ascii="宋体" w:hAnsi="宋体" w:cs="宋体"/>
          <w:b/>
          <w:bCs/>
          <w:sz w:val="24"/>
          <w:szCs w:val="24"/>
          <w:lang w:val="en-US" w:eastAsia="zh-CN"/>
        </w:rPr>
        <w:t>与材料报送</w:t>
      </w:r>
    </w:p>
    <w:p w14:paraId="79324953">
      <w:pPr>
        <w:spacing w:line="360" w:lineRule="auto"/>
        <w:ind w:firstLine="480" w:firstLineChars="200"/>
        <w:rPr>
          <w:rFonts w:hint="eastAsia" w:ascii="宋体" w:hAnsi="宋体" w:cs="宋体"/>
          <w:sz w:val="24"/>
          <w:szCs w:val="24"/>
          <w:lang w:eastAsia="zh-CN"/>
        </w:rPr>
      </w:pPr>
      <w:r>
        <w:rPr>
          <w:rFonts w:hint="eastAsia" w:ascii="宋体" w:hAnsi="宋体" w:cs="宋体"/>
          <w:sz w:val="24"/>
          <w:szCs w:val="24"/>
        </w:rPr>
        <w:t>1.</w:t>
      </w:r>
      <w:r>
        <w:rPr>
          <w:rFonts w:hint="eastAsia" w:ascii="宋体" w:hAnsi="宋体" w:cs="宋体"/>
          <w:sz w:val="24"/>
          <w:szCs w:val="24"/>
          <w:lang w:val="en-US" w:eastAsia="zh-CN"/>
        </w:rPr>
        <w:t>新一届</w:t>
      </w:r>
      <w:r>
        <w:rPr>
          <w:rFonts w:hint="eastAsia" w:ascii="宋体" w:hAnsi="宋体" w:cs="宋体"/>
          <w:sz w:val="24"/>
          <w:szCs w:val="24"/>
        </w:rPr>
        <w:t>教学信息员由各学院（部）教学工作办公室自行聘任</w:t>
      </w:r>
      <w:r>
        <w:rPr>
          <w:rFonts w:hint="eastAsia" w:ascii="宋体" w:hAnsi="宋体" w:cs="宋体"/>
          <w:sz w:val="24"/>
          <w:szCs w:val="24"/>
          <w:lang w:eastAsia="zh-CN"/>
        </w:rPr>
        <w:t>；各学院（部）教学信息工作组组长、副组长，由相应学院（部）本科教学工作办公室从符合条件的教学信息员中选聘专任。</w:t>
      </w:r>
    </w:p>
    <w:p w14:paraId="46E178DC">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sz w:val="24"/>
          <w:szCs w:val="24"/>
          <w:lang w:val="en-US" w:eastAsia="zh-CN"/>
        </w:rPr>
        <w:t>2.请各学院（部）于</w:t>
      </w:r>
      <w:r>
        <w:rPr>
          <w:rFonts w:hint="eastAsia" w:ascii="宋体" w:hAnsi="宋体" w:cs="宋体"/>
          <w:b/>
          <w:bCs/>
          <w:sz w:val="24"/>
          <w:szCs w:val="24"/>
          <w:lang w:val="en-US" w:eastAsia="zh-CN"/>
        </w:rPr>
        <w:t>6月24日（星期三）17:00</w:t>
      </w:r>
      <w:r>
        <w:rPr>
          <w:rFonts w:hint="eastAsia" w:ascii="宋体" w:hAnsi="宋体" w:cs="宋体"/>
          <w:sz w:val="24"/>
          <w:szCs w:val="24"/>
          <w:lang w:val="en-US" w:eastAsia="zh-CN"/>
        </w:rPr>
        <w:t>前，将《2026-2027学年XX学院本科教学信息员名单》（附件1）及《广西师范大学本科学生教学信息工作组组长、副组长名单汇总表》（附件2）发送至邮箱：</w:t>
      </w:r>
      <w:r>
        <w:rPr>
          <w:sz w:val="24"/>
          <w:szCs w:val="24"/>
        </w:rPr>
        <w:fldChar w:fldCharType="begin"/>
      </w:r>
      <w:r>
        <w:rPr>
          <w:sz w:val="24"/>
          <w:szCs w:val="24"/>
        </w:rPr>
        <w:instrText xml:space="preserve"> HYPERLINK "mailto:gxnujxxxy@163.com" </w:instrText>
      </w:r>
      <w:r>
        <w:rPr>
          <w:sz w:val="24"/>
          <w:szCs w:val="24"/>
        </w:rPr>
        <w:fldChar w:fldCharType="separate"/>
      </w:r>
      <w:r>
        <w:rPr>
          <w:rFonts w:hint="eastAsia" w:ascii="宋体" w:hAnsi="宋体" w:cs="宋体"/>
          <w:color w:val="000000" w:themeColor="text1"/>
          <w:sz w:val="24"/>
          <w:szCs w:val="24"/>
          <w14:textFill>
            <w14:solidFill>
              <w14:schemeClr w14:val="tx1"/>
            </w14:solidFill>
          </w14:textFill>
        </w:rPr>
        <w:t>gxnujxxxy@163.com</w:t>
      </w:r>
      <w:r>
        <w:rPr>
          <w:rFonts w:hint="eastAsia" w:ascii="宋体" w:hAnsi="宋体" w:cs="宋体"/>
          <w:color w:val="000000" w:themeColor="text1"/>
          <w:sz w:val="24"/>
          <w:szCs w:val="24"/>
          <w14:textFill>
            <w14:solidFill>
              <w14:schemeClr w14:val="tx1"/>
            </w14:solidFill>
          </w14:textFill>
        </w:rPr>
        <w:fldChar w:fldCharType="end"/>
      </w:r>
    </w:p>
    <w:p w14:paraId="4D9360DF">
      <w:pPr>
        <w:spacing w:line="360" w:lineRule="auto"/>
        <w:ind w:firstLine="482" w:firstLineChars="200"/>
        <w:rPr>
          <w:rFonts w:ascii="宋体" w:hAnsi="宋体" w:cs="宋体"/>
          <w:b/>
          <w:bCs/>
          <w:sz w:val="24"/>
          <w:szCs w:val="24"/>
        </w:rPr>
      </w:pPr>
      <w:r>
        <w:rPr>
          <w:rFonts w:hint="eastAsia" w:ascii="宋体" w:hAnsi="宋体" w:cs="宋体"/>
          <w:b/>
          <w:bCs/>
          <w:sz w:val="24"/>
          <w:szCs w:val="24"/>
        </w:rPr>
        <w:t>二、评优工作</w:t>
      </w:r>
    </w:p>
    <w:p w14:paraId="2456CDB0">
      <w:pPr>
        <w:spacing w:line="360" w:lineRule="auto"/>
        <w:ind w:firstLine="480" w:firstLineChars="200"/>
        <w:rPr>
          <w:rFonts w:hint="eastAsia" w:ascii="宋体" w:hAnsi="宋体" w:eastAsia="宋体" w:cs="宋体"/>
          <w:sz w:val="24"/>
          <w:szCs w:val="24"/>
          <w:lang w:val="en-US" w:eastAsia="zh-CN"/>
        </w:rPr>
      </w:pPr>
      <w:r>
        <w:rPr>
          <w:rFonts w:hint="eastAsia" w:ascii="宋体" w:hAnsi="宋体" w:cs="宋体"/>
          <w:sz w:val="24"/>
          <w:szCs w:val="24"/>
        </w:rPr>
        <w:t>为激发教学信息员工作积极性，提升教学管理效能，现开展 2025-2026学年优秀教学信息员、优秀</w:t>
      </w:r>
      <w:r>
        <w:rPr>
          <w:rFonts w:hint="eastAsia" w:ascii="宋体" w:hAnsi="宋体" w:cs="宋体"/>
          <w:sz w:val="24"/>
          <w:szCs w:val="24"/>
          <w:lang w:val="en-US" w:eastAsia="zh-CN"/>
        </w:rPr>
        <w:t>教学信息</w:t>
      </w:r>
      <w:r>
        <w:rPr>
          <w:rFonts w:hint="eastAsia" w:ascii="宋体" w:hAnsi="宋体" w:cs="宋体"/>
          <w:sz w:val="24"/>
          <w:szCs w:val="24"/>
        </w:rPr>
        <w:t>工作组（副）组长评选工作。</w:t>
      </w:r>
    </w:p>
    <w:p w14:paraId="7B79BED5">
      <w:pPr>
        <w:numPr>
          <w:ilvl w:val="0"/>
          <w:numId w:val="0"/>
        </w:numPr>
        <w:spacing w:line="360" w:lineRule="auto"/>
        <w:ind w:firstLine="482" w:firstLineChars="200"/>
        <w:rPr>
          <w:rFonts w:ascii="宋体" w:hAnsi="宋体" w:cs="宋体"/>
          <w:sz w:val="24"/>
          <w:szCs w:val="24"/>
        </w:rPr>
      </w:pPr>
      <w:r>
        <w:rPr>
          <w:rFonts w:hint="eastAsia" w:ascii="宋体" w:hAnsi="宋体" w:cs="宋体"/>
          <w:b/>
          <w:bCs/>
          <w:sz w:val="24"/>
          <w:szCs w:val="24"/>
          <w:lang w:eastAsia="zh-CN"/>
        </w:rPr>
        <w:t>（</w:t>
      </w:r>
      <w:r>
        <w:rPr>
          <w:rFonts w:hint="eastAsia" w:ascii="宋体" w:hAnsi="宋体" w:cs="宋体"/>
          <w:b/>
          <w:bCs/>
          <w:sz w:val="24"/>
          <w:szCs w:val="24"/>
          <w:lang w:val="en-US" w:eastAsia="zh-CN"/>
        </w:rPr>
        <w:t>一</w:t>
      </w:r>
      <w:r>
        <w:rPr>
          <w:rFonts w:hint="eastAsia" w:ascii="宋体" w:hAnsi="宋体" w:cs="宋体"/>
          <w:b/>
          <w:bCs/>
          <w:sz w:val="24"/>
          <w:szCs w:val="24"/>
          <w:lang w:eastAsia="zh-CN"/>
        </w:rPr>
        <w:t>）</w:t>
      </w:r>
      <w:r>
        <w:rPr>
          <w:rFonts w:hint="eastAsia" w:ascii="宋体" w:hAnsi="宋体" w:cs="宋体"/>
          <w:b/>
          <w:bCs/>
          <w:sz w:val="24"/>
          <w:szCs w:val="24"/>
        </w:rPr>
        <w:t>优秀教学信息员评选范围</w:t>
      </w:r>
    </w:p>
    <w:p w14:paraId="075AB3C7">
      <w:pPr>
        <w:numPr>
          <w:ilvl w:val="255"/>
          <w:numId w:val="0"/>
        </w:numPr>
        <w:spacing w:line="360" w:lineRule="auto"/>
        <w:ind w:firstLine="480" w:firstLineChars="200"/>
        <w:rPr>
          <w:rFonts w:ascii="宋体" w:hAnsi="宋体" w:cs="宋体"/>
          <w:sz w:val="24"/>
          <w:szCs w:val="24"/>
        </w:rPr>
      </w:pPr>
      <w:r>
        <w:rPr>
          <w:rFonts w:hint="eastAsia" w:ascii="宋体" w:hAnsi="宋体" w:cs="宋体"/>
          <w:sz w:val="24"/>
          <w:szCs w:val="24"/>
        </w:rPr>
        <w:t>202</w:t>
      </w:r>
      <w:r>
        <w:rPr>
          <w:rFonts w:hint="eastAsia" w:ascii="宋体" w:hAnsi="宋体" w:cs="宋体"/>
          <w:sz w:val="24"/>
          <w:szCs w:val="24"/>
          <w:lang w:val="en-US" w:eastAsia="zh-CN"/>
        </w:rPr>
        <w:t>5</w:t>
      </w:r>
      <w:r>
        <w:rPr>
          <w:rFonts w:hint="eastAsia" w:ascii="宋体" w:hAnsi="宋体" w:cs="宋体"/>
          <w:sz w:val="24"/>
          <w:szCs w:val="24"/>
        </w:rPr>
        <w:t>-202</w:t>
      </w:r>
      <w:r>
        <w:rPr>
          <w:rFonts w:hint="eastAsia" w:ascii="宋体" w:hAnsi="宋体" w:cs="宋体"/>
          <w:sz w:val="24"/>
          <w:szCs w:val="24"/>
          <w:lang w:val="en-US" w:eastAsia="zh-CN"/>
        </w:rPr>
        <w:t>6</w:t>
      </w:r>
      <w:r>
        <w:rPr>
          <w:rFonts w:hint="eastAsia" w:ascii="宋体" w:hAnsi="宋体" w:cs="宋体"/>
          <w:sz w:val="24"/>
          <w:szCs w:val="24"/>
        </w:rPr>
        <w:t>学年担任教学信息员的学生干部。</w:t>
      </w:r>
    </w:p>
    <w:p w14:paraId="2965B991">
      <w:pPr>
        <w:numPr>
          <w:ilvl w:val="0"/>
          <w:numId w:val="0"/>
        </w:numPr>
        <w:spacing w:line="360" w:lineRule="auto"/>
        <w:ind w:firstLine="482" w:firstLineChars="200"/>
        <w:rPr>
          <w:rFonts w:ascii="宋体" w:hAnsi="宋体" w:cs="宋体"/>
          <w:b/>
          <w:bCs/>
          <w:sz w:val="24"/>
          <w:szCs w:val="24"/>
        </w:rPr>
      </w:pPr>
      <w:r>
        <w:rPr>
          <w:rFonts w:hint="eastAsia" w:ascii="宋体" w:hAnsi="宋体" w:cs="宋体"/>
          <w:b/>
          <w:bCs/>
          <w:sz w:val="24"/>
          <w:szCs w:val="24"/>
          <w:lang w:eastAsia="zh-CN"/>
        </w:rPr>
        <w:t>（</w:t>
      </w:r>
      <w:r>
        <w:rPr>
          <w:rFonts w:hint="eastAsia" w:ascii="宋体" w:hAnsi="宋体" w:cs="宋体"/>
          <w:b/>
          <w:bCs/>
          <w:sz w:val="24"/>
          <w:szCs w:val="24"/>
          <w:lang w:val="en-US" w:eastAsia="zh-CN"/>
        </w:rPr>
        <w:t>二</w:t>
      </w:r>
      <w:r>
        <w:rPr>
          <w:rFonts w:hint="eastAsia" w:ascii="宋体" w:hAnsi="宋体" w:cs="宋体"/>
          <w:b/>
          <w:bCs/>
          <w:sz w:val="24"/>
          <w:szCs w:val="24"/>
          <w:lang w:eastAsia="zh-CN"/>
        </w:rPr>
        <w:t>）</w:t>
      </w:r>
      <w:r>
        <w:rPr>
          <w:rFonts w:hint="eastAsia" w:ascii="宋体" w:hAnsi="宋体" w:cs="宋体"/>
          <w:b/>
          <w:bCs/>
          <w:sz w:val="24"/>
          <w:szCs w:val="24"/>
        </w:rPr>
        <w:t>优秀教学信息员评选条件</w:t>
      </w:r>
    </w:p>
    <w:p w14:paraId="1A675C98">
      <w:pPr>
        <w:numPr>
          <w:ilvl w:val="0"/>
          <w:numId w:val="4"/>
        </w:numPr>
        <w:spacing w:line="360" w:lineRule="auto"/>
        <w:ind w:firstLine="480" w:firstLineChars="200"/>
        <w:rPr>
          <w:rFonts w:ascii="宋体" w:hAnsi="宋体" w:cs="宋体"/>
          <w:sz w:val="24"/>
          <w:szCs w:val="24"/>
        </w:rPr>
      </w:pPr>
      <w:r>
        <w:rPr>
          <w:rFonts w:hint="eastAsia" w:ascii="宋体" w:hAnsi="宋体" w:cs="宋体"/>
          <w:sz w:val="24"/>
          <w:szCs w:val="24"/>
        </w:rPr>
        <w:t>思想政治素质良好，品行端正，无虚报、谎报教学信息以及违反有关学生管理规定等行为。</w:t>
      </w:r>
    </w:p>
    <w:p w14:paraId="012EB5D8">
      <w:pPr>
        <w:numPr>
          <w:ilvl w:val="0"/>
          <w:numId w:val="4"/>
        </w:numPr>
        <w:spacing w:line="360" w:lineRule="auto"/>
        <w:ind w:firstLine="480" w:firstLineChars="200"/>
        <w:rPr>
          <w:rFonts w:ascii="宋体" w:hAnsi="宋体" w:cs="宋体"/>
          <w:sz w:val="24"/>
          <w:szCs w:val="24"/>
        </w:rPr>
      </w:pPr>
      <w:r>
        <w:rPr>
          <w:rFonts w:hint="eastAsia" w:ascii="宋体" w:hAnsi="宋体" w:cs="宋体"/>
          <w:sz w:val="24"/>
          <w:szCs w:val="24"/>
        </w:rPr>
        <w:t>积极参与教学信息相关培训及会议。</w:t>
      </w:r>
    </w:p>
    <w:p w14:paraId="006A436E">
      <w:pPr>
        <w:numPr>
          <w:ilvl w:val="0"/>
          <w:numId w:val="4"/>
        </w:numPr>
        <w:spacing w:line="360" w:lineRule="auto"/>
        <w:ind w:firstLine="480" w:firstLineChars="200"/>
        <w:rPr>
          <w:rFonts w:ascii="宋体" w:hAnsi="宋体" w:cs="宋体"/>
          <w:sz w:val="24"/>
          <w:szCs w:val="24"/>
        </w:rPr>
      </w:pPr>
      <w:r>
        <w:rPr>
          <w:rFonts w:hint="eastAsia" w:ascii="宋体" w:hAnsi="宋体" w:cs="宋体"/>
          <w:sz w:val="24"/>
          <w:szCs w:val="24"/>
        </w:rPr>
        <w:t>团结协作精神好，善于联系教师和学生，能代表同学反映意见，按时提交符合客观事实的教学信息反馈并将信息反馈处理结果及时向同学传达。</w:t>
      </w:r>
    </w:p>
    <w:p w14:paraId="47EEEC17">
      <w:pPr>
        <w:numPr>
          <w:ilvl w:val="0"/>
          <w:numId w:val="4"/>
        </w:numPr>
        <w:spacing w:line="360" w:lineRule="auto"/>
        <w:ind w:firstLine="480" w:firstLineChars="200"/>
        <w:rPr>
          <w:rFonts w:ascii="宋体" w:hAnsi="宋体" w:cs="宋体"/>
          <w:sz w:val="24"/>
          <w:szCs w:val="24"/>
        </w:rPr>
      </w:pPr>
      <w:r>
        <w:rPr>
          <w:rFonts w:hint="eastAsia" w:ascii="宋体" w:hAnsi="宋体" w:cs="宋体"/>
          <w:sz w:val="24"/>
          <w:szCs w:val="24"/>
        </w:rPr>
        <w:t>本学年信息反馈总次数不得少于</w:t>
      </w:r>
      <w:r>
        <w:rPr>
          <w:rFonts w:hint="eastAsia" w:ascii="宋体" w:hAnsi="宋体" w:cs="宋体"/>
          <w:sz w:val="24"/>
          <w:szCs w:val="24"/>
          <w:lang w:val="en-US" w:eastAsia="zh-CN"/>
        </w:rPr>
        <w:t>6</w:t>
      </w:r>
      <w:r>
        <w:rPr>
          <w:rFonts w:hint="eastAsia" w:ascii="宋体" w:hAnsi="宋体" w:cs="宋体"/>
          <w:sz w:val="24"/>
          <w:szCs w:val="24"/>
        </w:rPr>
        <w:t>次。</w:t>
      </w:r>
    </w:p>
    <w:p w14:paraId="3786C256">
      <w:pPr>
        <w:numPr>
          <w:ilvl w:val="0"/>
          <w:numId w:val="4"/>
        </w:numPr>
        <w:spacing w:line="360" w:lineRule="auto"/>
        <w:ind w:firstLine="480" w:firstLineChars="200"/>
        <w:rPr>
          <w:rFonts w:ascii="宋体" w:hAnsi="宋体" w:cs="宋体"/>
          <w:sz w:val="24"/>
          <w:szCs w:val="24"/>
        </w:rPr>
      </w:pPr>
      <w:r>
        <w:rPr>
          <w:rFonts w:hint="eastAsia" w:ascii="宋体" w:hAnsi="宋体" w:cs="宋体"/>
          <w:sz w:val="24"/>
          <w:szCs w:val="24"/>
        </w:rPr>
        <w:t>原则上担任教学信息员满一学年（特殊情况可向本科学生教学信息中心说明，如任职期间专业分流，任职一学期即可参评）。</w:t>
      </w:r>
    </w:p>
    <w:p w14:paraId="580A0B98">
      <w:pPr>
        <w:numPr>
          <w:ilvl w:val="0"/>
          <w:numId w:val="0"/>
        </w:numPr>
        <w:spacing w:line="360" w:lineRule="auto"/>
        <w:ind w:firstLine="482" w:firstLineChars="200"/>
        <w:rPr>
          <w:rFonts w:ascii="宋体" w:hAnsi="宋体" w:cs="宋体"/>
          <w:b/>
          <w:bCs/>
          <w:sz w:val="24"/>
          <w:szCs w:val="24"/>
        </w:rPr>
      </w:pPr>
      <w:r>
        <w:rPr>
          <w:rFonts w:hint="eastAsia" w:ascii="宋体" w:hAnsi="宋体" w:cs="宋体"/>
          <w:b/>
          <w:bCs/>
          <w:sz w:val="24"/>
          <w:szCs w:val="24"/>
          <w:lang w:eastAsia="zh-CN"/>
        </w:rPr>
        <w:t>（</w:t>
      </w:r>
      <w:r>
        <w:rPr>
          <w:rFonts w:hint="eastAsia" w:ascii="宋体" w:hAnsi="宋体" w:cs="宋体"/>
          <w:b/>
          <w:bCs/>
          <w:sz w:val="24"/>
          <w:szCs w:val="24"/>
          <w:lang w:val="en-US" w:eastAsia="zh-CN"/>
        </w:rPr>
        <w:t>三</w:t>
      </w:r>
      <w:r>
        <w:rPr>
          <w:rFonts w:hint="eastAsia" w:ascii="宋体" w:hAnsi="宋体" w:cs="宋体"/>
          <w:b/>
          <w:bCs/>
          <w:sz w:val="24"/>
          <w:szCs w:val="24"/>
          <w:lang w:eastAsia="zh-CN"/>
        </w:rPr>
        <w:t>）</w:t>
      </w:r>
      <w:r>
        <w:rPr>
          <w:rFonts w:hint="eastAsia" w:ascii="宋体" w:hAnsi="宋体" w:cs="宋体"/>
          <w:b/>
          <w:bCs/>
          <w:sz w:val="24"/>
          <w:szCs w:val="24"/>
        </w:rPr>
        <w:t>评奖比例</w:t>
      </w:r>
    </w:p>
    <w:p w14:paraId="2304E1E4">
      <w:pPr>
        <w:spacing w:line="360" w:lineRule="auto"/>
        <w:ind w:firstLine="480" w:firstLineChars="200"/>
        <w:rPr>
          <w:rFonts w:ascii="宋体" w:hAnsi="宋体" w:cs="宋体"/>
          <w:sz w:val="24"/>
          <w:szCs w:val="24"/>
        </w:rPr>
      </w:pPr>
      <w:r>
        <w:rPr>
          <w:rFonts w:hint="eastAsia" w:ascii="宋体" w:hAnsi="宋体" w:cs="宋体"/>
          <w:sz w:val="24"/>
          <w:szCs w:val="24"/>
        </w:rPr>
        <w:t>评优总数占各学院（部）教学信息员总数的10%，本科学生教学信息中心副主任及学院（部）本科学生教学信息工作组组长可直接推荐。</w:t>
      </w:r>
    </w:p>
    <w:p w14:paraId="6460F20D">
      <w:pPr>
        <w:spacing w:line="360" w:lineRule="auto"/>
        <w:ind w:left="420" w:leftChars="200"/>
        <w:rPr>
          <w:rFonts w:ascii="宋体" w:hAnsi="宋体" w:cs="宋体"/>
          <w:b/>
          <w:bCs/>
          <w:sz w:val="24"/>
          <w:szCs w:val="24"/>
        </w:rPr>
      </w:pPr>
      <w:r>
        <w:rPr>
          <w:rFonts w:hint="eastAsia" w:ascii="宋体" w:hAnsi="宋体" w:cs="宋体"/>
          <w:b/>
          <w:bCs/>
          <w:sz w:val="24"/>
          <w:szCs w:val="24"/>
        </w:rPr>
        <w:t xml:space="preserve"> （四）有关要求</w:t>
      </w:r>
    </w:p>
    <w:p w14:paraId="5197FB07">
      <w:pPr>
        <w:spacing w:line="360" w:lineRule="auto"/>
        <w:ind w:firstLine="480" w:firstLineChars="200"/>
        <w:rPr>
          <w:rFonts w:hint="eastAsia" w:ascii="宋体" w:hAnsi="宋体" w:cs="宋体"/>
          <w:sz w:val="24"/>
          <w:szCs w:val="24"/>
        </w:rPr>
      </w:pPr>
      <w:r>
        <w:rPr>
          <w:rFonts w:hint="eastAsia" w:ascii="宋体" w:hAnsi="宋体" w:cs="宋体"/>
          <w:sz w:val="24"/>
          <w:szCs w:val="24"/>
        </w:rPr>
        <w:t>1.《广西师范大学本科学生优秀教学信息员申报表》（附件</w:t>
      </w:r>
      <w:r>
        <w:rPr>
          <w:rFonts w:hint="eastAsia" w:ascii="宋体" w:hAnsi="宋体" w:cs="宋体"/>
          <w:sz w:val="24"/>
          <w:szCs w:val="24"/>
          <w:lang w:val="en-US" w:eastAsia="zh-CN"/>
        </w:rPr>
        <w:t>3</w:t>
      </w:r>
      <w:r>
        <w:rPr>
          <w:rFonts w:hint="eastAsia" w:ascii="宋体" w:hAnsi="宋体" w:cs="宋体"/>
          <w:sz w:val="24"/>
          <w:szCs w:val="24"/>
        </w:rPr>
        <w:t>）中涉及日常工作截图证明一栏，可为与教学信息员工作相关的活动照片、通知下达、反馈提交截图等；本科学生教学信息工作组组长意见一栏中，请各组长仔细审核申报信息，并填写意见。</w:t>
      </w:r>
    </w:p>
    <w:p w14:paraId="0296D149">
      <w:pPr>
        <w:spacing w:line="360" w:lineRule="auto"/>
        <w:ind w:firstLine="480" w:firstLineChars="200"/>
        <w:rPr>
          <w:rFonts w:hint="default" w:ascii="宋体" w:hAnsi="宋体" w:eastAsia="宋体" w:cs="宋体"/>
          <w:sz w:val="24"/>
          <w:szCs w:val="24"/>
          <w:lang w:val="en-US" w:eastAsia="zh-CN"/>
        </w:rPr>
      </w:pPr>
      <w:r>
        <w:rPr>
          <w:rFonts w:hint="eastAsia" w:ascii="宋体" w:hAnsi="宋体" w:cs="宋体"/>
          <w:sz w:val="24"/>
          <w:szCs w:val="24"/>
          <w:lang w:val="en-US" w:eastAsia="zh-CN"/>
        </w:rPr>
        <w:t>2.《广西师范大学学院（部）本科学生优秀教学信息工作组（副）组长申报表》（附件4）中涉及日常工作截图证明一栏，可为与本科学生教学信息中心及班级教学信息员沟通的相关截图、通知下达、反馈提交截图等；本科学生教学信息中心意见一栏中，请各位本科学生教学信息中心副主任仔细审核申报信息，并填写意见。</w:t>
      </w:r>
    </w:p>
    <w:p w14:paraId="694B4364">
      <w:pPr>
        <w:spacing w:line="360" w:lineRule="auto"/>
        <w:ind w:firstLine="480" w:firstLineChars="200"/>
        <w:rPr>
          <w:rFonts w:ascii="宋体" w:hAnsi="宋体" w:cs="宋体"/>
          <w:sz w:val="24"/>
          <w:szCs w:val="24"/>
        </w:rPr>
      </w:pPr>
      <w:r>
        <w:rPr>
          <w:rFonts w:hint="eastAsia" w:ascii="宋体" w:hAnsi="宋体" w:cs="宋体"/>
          <w:sz w:val="24"/>
          <w:szCs w:val="24"/>
          <w:lang w:val="en-US" w:eastAsia="zh-CN"/>
        </w:rPr>
        <w:t>3.</w:t>
      </w:r>
      <w:r>
        <w:rPr>
          <w:rFonts w:hint="eastAsia" w:ascii="宋体" w:hAnsi="宋体" w:cs="宋体"/>
          <w:sz w:val="24"/>
          <w:szCs w:val="24"/>
        </w:rPr>
        <w:t xml:space="preserve"> 请各学院（部）于</w:t>
      </w:r>
      <w:r>
        <w:rPr>
          <w:rFonts w:hint="eastAsia" w:ascii="宋体" w:hAnsi="宋体" w:cs="宋体"/>
          <w:b/>
          <w:bCs/>
          <w:sz w:val="24"/>
          <w:szCs w:val="24"/>
          <w:highlight w:val="none"/>
        </w:rPr>
        <w:t>6月</w:t>
      </w:r>
      <w:r>
        <w:rPr>
          <w:rFonts w:hint="eastAsia" w:ascii="宋体" w:hAnsi="宋体" w:cs="宋体"/>
          <w:b/>
          <w:bCs/>
          <w:sz w:val="24"/>
          <w:szCs w:val="24"/>
          <w:highlight w:val="none"/>
          <w:lang w:val="en-US" w:eastAsia="zh-CN"/>
        </w:rPr>
        <w:t>18</w:t>
      </w:r>
      <w:r>
        <w:rPr>
          <w:rFonts w:hint="eastAsia" w:ascii="宋体" w:hAnsi="宋体" w:cs="宋体"/>
          <w:b/>
          <w:bCs/>
          <w:sz w:val="24"/>
          <w:szCs w:val="24"/>
          <w:highlight w:val="none"/>
        </w:rPr>
        <w:t>日（周四）下午17：00</w:t>
      </w:r>
      <w:r>
        <w:rPr>
          <w:rFonts w:hint="eastAsia" w:ascii="宋体" w:hAnsi="宋体" w:cs="宋体"/>
          <w:sz w:val="24"/>
          <w:szCs w:val="24"/>
          <w:highlight w:val="none"/>
        </w:rPr>
        <w:t>前</w:t>
      </w:r>
      <w:r>
        <w:rPr>
          <w:rFonts w:hint="eastAsia" w:ascii="宋体" w:hAnsi="宋体" w:cs="宋体"/>
          <w:sz w:val="24"/>
          <w:szCs w:val="24"/>
        </w:rPr>
        <w:t>组织符合条件的教学信息员填写《广西师范大学本科学生优秀教学信息员申报表》（附件</w:t>
      </w:r>
      <w:r>
        <w:rPr>
          <w:rFonts w:hint="eastAsia" w:ascii="宋体" w:hAnsi="宋体" w:cs="宋体"/>
          <w:sz w:val="24"/>
          <w:szCs w:val="24"/>
          <w:lang w:val="en-US" w:eastAsia="zh-CN"/>
        </w:rPr>
        <w:t>3</w:t>
      </w:r>
      <w:r>
        <w:rPr>
          <w:rFonts w:hint="eastAsia" w:ascii="宋体" w:hAnsi="宋体" w:cs="宋体"/>
          <w:sz w:val="24"/>
          <w:szCs w:val="24"/>
        </w:rPr>
        <w:t>）</w:t>
      </w:r>
      <w:r>
        <w:rPr>
          <w:rFonts w:hint="eastAsia" w:ascii="宋体" w:hAnsi="宋体" w:cs="宋体"/>
          <w:sz w:val="24"/>
          <w:szCs w:val="24"/>
          <w:lang w:val="en-US" w:eastAsia="zh-CN"/>
        </w:rPr>
        <w:t>和</w:t>
      </w:r>
      <w:r>
        <w:rPr>
          <w:rFonts w:hint="eastAsia" w:ascii="宋体" w:hAnsi="宋体" w:cs="宋体"/>
          <w:sz w:val="24"/>
          <w:szCs w:val="24"/>
          <w:lang w:eastAsia="zh-CN"/>
        </w:rPr>
        <w:t>《广西师范大学学院（部）本科学生优秀教学信息工作组（副）组长申报表》（附件</w:t>
      </w:r>
      <w:r>
        <w:rPr>
          <w:rFonts w:hint="eastAsia" w:ascii="宋体" w:hAnsi="宋体" w:cs="宋体"/>
          <w:sz w:val="24"/>
          <w:szCs w:val="24"/>
          <w:lang w:val="en-US" w:eastAsia="zh-CN"/>
        </w:rPr>
        <w:t>4</w:t>
      </w:r>
      <w:r>
        <w:rPr>
          <w:rFonts w:hint="eastAsia" w:ascii="宋体" w:hAnsi="宋体" w:cs="宋体"/>
          <w:sz w:val="24"/>
          <w:szCs w:val="24"/>
          <w:lang w:eastAsia="zh-CN"/>
        </w:rPr>
        <w:t>），</w:t>
      </w:r>
      <w:r>
        <w:rPr>
          <w:rFonts w:hint="eastAsia" w:ascii="宋体" w:hAnsi="宋体" w:cs="宋体"/>
          <w:sz w:val="24"/>
          <w:szCs w:val="24"/>
          <w:lang w:val="en-US" w:eastAsia="zh-CN"/>
        </w:rPr>
        <w:t>并</w:t>
      </w:r>
      <w:r>
        <w:rPr>
          <w:rFonts w:hint="eastAsia" w:ascii="宋体" w:hAnsi="宋体" w:cs="宋体"/>
          <w:sz w:val="24"/>
          <w:szCs w:val="24"/>
        </w:rPr>
        <w:t>发送至邮箱</w:t>
      </w:r>
      <w:r>
        <w:rPr>
          <w:sz w:val="24"/>
          <w:szCs w:val="24"/>
        </w:rPr>
        <w:fldChar w:fldCharType="begin"/>
      </w:r>
      <w:r>
        <w:rPr>
          <w:sz w:val="24"/>
          <w:szCs w:val="24"/>
        </w:rPr>
        <w:instrText xml:space="preserve"> HYPERLINK "mailto:gxnujxxxy@163.com" </w:instrText>
      </w:r>
      <w:r>
        <w:rPr>
          <w:sz w:val="24"/>
          <w:szCs w:val="24"/>
        </w:rPr>
        <w:fldChar w:fldCharType="separate"/>
      </w:r>
      <w:r>
        <w:rPr>
          <w:rFonts w:hint="eastAsia" w:ascii="宋体" w:hAnsi="宋体" w:cs="宋体"/>
          <w:color w:val="000000" w:themeColor="text1"/>
          <w:sz w:val="24"/>
          <w:szCs w:val="24"/>
          <w14:textFill>
            <w14:solidFill>
              <w14:schemeClr w14:val="tx1"/>
            </w14:solidFill>
          </w14:textFill>
        </w:rPr>
        <w:t>gxnujxxxy@163.com</w:t>
      </w:r>
      <w:r>
        <w:rPr>
          <w:rFonts w:hint="eastAsia" w:ascii="宋体" w:hAnsi="宋体" w:cs="宋体"/>
          <w:color w:val="000000" w:themeColor="text1"/>
          <w:sz w:val="24"/>
          <w:szCs w:val="24"/>
          <w14:textFill>
            <w14:solidFill>
              <w14:schemeClr w14:val="tx1"/>
            </w14:solidFill>
          </w14:textFill>
        </w:rPr>
        <w:fldChar w:fldCharType="end"/>
      </w:r>
      <w:r>
        <w:rPr>
          <w:rFonts w:hint="eastAsia" w:ascii="宋体" w:hAnsi="宋体" w:cs="宋体"/>
          <w:color w:val="000000" w:themeColor="text1"/>
          <w:sz w:val="24"/>
          <w:szCs w:val="24"/>
          <w14:textFill>
            <w14:solidFill>
              <w14:schemeClr w14:val="tx1"/>
            </w14:solidFill>
          </w14:textFill>
        </w:rPr>
        <w:t>。</w:t>
      </w:r>
    </w:p>
    <w:p w14:paraId="4D296E84">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rPr>
        <w:t>其他未尽事宜，请与学校</w:t>
      </w:r>
      <w:r>
        <w:rPr>
          <w:rFonts w:ascii="宋体" w:hAnsi="宋体" w:cs="宋体"/>
          <w:sz w:val="24"/>
          <w:szCs w:val="24"/>
        </w:rPr>
        <w:t>本科学生教学信息中心</w:t>
      </w:r>
      <w:r>
        <w:rPr>
          <w:rFonts w:hint="eastAsia" w:ascii="宋体" w:hAnsi="宋体" w:cs="宋体"/>
          <w:sz w:val="24"/>
          <w:szCs w:val="24"/>
        </w:rPr>
        <w:t>联系，联系电话：</w:t>
      </w:r>
      <w:r>
        <w:rPr>
          <w:rFonts w:hint="eastAsia" w:ascii="宋体" w:hAnsi="宋体" w:cs="宋体"/>
          <w:sz w:val="24"/>
          <w:szCs w:val="24"/>
          <w:highlight w:val="none"/>
        </w:rPr>
        <w:t>18406791219。</w:t>
      </w:r>
    </w:p>
    <w:p w14:paraId="1A2B5A5A">
      <w:pPr>
        <w:spacing w:line="360" w:lineRule="auto"/>
        <w:ind w:firstLine="480" w:firstLineChars="200"/>
        <w:rPr>
          <w:rFonts w:hint="eastAsia" w:ascii="宋体" w:hAnsi="宋体" w:cs="宋体"/>
          <w:sz w:val="24"/>
          <w:szCs w:val="24"/>
          <w:highlight w:val="none"/>
        </w:rPr>
      </w:pPr>
    </w:p>
    <w:p w14:paraId="4F924B70">
      <w:pPr>
        <w:spacing w:line="360" w:lineRule="auto"/>
        <w:ind w:firstLine="480" w:firstLineChars="200"/>
        <w:rPr>
          <w:rFonts w:ascii="宋体" w:hAnsi="宋体" w:cs="宋体"/>
          <w:sz w:val="24"/>
          <w:szCs w:val="24"/>
        </w:rPr>
      </w:pPr>
      <w:r>
        <w:rPr>
          <w:rFonts w:hint="eastAsia" w:ascii="宋体" w:hAnsi="宋体" w:cs="宋体"/>
          <w:sz w:val="24"/>
          <w:szCs w:val="24"/>
        </w:rPr>
        <w:t>附件：</w:t>
      </w:r>
    </w:p>
    <w:p w14:paraId="2D3FA9E9">
      <w:pPr>
        <w:numPr>
          <w:ilvl w:val="0"/>
          <w:numId w:val="5"/>
        </w:numPr>
        <w:spacing w:line="360" w:lineRule="auto"/>
        <w:ind w:firstLine="456" w:firstLineChars="200"/>
        <w:rPr>
          <w:rFonts w:ascii="宋体" w:hAnsi="宋体" w:cs="宋体"/>
          <w:spacing w:val="-6"/>
          <w:sz w:val="24"/>
          <w:szCs w:val="24"/>
        </w:rPr>
      </w:pPr>
      <w:r>
        <w:rPr>
          <w:rFonts w:hint="eastAsia" w:ascii="宋体" w:hAnsi="宋体" w:cs="宋体"/>
          <w:spacing w:val="-6"/>
          <w:sz w:val="24"/>
          <w:szCs w:val="24"/>
        </w:rPr>
        <w:t>202</w:t>
      </w:r>
      <w:r>
        <w:rPr>
          <w:rFonts w:hint="eastAsia" w:ascii="宋体" w:hAnsi="宋体" w:cs="宋体"/>
          <w:spacing w:val="-6"/>
          <w:sz w:val="24"/>
          <w:szCs w:val="24"/>
          <w:lang w:val="en-US" w:eastAsia="zh-CN"/>
        </w:rPr>
        <w:t>6</w:t>
      </w:r>
      <w:r>
        <w:rPr>
          <w:rFonts w:hint="eastAsia" w:ascii="宋体" w:hAnsi="宋体" w:cs="宋体"/>
          <w:spacing w:val="-6"/>
          <w:sz w:val="24"/>
          <w:szCs w:val="24"/>
        </w:rPr>
        <w:t>-202</w:t>
      </w:r>
      <w:r>
        <w:rPr>
          <w:rFonts w:hint="eastAsia" w:ascii="宋体" w:hAnsi="宋体" w:cs="宋体"/>
          <w:spacing w:val="-6"/>
          <w:sz w:val="24"/>
          <w:szCs w:val="24"/>
          <w:lang w:val="en-US" w:eastAsia="zh-CN"/>
        </w:rPr>
        <w:t>7</w:t>
      </w:r>
      <w:r>
        <w:rPr>
          <w:rFonts w:hint="eastAsia" w:ascii="宋体" w:hAnsi="宋体" w:cs="宋体"/>
          <w:spacing w:val="-6"/>
          <w:sz w:val="24"/>
          <w:szCs w:val="24"/>
        </w:rPr>
        <w:t>学年XX学院本科教学信息员名单</w:t>
      </w:r>
    </w:p>
    <w:p w14:paraId="7FD5F6DB">
      <w:pPr>
        <w:numPr>
          <w:ilvl w:val="0"/>
          <w:numId w:val="5"/>
        </w:numPr>
        <w:spacing w:line="360" w:lineRule="auto"/>
        <w:ind w:firstLine="456" w:firstLineChars="200"/>
        <w:rPr>
          <w:rFonts w:ascii="宋体" w:hAnsi="宋体" w:cs="宋体"/>
          <w:spacing w:val="-6"/>
          <w:sz w:val="24"/>
          <w:szCs w:val="24"/>
        </w:rPr>
      </w:pPr>
      <w:r>
        <w:rPr>
          <w:rFonts w:hint="eastAsia" w:ascii="宋体" w:hAnsi="宋体" w:cs="宋体"/>
          <w:spacing w:val="-6"/>
          <w:sz w:val="24"/>
          <w:szCs w:val="24"/>
        </w:rPr>
        <w:t>广西师范大学本科学生教学信息工作组组长、副组长名单汇总表</w:t>
      </w:r>
    </w:p>
    <w:p w14:paraId="5434C23C">
      <w:pPr>
        <w:numPr>
          <w:ilvl w:val="0"/>
          <w:numId w:val="5"/>
        </w:numPr>
        <w:spacing w:line="360" w:lineRule="auto"/>
        <w:ind w:firstLine="480" w:firstLineChars="200"/>
        <w:rPr>
          <w:rFonts w:ascii="宋体" w:hAnsi="宋体" w:cs="宋体"/>
          <w:sz w:val="24"/>
          <w:szCs w:val="24"/>
        </w:rPr>
      </w:pPr>
      <w:r>
        <w:rPr>
          <w:rFonts w:hint="eastAsia" w:ascii="宋体" w:hAnsi="宋体" w:cs="宋体"/>
          <w:sz w:val="24"/>
          <w:szCs w:val="24"/>
        </w:rPr>
        <w:t>广西师范大学本科学生优秀教学信息员申报表</w:t>
      </w:r>
    </w:p>
    <w:p w14:paraId="33A38292">
      <w:pPr>
        <w:numPr>
          <w:ilvl w:val="0"/>
          <w:numId w:val="5"/>
        </w:numPr>
        <w:spacing w:line="360" w:lineRule="auto"/>
        <w:ind w:firstLine="480" w:firstLineChars="200"/>
        <w:rPr>
          <w:rFonts w:ascii="宋体" w:hAnsi="宋体" w:cs="宋体"/>
          <w:sz w:val="24"/>
          <w:szCs w:val="24"/>
        </w:rPr>
      </w:pPr>
      <w:r>
        <w:rPr>
          <w:rFonts w:hint="eastAsia" w:ascii="宋体" w:hAnsi="宋体" w:cs="宋体"/>
          <w:sz w:val="24"/>
          <w:szCs w:val="24"/>
        </w:rPr>
        <w:t>广西师范大学学院（部）本科学生优秀教学信息工作组（副）组长申报表</w:t>
      </w:r>
    </w:p>
    <w:p w14:paraId="2480E16C">
      <w:pPr>
        <w:numPr>
          <w:ilvl w:val="0"/>
          <w:numId w:val="0"/>
        </w:numPr>
        <w:spacing w:line="360" w:lineRule="auto"/>
        <w:rPr>
          <w:rFonts w:ascii="宋体" w:hAnsi="宋体" w:cs="宋体"/>
          <w:sz w:val="24"/>
          <w:szCs w:val="24"/>
        </w:rPr>
      </w:pPr>
    </w:p>
    <w:p w14:paraId="404D3DF6">
      <w:pPr>
        <w:numPr>
          <w:ilvl w:val="0"/>
          <w:numId w:val="0"/>
        </w:numPr>
        <w:spacing w:line="360" w:lineRule="auto"/>
        <w:rPr>
          <w:rFonts w:ascii="宋体" w:hAnsi="宋体" w:cs="宋体"/>
          <w:sz w:val="24"/>
          <w:szCs w:val="24"/>
        </w:rPr>
      </w:pPr>
    </w:p>
    <w:p w14:paraId="1B1ADA17">
      <w:pPr>
        <w:spacing w:line="360" w:lineRule="auto"/>
        <w:ind w:firstLine="480" w:firstLineChars="200"/>
        <w:jc w:val="center"/>
        <w:rPr>
          <w:rFonts w:hint="eastAsia" w:ascii="宋体" w:hAnsi="宋体" w:cs="宋体"/>
          <w:sz w:val="24"/>
          <w:szCs w:val="24"/>
        </w:rPr>
      </w:pPr>
      <w:r>
        <w:rPr>
          <w:rFonts w:hint="eastAsia" w:ascii="宋体" w:hAnsi="宋体" w:cs="宋体"/>
          <w:sz w:val="24"/>
          <w:szCs w:val="24"/>
          <w:lang w:val="en-US" w:eastAsia="zh-CN"/>
        </w:rPr>
        <w:t xml:space="preserve">                                          </w:t>
      </w:r>
      <w:r>
        <w:rPr>
          <w:rFonts w:hint="eastAsia" w:ascii="宋体" w:hAnsi="宋体" w:cs="宋体"/>
          <w:sz w:val="24"/>
          <w:szCs w:val="24"/>
        </w:rPr>
        <w:t>教务处/教师教学发展中心</w:t>
      </w:r>
    </w:p>
    <w:p w14:paraId="5B46AE22">
      <w:pPr>
        <w:spacing w:line="360" w:lineRule="auto"/>
        <w:ind w:firstLine="480" w:firstLineChars="200"/>
        <w:jc w:val="center"/>
        <w:rPr>
          <w:rFonts w:ascii="宋体" w:hAnsi="宋体" w:cs="宋体"/>
          <w:sz w:val="24"/>
          <w:szCs w:val="24"/>
          <w:highlight w:val="none"/>
        </w:rPr>
      </w:pPr>
      <w:r>
        <w:rPr>
          <w:rFonts w:hint="eastAsia" w:ascii="宋体" w:hAnsi="宋体" w:cs="宋体"/>
          <w:sz w:val="24"/>
          <w:szCs w:val="24"/>
          <w:highlight w:val="none"/>
          <w:lang w:val="en-US" w:eastAsia="zh-CN"/>
        </w:rPr>
        <w:t xml:space="preserve">                                            </w:t>
      </w:r>
      <w:r>
        <w:rPr>
          <w:rFonts w:hint="eastAsia" w:ascii="宋体" w:hAnsi="宋体" w:cs="宋体"/>
          <w:sz w:val="24"/>
          <w:szCs w:val="24"/>
          <w:highlight w:val="none"/>
        </w:rPr>
        <w:t>202</w:t>
      </w:r>
      <w:r>
        <w:rPr>
          <w:rFonts w:hint="eastAsia" w:ascii="宋体" w:hAnsi="宋体" w:cs="宋体"/>
          <w:sz w:val="24"/>
          <w:szCs w:val="24"/>
          <w:highlight w:val="none"/>
          <w:lang w:val="en-US" w:eastAsia="zh-CN"/>
        </w:rPr>
        <w:t>6</w:t>
      </w:r>
      <w:r>
        <w:rPr>
          <w:rFonts w:hint="eastAsia" w:ascii="宋体" w:hAnsi="宋体" w:cs="宋体"/>
          <w:sz w:val="24"/>
          <w:szCs w:val="24"/>
          <w:highlight w:val="none"/>
        </w:rPr>
        <w:t>年</w:t>
      </w:r>
      <w:r>
        <w:rPr>
          <w:rFonts w:hint="eastAsia" w:ascii="宋体" w:hAnsi="宋体" w:cs="宋体"/>
          <w:sz w:val="24"/>
          <w:szCs w:val="24"/>
          <w:highlight w:val="none"/>
          <w:lang w:val="en-US" w:eastAsia="zh-CN"/>
        </w:rPr>
        <w:t>6</w:t>
      </w:r>
      <w:r>
        <w:rPr>
          <w:rFonts w:hint="eastAsia" w:ascii="宋体" w:hAnsi="宋体" w:cs="宋体"/>
          <w:sz w:val="24"/>
          <w:szCs w:val="24"/>
          <w:highlight w:val="none"/>
        </w:rPr>
        <w:t>月</w:t>
      </w:r>
      <w:r>
        <w:rPr>
          <w:rFonts w:hint="eastAsia" w:ascii="宋体" w:hAnsi="宋体" w:cs="宋体"/>
          <w:sz w:val="24"/>
          <w:szCs w:val="24"/>
          <w:highlight w:val="none"/>
          <w:lang w:val="en-US" w:eastAsia="zh-CN"/>
        </w:rPr>
        <w:t>4</w:t>
      </w:r>
      <w:r>
        <w:rPr>
          <w:rFonts w:hint="eastAsia" w:ascii="宋体" w:hAnsi="宋体" w:cs="宋体"/>
          <w:sz w:val="24"/>
          <w:szCs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4B19D0"/>
    <w:multiLevelType w:val="singleLevel"/>
    <w:tmpl w:val="864B19D0"/>
    <w:lvl w:ilvl="0" w:tentative="0">
      <w:start w:val="3"/>
      <w:numFmt w:val="chineseCounting"/>
      <w:suff w:val="nothing"/>
      <w:lvlText w:val="（%1）"/>
      <w:lvlJc w:val="left"/>
      <w:rPr>
        <w:rFonts w:hint="eastAsia"/>
      </w:rPr>
    </w:lvl>
  </w:abstractNum>
  <w:abstractNum w:abstractNumId="1">
    <w:nsid w:val="FC3821D5"/>
    <w:multiLevelType w:val="singleLevel"/>
    <w:tmpl w:val="FC3821D5"/>
    <w:lvl w:ilvl="0" w:tentative="0">
      <w:start w:val="1"/>
      <w:numFmt w:val="decimal"/>
      <w:suff w:val="space"/>
      <w:lvlText w:val="%1."/>
      <w:lvlJc w:val="left"/>
    </w:lvl>
  </w:abstractNum>
  <w:abstractNum w:abstractNumId="2">
    <w:nsid w:val="48326B74"/>
    <w:multiLevelType w:val="singleLevel"/>
    <w:tmpl w:val="48326B74"/>
    <w:lvl w:ilvl="0" w:tentative="0">
      <w:start w:val="1"/>
      <w:numFmt w:val="decimal"/>
      <w:suff w:val="space"/>
      <w:lvlText w:val="%1."/>
      <w:lvlJc w:val="left"/>
    </w:lvl>
  </w:abstractNum>
  <w:abstractNum w:abstractNumId="3">
    <w:nsid w:val="71A61EDE"/>
    <w:multiLevelType w:val="singleLevel"/>
    <w:tmpl w:val="71A61EDE"/>
    <w:lvl w:ilvl="0" w:tentative="0">
      <w:start w:val="1"/>
      <w:numFmt w:val="decimal"/>
      <w:suff w:val="space"/>
      <w:lvlText w:val="%1."/>
      <w:lvlJc w:val="left"/>
    </w:lvl>
  </w:abstractNum>
  <w:abstractNum w:abstractNumId="4">
    <w:nsid w:val="77627D4A"/>
    <w:multiLevelType w:val="singleLevel"/>
    <w:tmpl w:val="77627D4A"/>
    <w:lvl w:ilvl="0" w:tentative="0">
      <w:start w:val="1"/>
      <w:numFmt w:val="decimal"/>
      <w:suff w:val="space"/>
      <w:lvlText w:val="%1."/>
      <w:lvlJc w:val="left"/>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JmYmI1MzZiOTFkNWFkZTU5ZjJlMjU2OWRhOWNmZDUifQ=="/>
  </w:docVars>
  <w:rsids>
    <w:rsidRoot w:val="001628E6"/>
    <w:rsid w:val="000246C8"/>
    <w:rsid w:val="00055C76"/>
    <w:rsid w:val="00101941"/>
    <w:rsid w:val="001628E6"/>
    <w:rsid w:val="001B6CAF"/>
    <w:rsid w:val="006832F3"/>
    <w:rsid w:val="00970842"/>
    <w:rsid w:val="00B11E9D"/>
    <w:rsid w:val="00B367F7"/>
    <w:rsid w:val="00BA6C33"/>
    <w:rsid w:val="00D65028"/>
    <w:rsid w:val="01791AEA"/>
    <w:rsid w:val="02326492"/>
    <w:rsid w:val="02647ECA"/>
    <w:rsid w:val="06FF6413"/>
    <w:rsid w:val="07E86EA8"/>
    <w:rsid w:val="08540B1F"/>
    <w:rsid w:val="0898267C"/>
    <w:rsid w:val="08EB6C4F"/>
    <w:rsid w:val="094E224A"/>
    <w:rsid w:val="0ABE580D"/>
    <w:rsid w:val="0B1347AC"/>
    <w:rsid w:val="0C3B6140"/>
    <w:rsid w:val="0CA1092A"/>
    <w:rsid w:val="0D865199"/>
    <w:rsid w:val="0ED308B1"/>
    <w:rsid w:val="0FB51D65"/>
    <w:rsid w:val="11E62222"/>
    <w:rsid w:val="12641821"/>
    <w:rsid w:val="14D81728"/>
    <w:rsid w:val="15AD14A8"/>
    <w:rsid w:val="16CB3E0E"/>
    <w:rsid w:val="16F72C63"/>
    <w:rsid w:val="17BB0135"/>
    <w:rsid w:val="18A217FE"/>
    <w:rsid w:val="19C21C4E"/>
    <w:rsid w:val="1AFD1F16"/>
    <w:rsid w:val="1C7956FF"/>
    <w:rsid w:val="1EA96F39"/>
    <w:rsid w:val="20CF2E44"/>
    <w:rsid w:val="22BD2FB3"/>
    <w:rsid w:val="232D1EF1"/>
    <w:rsid w:val="24FD4C17"/>
    <w:rsid w:val="26F23447"/>
    <w:rsid w:val="28754330"/>
    <w:rsid w:val="28956780"/>
    <w:rsid w:val="28B22E8E"/>
    <w:rsid w:val="2B2478AA"/>
    <w:rsid w:val="2BA03C4A"/>
    <w:rsid w:val="2BD33847"/>
    <w:rsid w:val="2C3612CC"/>
    <w:rsid w:val="2EB55486"/>
    <w:rsid w:val="2F432A92"/>
    <w:rsid w:val="340824FC"/>
    <w:rsid w:val="350771BC"/>
    <w:rsid w:val="359A3628"/>
    <w:rsid w:val="361E6007"/>
    <w:rsid w:val="3701237D"/>
    <w:rsid w:val="376524F1"/>
    <w:rsid w:val="380E1389"/>
    <w:rsid w:val="393837E4"/>
    <w:rsid w:val="3942025E"/>
    <w:rsid w:val="398E5251"/>
    <w:rsid w:val="3B04061A"/>
    <w:rsid w:val="3D17730C"/>
    <w:rsid w:val="3EA572C5"/>
    <w:rsid w:val="404158FB"/>
    <w:rsid w:val="40532EC0"/>
    <w:rsid w:val="4198072C"/>
    <w:rsid w:val="41CA0DF1"/>
    <w:rsid w:val="41CC46E9"/>
    <w:rsid w:val="41DF2AEE"/>
    <w:rsid w:val="429D6505"/>
    <w:rsid w:val="42F718E9"/>
    <w:rsid w:val="43315D2E"/>
    <w:rsid w:val="43811983"/>
    <w:rsid w:val="43FA3C0F"/>
    <w:rsid w:val="44EF1782"/>
    <w:rsid w:val="457479F1"/>
    <w:rsid w:val="45E32240"/>
    <w:rsid w:val="4607042F"/>
    <w:rsid w:val="461C3B1F"/>
    <w:rsid w:val="467D0B27"/>
    <w:rsid w:val="46DB13AA"/>
    <w:rsid w:val="47280A93"/>
    <w:rsid w:val="48107A3B"/>
    <w:rsid w:val="4A5B4CDC"/>
    <w:rsid w:val="4B365894"/>
    <w:rsid w:val="4B493790"/>
    <w:rsid w:val="4BA217FA"/>
    <w:rsid w:val="4BE95F9D"/>
    <w:rsid w:val="4D6E11CA"/>
    <w:rsid w:val="4EA96CC0"/>
    <w:rsid w:val="51031C29"/>
    <w:rsid w:val="518677DC"/>
    <w:rsid w:val="529A036B"/>
    <w:rsid w:val="54CC0304"/>
    <w:rsid w:val="55524F2D"/>
    <w:rsid w:val="560A5808"/>
    <w:rsid w:val="57482ABA"/>
    <w:rsid w:val="57E91B79"/>
    <w:rsid w:val="599E1979"/>
    <w:rsid w:val="5A7F0572"/>
    <w:rsid w:val="5B51362C"/>
    <w:rsid w:val="5BD339D3"/>
    <w:rsid w:val="5BDC37A3"/>
    <w:rsid w:val="5D017965"/>
    <w:rsid w:val="5D1714E5"/>
    <w:rsid w:val="5D755C5D"/>
    <w:rsid w:val="5DAD53F7"/>
    <w:rsid w:val="5DB26EB1"/>
    <w:rsid w:val="5FEA5ADF"/>
    <w:rsid w:val="60A30D33"/>
    <w:rsid w:val="6146003C"/>
    <w:rsid w:val="61EB0BE3"/>
    <w:rsid w:val="62C70D09"/>
    <w:rsid w:val="63C602EE"/>
    <w:rsid w:val="64BB2DD5"/>
    <w:rsid w:val="64EC395B"/>
    <w:rsid w:val="65202932"/>
    <w:rsid w:val="68D3683A"/>
    <w:rsid w:val="69324F92"/>
    <w:rsid w:val="696C3380"/>
    <w:rsid w:val="6B10290D"/>
    <w:rsid w:val="6BAA47F8"/>
    <w:rsid w:val="6DBC1BA4"/>
    <w:rsid w:val="6DBC45C4"/>
    <w:rsid w:val="6E31797E"/>
    <w:rsid w:val="6FF944CB"/>
    <w:rsid w:val="70D97B30"/>
    <w:rsid w:val="72D134DE"/>
    <w:rsid w:val="734F0FD2"/>
    <w:rsid w:val="73BA21C4"/>
    <w:rsid w:val="73D91A59"/>
    <w:rsid w:val="77233FA2"/>
    <w:rsid w:val="77A411C1"/>
    <w:rsid w:val="782D7408"/>
    <w:rsid w:val="78337B71"/>
    <w:rsid w:val="7879089F"/>
    <w:rsid w:val="792B1A00"/>
    <w:rsid w:val="7A0C1D60"/>
    <w:rsid w:val="7A4C5375"/>
    <w:rsid w:val="7A9E639B"/>
    <w:rsid w:val="7ADD5115"/>
    <w:rsid w:val="7C1641A0"/>
    <w:rsid w:val="7C18217D"/>
    <w:rsid w:val="7C1E59E5"/>
    <w:rsid w:val="7D036989"/>
    <w:rsid w:val="7E39740A"/>
    <w:rsid w:val="7FE61CB5"/>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character" w:styleId="4">
    <w:name w:val="Strong"/>
    <w:basedOn w:val="3"/>
    <w:qFormat/>
    <w:uiPriority w:val="22"/>
    <w:rPr>
      <w:b/>
    </w:rPr>
  </w:style>
  <w:style w:type="character" w:styleId="5">
    <w:name w:val="Hyperlink"/>
    <w:basedOn w:val="3"/>
    <w:unhideWhenUsed/>
    <w:qFormat/>
    <w:uiPriority w:val="99"/>
    <w:rPr>
      <w:color w:val="0000FF" w:themeColor="hyperlink"/>
      <w:u w:val="single"/>
      <w14:textFill>
        <w14:solidFill>
          <w14:schemeClr w14:val="hlink"/>
        </w14:solidFill>
      </w14:textFill>
    </w:rPr>
  </w:style>
  <w:style w:type="character" w:customStyle="1" w:styleId="6">
    <w:name w:val="未处理的提及1"/>
    <w:basedOn w:val="3"/>
    <w:semiHidden/>
    <w:unhideWhenUsed/>
    <w:qFormat/>
    <w:uiPriority w:val="99"/>
    <w:rPr>
      <w:color w:val="605E5C"/>
      <w:shd w:val="clear" w:color="auto" w:fill="E1DFDD"/>
    </w:rPr>
  </w:style>
  <w:style w:type="paragraph" w:styleId="7">
    <w:name w:val="List Paragraph"/>
    <w:basedOn w:val="1"/>
    <w:qFormat/>
    <w:uiPriority w:val="34"/>
    <w:pPr>
      <w:ind w:firstLine="420" w:firstLineChars="200"/>
    </w:pPr>
  </w:style>
  <w:style w:type="paragraph" w:customStyle="1" w:styleId="8">
    <w:name w:val="Revision"/>
    <w:hidden/>
    <w:unhideWhenUsed/>
    <w:qFormat/>
    <w:uiPriority w:val="99"/>
    <w:rPr>
      <w:rFonts w:ascii="Calibri" w:hAnsi="Calibri" w:eastAsia="宋体" w:cs="Arial"/>
      <w:kern w:val="2"/>
      <w:sz w:val="21"/>
      <w:szCs w:val="22"/>
      <w:lang w:val="en-US" w:eastAsia="zh-CN" w:bidi="ar-SA"/>
    </w:rPr>
  </w:style>
  <w:style w:type="paragraph" w:styleId="9">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10">
    <w:name w:val="title_showpage1"/>
    <w:basedOn w:val="3"/>
    <w:qFormat/>
    <w:uiPriority w:val="0"/>
    <w:rPr>
      <w:b/>
      <w:bCs/>
      <w:color w:val="333333"/>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2342</Words>
  <Characters>2444</Characters>
  <Lines>18</Lines>
  <Paragraphs>5</Paragraphs>
  <TotalTime>0</TotalTime>
  <ScaleCrop>false</ScaleCrop>
  <LinksUpToDate>false</LinksUpToDate>
  <CharactersWithSpaces>2511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2023-06-02T01:31:00Z</dcterms:created>
  <dc:creator>V2036A</dc:creator>
  <cp:lastModifiedBy>WPS_1508944842</cp:lastModifiedBy>
  <cp:lastPrinted>2025-05-30T06:23:00Z</cp:lastPrinted>
  <dcterms:modified xsi:type="dcterms:W3CDTF">2026-06-04T07:29:19Z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908A59F4BA3E426593B92FE88F1FA6BA_13</vt:lpwstr>
  </property>
  <property fmtid="{D5CDD505-2E9C-101B-9397-08002B2CF9AE}" pid="3" name="KSOProductBuildVer">
    <vt:lpwstr>2052-12.1.0.26375</vt:lpwstr>
  </property>
  <property fmtid="{D5CDD505-2E9C-101B-9397-08002B2CF9AE}" pid="4" name="KSOTemplateDocerSaveRecord">
    <vt:lpwstr>eyJoZGlkIjoiM2YzMGY2OWFkNzQ2OGRmMDY4NzI1ZWUwZTYxM2NiNTQiLCJ1c2VySWQiOiIzMTY4MjI2NDAifQ==</vt:lpwstr>
  </property>
</Properties>
</file>