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教务〔202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〕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560" w:lineRule="exact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  <w:t>关于举办全国大学生生命科学竞赛（2022，创新创业类）竞赛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  <w:lang w:val="en-US" w:eastAsia="zh-CN"/>
        </w:rPr>
        <w:t>校级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  <w:t>选拔赛的通知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both"/>
        <w:textAlignment w:val="baseline"/>
        <w:outlineLvl w:val="1"/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  <w:t>各学院（部）：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全国大学生生命科学竞赛</w:t>
      </w: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是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各高校认可的全国大学生学科竞赛的顶级赛事。全国大学生生命科学竞赛分为两个赛道，即科学探究类赛道和创新创业类赛道，分别为原全国大学生生命科学竞赛、全国大学生生命科学创新创业大赛。依据《全国大学生生命科学竞赛章程》，2022年举办“全国大学生生命科学竞赛（2022，创新创业类）”</w:t>
      </w:r>
      <w:r>
        <w:rPr>
          <w:rFonts w:hint="eastAsia" w:ascii="宋体" w:hAnsi="宋体" w:eastAsia="宋体" w:cs="宋体"/>
          <w:color w:val="333333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为选拔优秀学生队伍代表学校参加全国大学生生命科学竞赛（2022，创新创业类），经研究，决定举办全国大学生生命科学竞赛（2022，创新创业类）竞赛</w:t>
      </w: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广西师范大学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校级选拔赛，现将有关事项通知如下：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firstLine="482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Style w:val="8"/>
          <w:rFonts w:hint="eastAsia" w:ascii="宋体" w:hAnsi="宋体" w:eastAsia="宋体" w:cs="宋体"/>
          <w:color w:val="333333"/>
          <w:sz w:val="24"/>
          <w:szCs w:val="24"/>
        </w:rPr>
        <w:t>一、承办单位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8"/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  <w:t>生命科学学院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firstLine="482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  <w:lang w:eastAsia="zh-CN"/>
        </w:rPr>
      </w:pPr>
      <w:r>
        <w:rPr>
          <w:rStyle w:val="8"/>
          <w:rFonts w:hint="eastAsia" w:ascii="宋体" w:hAnsi="宋体" w:eastAsia="宋体" w:cs="宋体"/>
          <w:color w:val="333333"/>
          <w:sz w:val="24"/>
          <w:szCs w:val="24"/>
        </w:rPr>
        <w:t>二、</w:t>
      </w:r>
      <w:r>
        <w:rPr>
          <w:rStyle w:val="8"/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参赛条件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1．参赛对象：生物、食品、医学、药学、农学、环境等相关专业的全日制在校本科生都可组队报名参赛</w:t>
      </w:r>
      <w:r>
        <w:rPr>
          <w:rFonts w:hint="eastAsia" w:ascii="宋体" w:hAnsi="宋体" w:eastAsia="宋体" w:cs="宋体"/>
          <w:color w:val="333333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不能跨校申报，即同一个项目必须为同一学校，但可以在同校跨院系申报。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2．参赛者以团队形式参赛，每支参赛队伍由 1～2 名指导老师（指导教师指导项目数没有限制，但指导老师必须在成果或作品中有署名）和不超过 6 名学生组成。每位学生当届竞赛最多可参加创新组和创业组各一个项目，且只能作为一个项目的负责人。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firstLine="482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Style w:val="8"/>
          <w:rFonts w:hint="eastAsia" w:ascii="宋体" w:hAnsi="宋体" w:eastAsia="宋体" w:cs="宋体"/>
          <w:color w:val="333333"/>
          <w:sz w:val="24"/>
          <w:szCs w:val="24"/>
        </w:rPr>
        <w:t>三、竞赛分组及内容要求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竞赛分创新组和创业组。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2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zCs w:val="24"/>
        </w:rPr>
        <w:t>创新组：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生物、食品、医学、药学、农学、环境等相关专业在校本、专科生参加创新实验取得的成果，成果形式包括学术论文（已发表或已录用论文，综述类论文或会议论文摘要不可以申报大赛）、发明专利（已受理申请、公开、授权）、软件著作权等。参赛选手之一须为成果的前三贡献者。创新类作品重点关注其科学性与创新性、规范性、申请学生的贡献度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82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zCs w:val="24"/>
        </w:rPr>
        <w:t>创业组：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参赛团队需完成一份具有市场前景的生命科学相关技术、产品或服务的创业计划书；创业组分为实践类和创意类，实践类项目成员之一须为公司股东（若仅有指导教师为股东，不能作为实践类项目）。创业类作品重点关注其技术创新与经济性、规范性、申请学生的贡献度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2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已获国家级及以上奖励的作品不在上述参赛范围之列</w:t>
      </w:r>
      <w:r>
        <w:rPr>
          <w:rFonts w:hint="eastAsia" w:ascii="宋体" w:hAnsi="宋体" w:eastAsia="宋体" w:cs="宋体"/>
          <w:color w:val="333333"/>
          <w:sz w:val="24"/>
          <w:szCs w:val="24"/>
          <w:lang w:eastAsia="zh-CN"/>
        </w:rPr>
        <w:t>；所有成果只可参赛一次，不可因接收和发表跨年度重复参赛。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firstLine="482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Style w:val="8"/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四</w:t>
      </w:r>
      <w:r>
        <w:rPr>
          <w:rStyle w:val="8"/>
          <w:rFonts w:hint="eastAsia" w:ascii="宋体" w:hAnsi="宋体" w:eastAsia="宋体" w:cs="宋体"/>
          <w:color w:val="333333"/>
          <w:sz w:val="24"/>
          <w:szCs w:val="24"/>
        </w:rPr>
        <w:t>、报名时间及方式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竞赛报名时间：2022年</w:t>
      </w: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月</w:t>
      </w: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日截止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8"/>
          <w:rFonts w:hint="eastAsia" w:ascii="宋体" w:hAnsi="宋体" w:eastAsia="宋体" w:cs="宋体"/>
          <w:color w:val="333333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</w:rPr>
        <w:t>报名方式：请参赛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/>
        </w:rPr>
        <w:t>队派1-2名同学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</w:rPr>
        <w:t>加入</w:t>
      </w:r>
      <w:r>
        <w:rPr>
          <w:rStyle w:val="8"/>
          <w:rFonts w:hint="eastAsia" w:ascii="宋体" w:hAnsi="宋体" w:eastAsia="宋体" w:cs="宋体"/>
          <w:color w:val="333333"/>
          <w:sz w:val="24"/>
          <w:szCs w:val="24"/>
          <w:highlight w:val="none"/>
        </w:rPr>
        <w:t>QQ群</w:t>
      </w:r>
      <w:r>
        <w:rPr>
          <w:rStyle w:val="8"/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/>
        </w:rPr>
        <w:t>:681098461</w:t>
      </w:r>
      <w:r>
        <w:rPr>
          <w:rStyle w:val="8"/>
          <w:rFonts w:hint="eastAsia" w:ascii="宋体" w:hAnsi="宋体" w:eastAsia="宋体" w:cs="宋体"/>
          <w:color w:val="333333"/>
          <w:sz w:val="24"/>
          <w:szCs w:val="24"/>
          <w:highlight w:val="none"/>
          <w:lang w:eastAsia="zh-CN"/>
        </w:rPr>
        <w:t>，</w:t>
      </w:r>
      <w:r>
        <w:rPr>
          <w:rStyle w:val="8"/>
          <w:rFonts w:hint="eastAsia" w:ascii="宋体" w:hAnsi="宋体" w:eastAsia="宋体" w:cs="宋体"/>
          <w:color w:val="333333"/>
          <w:sz w:val="24"/>
          <w:szCs w:val="24"/>
          <w:highlight w:val="none"/>
        </w:rPr>
        <w:t>申请进群的同学请实名（学院+姓名）</w:t>
      </w:r>
      <w:r>
        <w:rPr>
          <w:rStyle w:val="8"/>
          <w:rFonts w:hint="eastAsia" w:ascii="宋体" w:hAnsi="宋体" w:eastAsia="宋体" w:cs="宋体"/>
          <w:color w:val="333333"/>
          <w:sz w:val="24"/>
          <w:szCs w:val="24"/>
          <w:highlight w:val="none"/>
          <w:lang w:eastAsia="zh-CN"/>
        </w:rPr>
        <w:t>；</w:t>
      </w:r>
      <w:r>
        <w:rPr>
          <w:rStyle w:val="8"/>
          <w:rFonts w:hint="eastAsia" w:ascii="宋体" w:hAnsi="宋体" w:eastAsia="宋体" w:cs="宋体"/>
          <w:b w:val="0"/>
          <w:bCs w:val="0"/>
          <w:color w:val="333333"/>
          <w:sz w:val="24"/>
          <w:szCs w:val="24"/>
          <w:highlight w:val="none"/>
        </w:rPr>
        <w:t>并在</w:t>
      </w:r>
      <w:r>
        <w:rPr>
          <w:rStyle w:val="8"/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/>
        </w:rPr>
        <w:t>4月20日下午17：00前</w:t>
      </w:r>
      <w:r>
        <w:rPr>
          <w:rStyle w:val="8"/>
          <w:rFonts w:hint="eastAsia" w:ascii="宋体" w:hAnsi="宋体" w:eastAsia="宋体" w:cs="宋体"/>
          <w:b w:val="0"/>
          <w:bCs w:val="0"/>
          <w:color w:val="333333"/>
          <w:sz w:val="24"/>
          <w:szCs w:val="24"/>
          <w:highlight w:val="none"/>
          <w:lang w:val="en-US" w:eastAsia="zh-CN"/>
        </w:rPr>
        <w:t>将报名材料发至</w:t>
      </w:r>
      <w:r>
        <w:rPr>
          <w:rStyle w:val="8"/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/>
        </w:rPr>
        <w:t>邮箱：bio_sjb@126.com。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2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  <w:highlight w:val="yellow"/>
        </w:rPr>
      </w:pPr>
      <w:r>
        <w:rPr>
          <w:rStyle w:val="8"/>
          <w:rFonts w:hint="eastAsia" w:ascii="宋体" w:hAnsi="宋体" w:eastAsia="宋体" w:cs="宋体"/>
          <w:color w:val="333333"/>
          <w:sz w:val="24"/>
          <w:szCs w:val="24"/>
          <w:highlight w:val="none"/>
        </w:rPr>
        <w:t>报名需提交的材料如下：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</w:rPr>
        <w:t>(1）全国大学生生命科学竞赛（2022，创新创业类）参赛队信息表（校赛）（见附件一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</w:rPr>
        <w:t>包括纸质、电子文档）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</w:rPr>
        <w:t>(2）</w:t>
      </w: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highlight w:val="none"/>
        </w:rPr>
        <w:t>创新组提交材料：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/>
        </w:rPr>
        <w:t>信息表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</w:rPr>
        <w:t>、作品申报书【包含佐证材料（含发表论文、接收函、专利证书等，需隐藏所有个人及单位信息）、资格审查佐证材料（含发表论文、接收函、专利证书等，所有信息齐全，仅用于资格审查使用，该资料评审专家不可见）】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/>
        </w:rPr>
        <w:t>可参考附件二：全国大学生生命科学竞赛（2022，创新创业类）创新组-作品模板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eastAsia="zh-CN"/>
        </w:rPr>
        <w:t>）。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highlight w:val="none"/>
          <w:lang w:eastAsia="zh-CN"/>
        </w:rPr>
        <w:t>创业组提交材料：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/>
        </w:rPr>
        <w:t>信息表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eastAsia="zh-CN"/>
        </w:rPr>
        <w:t>、作品申报书【包含佐证材料（含创业计划书、专利证书等，实践类项目需附营业执照和有效股东证明等，需隐藏参赛团队成员个人及所在单位信息）、资格审查佐证材料（含创业计划书、专利证书等，实践类项目需附营业执照和有效股东证明等，所有信息齐全，仅用于资格审查使用，该资料评审专家不可见）】（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/>
        </w:rPr>
        <w:t>可参考附件三：全国大学生生命科学竞赛（2022，创新创业类）创业组-作品模板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eastAsia="zh-CN"/>
        </w:rPr>
        <w:t>）。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firstLine="482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Style w:val="8"/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五</w:t>
      </w:r>
      <w:r>
        <w:rPr>
          <w:rStyle w:val="8"/>
          <w:rFonts w:hint="eastAsia" w:ascii="宋体" w:hAnsi="宋体" w:eastAsia="宋体" w:cs="宋体"/>
          <w:color w:val="333333"/>
          <w:sz w:val="24"/>
          <w:szCs w:val="24"/>
        </w:rPr>
        <w:t>、奖项设置</w:t>
      </w:r>
    </w:p>
    <w:p>
      <w:pPr>
        <w:pStyle w:val="1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根据竞赛报名情况设立一等奖、二等奖、三等奖若干名。推荐优秀作品代表我校参加全国大学生生命科学竞赛（2022，创新创业类）竞赛。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firstLine="482" w:firstLineChars="200"/>
        <w:jc w:val="both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Style w:val="8"/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六</w:t>
      </w:r>
      <w:r>
        <w:rPr>
          <w:rStyle w:val="8"/>
          <w:rFonts w:hint="eastAsia" w:ascii="宋体" w:hAnsi="宋体" w:eastAsia="宋体" w:cs="宋体"/>
          <w:color w:val="333333"/>
          <w:sz w:val="24"/>
          <w:szCs w:val="24"/>
        </w:rPr>
        <w:t>、其他要求：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所有参赛团队/个人请务必同时登录广西师范大学竞赛管理系统（系统登录网址：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"http://gxnu.racelink.cn/login；账号"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Style w:val="9"/>
          <w:rFonts w:hint="eastAsia" w:ascii="宋体" w:hAnsi="宋体" w:eastAsia="宋体" w:cs="宋体"/>
          <w:sz w:val="24"/>
          <w:szCs w:val="24"/>
        </w:rPr>
        <w:t>http://gxnu.racelink.cn/login</w:t>
      </w: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；账号</w:t>
      </w:r>
      <w:r>
        <w:rPr>
          <w:rStyle w:val="9"/>
          <w:rFonts w:hint="eastAsia" w:ascii="宋体" w:hAnsi="宋体" w:eastAsia="宋体" w:cs="宋体"/>
          <w:sz w:val="24"/>
          <w:szCs w:val="24"/>
          <w:u w:val="none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学号；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密码：</w:t>
      </w:r>
      <w:r>
        <w:rPr>
          <w:rFonts w:hint="eastAsia" w:ascii="宋体" w:hAnsi="宋体" w:eastAsia="宋体" w:cs="宋体"/>
          <w:sz w:val="24"/>
          <w:szCs w:val="24"/>
        </w:rPr>
        <w:t>学号@sly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）</w:t>
      </w: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进行系统填报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未尽事宜，请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联系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秦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老师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电话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15877171937</w:t>
      </w:r>
      <w:r>
        <w:rPr>
          <w:rFonts w:hint="eastAsia" w:cs="宋体"/>
          <w:b w:val="0"/>
          <w:bCs w:val="0"/>
          <w:sz w:val="24"/>
          <w:szCs w:val="24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cs="宋体"/>
          <w:b w:val="0"/>
          <w:bCs w:val="0"/>
          <w:sz w:val="24"/>
          <w:szCs w:val="24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cs="宋体"/>
          <w:b w:val="0"/>
          <w:bCs w:val="0"/>
          <w:sz w:val="24"/>
          <w:szCs w:val="24"/>
          <w:lang w:eastAsia="zh-CN"/>
        </w:rPr>
      </w:pPr>
      <w:r>
        <w:rPr>
          <w:rFonts w:hint="eastAsia" w:cs="宋体"/>
          <w:b w:val="0"/>
          <w:bCs w:val="0"/>
          <w:sz w:val="24"/>
          <w:szCs w:val="24"/>
          <w:lang w:eastAsia="zh-CN"/>
        </w:rPr>
        <w:t>附件：一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cs="宋体"/>
          <w:b w:val="0"/>
          <w:bCs w:val="0"/>
          <w:sz w:val="24"/>
          <w:szCs w:val="24"/>
          <w:lang w:eastAsia="zh-CN"/>
        </w:rPr>
        <w:t>全国大学生生命科学竞赛（2022，创新创业类）参赛队伍信息汇总表（校赛）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1200" w:firstLineChars="500"/>
        <w:jc w:val="both"/>
        <w:textAlignment w:val="baseline"/>
        <w:rPr>
          <w:rFonts w:hint="eastAsia" w:cs="宋体"/>
          <w:b w:val="0"/>
          <w:bCs w:val="0"/>
          <w:sz w:val="24"/>
          <w:szCs w:val="24"/>
          <w:lang w:eastAsia="zh-CN"/>
        </w:rPr>
      </w:pPr>
      <w:r>
        <w:rPr>
          <w:rFonts w:hint="eastAsia" w:cs="宋体"/>
          <w:b w:val="0"/>
          <w:bCs w:val="0"/>
          <w:sz w:val="24"/>
          <w:szCs w:val="24"/>
          <w:lang w:eastAsia="zh-CN"/>
        </w:rPr>
        <w:t>二．全国大学生生命科学竞赛（2022，创新创业类）创新组-作品模板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1200" w:firstLineChars="500"/>
        <w:jc w:val="both"/>
        <w:textAlignment w:val="baseline"/>
        <w:rPr>
          <w:rFonts w:hint="eastAsia" w:cs="宋体"/>
          <w:b w:val="0"/>
          <w:bCs w:val="0"/>
          <w:sz w:val="24"/>
          <w:szCs w:val="24"/>
          <w:lang w:eastAsia="zh-CN"/>
        </w:rPr>
      </w:pPr>
      <w:r>
        <w:rPr>
          <w:rFonts w:hint="eastAsia" w:cs="宋体"/>
          <w:b w:val="0"/>
          <w:bCs w:val="0"/>
          <w:sz w:val="24"/>
          <w:szCs w:val="24"/>
          <w:lang w:eastAsia="zh-CN"/>
        </w:rPr>
        <w:t>三．全国大学生生命科学竞赛（2022，创新创业类）创业组-作品模板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560" w:lineRule="exact"/>
        <w:jc w:val="right"/>
        <w:textAlignment w:val="baseline"/>
        <w:outlineLvl w:val="1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560" w:lineRule="exact"/>
        <w:jc w:val="right"/>
        <w:textAlignment w:val="baseline"/>
        <w:outlineLvl w:val="1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广西师范大学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教务处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560" w:lineRule="exact"/>
        <w:jc w:val="right"/>
        <w:textAlignment w:val="baseline"/>
        <w:outlineLvl w:val="1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生命科学学院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560" w:lineRule="exact"/>
        <w:jc w:val="right"/>
        <w:textAlignment w:val="baseline"/>
        <w:outlineLvl w:val="1"/>
        <w:rPr>
          <w:rFonts w:hint="default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4月6日</w:t>
      </w:r>
    </w:p>
    <w:sectPr>
      <w:pgSz w:w="11906" w:h="16838"/>
      <w:pgMar w:top="1327" w:right="1746" w:bottom="1327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C0C23E"/>
    <w:multiLevelType w:val="singleLevel"/>
    <w:tmpl w:val="5BC0C23E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724"/>
    <w:rsid w:val="00013687"/>
    <w:rsid w:val="0002138B"/>
    <w:rsid w:val="0006201C"/>
    <w:rsid w:val="000B4C7B"/>
    <w:rsid w:val="000C1BAE"/>
    <w:rsid w:val="001221C1"/>
    <w:rsid w:val="00164493"/>
    <w:rsid w:val="00252E89"/>
    <w:rsid w:val="0026714F"/>
    <w:rsid w:val="0027342B"/>
    <w:rsid w:val="002811E6"/>
    <w:rsid w:val="00284C4F"/>
    <w:rsid w:val="002A480E"/>
    <w:rsid w:val="002D2F4E"/>
    <w:rsid w:val="003016D4"/>
    <w:rsid w:val="00314B3A"/>
    <w:rsid w:val="003210AE"/>
    <w:rsid w:val="003313D7"/>
    <w:rsid w:val="003D1B40"/>
    <w:rsid w:val="003F2118"/>
    <w:rsid w:val="0044216D"/>
    <w:rsid w:val="00457536"/>
    <w:rsid w:val="004E0BA7"/>
    <w:rsid w:val="004E281A"/>
    <w:rsid w:val="00532CC1"/>
    <w:rsid w:val="00540FE6"/>
    <w:rsid w:val="00583D94"/>
    <w:rsid w:val="0059421A"/>
    <w:rsid w:val="005C54C8"/>
    <w:rsid w:val="005E0592"/>
    <w:rsid w:val="005E46A0"/>
    <w:rsid w:val="00611787"/>
    <w:rsid w:val="006142C3"/>
    <w:rsid w:val="00627B00"/>
    <w:rsid w:val="006B3C62"/>
    <w:rsid w:val="00704A73"/>
    <w:rsid w:val="007C7403"/>
    <w:rsid w:val="00821E68"/>
    <w:rsid w:val="008956A9"/>
    <w:rsid w:val="008D3569"/>
    <w:rsid w:val="009037CF"/>
    <w:rsid w:val="009162BB"/>
    <w:rsid w:val="00960B80"/>
    <w:rsid w:val="0097535A"/>
    <w:rsid w:val="00984882"/>
    <w:rsid w:val="009A1182"/>
    <w:rsid w:val="009B3046"/>
    <w:rsid w:val="009E0AB5"/>
    <w:rsid w:val="009F1D5A"/>
    <w:rsid w:val="009F6209"/>
    <w:rsid w:val="00A57FAD"/>
    <w:rsid w:val="00B14EFE"/>
    <w:rsid w:val="00B5796D"/>
    <w:rsid w:val="00B77656"/>
    <w:rsid w:val="00B8291B"/>
    <w:rsid w:val="00B83680"/>
    <w:rsid w:val="00B86D97"/>
    <w:rsid w:val="00B92611"/>
    <w:rsid w:val="00BD7CA1"/>
    <w:rsid w:val="00C2674D"/>
    <w:rsid w:val="00C44724"/>
    <w:rsid w:val="00CB426D"/>
    <w:rsid w:val="00D70B72"/>
    <w:rsid w:val="00D9252F"/>
    <w:rsid w:val="00DC1341"/>
    <w:rsid w:val="00E04E7B"/>
    <w:rsid w:val="00E06591"/>
    <w:rsid w:val="00E43830"/>
    <w:rsid w:val="00EA599A"/>
    <w:rsid w:val="00EB6B35"/>
    <w:rsid w:val="00ED222C"/>
    <w:rsid w:val="00F41EAB"/>
    <w:rsid w:val="00F611B1"/>
    <w:rsid w:val="13EC68CD"/>
    <w:rsid w:val="1E8F046E"/>
    <w:rsid w:val="20AD0174"/>
    <w:rsid w:val="247517A3"/>
    <w:rsid w:val="288940B8"/>
    <w:rsid w:val="3A78035A"/>
    <w:rsid w:val="40685260"/>
    <w:rsid w:val="4443513F"/>
    <w:rsid w:val="527078A4"/>
    <w:rsid w:val="5CA95AA5"/>
    <w:rsid w:val="7F49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标题 2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3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1596</Words>
  <Characters>1711</Characters>
  <Lines>7</Lines>
  <Paragraphs>2</Paragraphs>
  <TotalTime>9</TotalTime>
  <ScaleCrop>false</ScaleCrop>
  <LinksUpToDate>false</LinksUpToDate>
  <CharactersWithSpaces>1715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2022-03-28T02:08:00Z</dcterms:created>
  <dc:creator>教务处</dc:creator>
  <cp:lastModifiedBy>Administrator</cp:lastModifiedBy>
  <dcterms:modified xsi:type="dcterms:W3CDTF">2022-04-06T09:44:40Z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4A82B7A238DF4197ADD8D6613BB7AB08</vt:lpwstr>
  </property>
</Properties>
</file>