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hint="default" w:asciiTheme="minorEastAsia" w:hAnsiTheme="minorEastAsia" w:eastAsiaTheme="minorEastAsia"/>
          <w:sz w:val="28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（盖章）：电子与信息工程学院 </w:t>
      </w:r>
      <w:r>
        <w:rPr>
          <w:rFonts w:asciiTheme="minorEastAsia" w:hAnsiTheme="minorEastAsia" w:eastAsiaTheme="minorEastAsia"/>
          <w:sz w:val="24"/>
          <w:szCs w:val="32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联系人：王云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>电话：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0773-</w:t>
      </w:r>
      <w:r>
        <w:rPr>
          <w:rFonts w:ascii="宋体" w:hAnsi="宋体" w:eastAsia="宋体" w:cs="宋体"/>
          <w:sz w:val="24"/>
          <w:szCs w:val="24"/>
        </w:rPr>
        <w:t>5811520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38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组长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：邹艳丽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副组长：刘俊秀、陈祖权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成员：李自立、何富运、刘迪迪、李全福、黄国现、丁怡、张锦琼、易灵芝、陆芳华、王丽霞、王云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咨询人员：王丽霞、王云</w:t>
            </w:r>
          </w:p>
          <w:p>
            <w:pPr>
              <w:spacing w:after="0" w:line="40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咨询地址：电子楼309/321办公室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咨询电话：5811520/5826599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专业1：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电子信息工程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专业2：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通信工程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专业3：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电子科学与技术</w:t>
            </w:r>
          </w:p>
          <w:p>
            <w:pPr>
              <w:spacing w:after="120" w:afterLines="5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专业4：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人工智能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考核要求：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笔试考核科目：高等数学、英语。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考核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总成绩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：笔试（50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%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）+面试（50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%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）；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.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录取方式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：通过考核人员(总分达60分以上)，按照考核成绩从高到低录取。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面试内容：1、对工科专业的认识及对工程应用的看法；2、了解学生专业基础及思维、心理状态。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  <w:bookmarkStart w:id="0" w:name="_GoBack"/>
            <w:bookmarkEnd w:id="0"/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专业1：电子信息工程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专业2：通信工程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专业3：电子科学与技术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：人工智能3名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考核时间及地点：</w:t>
            </w:r>
            <w:r>
              <w:rPr>
                <w:rFonts w:ascii="仿宋" w:hAnsi="仿宋" w:eastAsia="仿宋"/>
                <w:sz w:val="24"/>
                <w:szCs w:val="24"/>
              </w:rPr>
              <w:t>2023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  <w:r>
              <w:rPr>
                <w:rFonts w:ascii="仿宋" w:hAnsi="仿宋" w:eastAsia="仿宋"/>
                <w:sz w:val="24"/>
                <w:szCs w:val="24"/>
              </w:rPr>
              <w:t>15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:</w:t>
            </w:r>
            <w:r>
              <w:rPr>
                <w:rFonts w:ascii="仿宋" w:hAnsi="仿宋" w:eastAsia="仿宋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电子与信息工程学院</w:t>
            </w:r>
            <w:r>
              <w:rPr>
                <w:rFonts w:ascii="仿宋" w:hAnsi="仿宋" w:eastAsia="仿宋"/>
                <w:sz w:val="24"/>
                <w:szCs w:val="24"/>
              </w:rPr>
              <w:t>320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会议室。</w:t>
            </w: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090AF8"/>
    <w:rsid w:val="000A1159"/>
    <w:rsid w:val="00190D96"/>
    <w:rsid w:val="00323B43"/>
    <w:rsid w:val="00361C7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5281B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333"/>
    <w:rsid w:val="00991A8E"/>
    <w:rsid w:val="009C13C5"/>
    <w:rsid w:val="009F13E8"/>
    <w:rsid w:val="00A76E44"/>
    <w:rsid w:val="00A92503"/>
    <w:rsid w:val="00AF0CC1"/>
    <w:rsid w:val="00B02F7E"/>
    <w:rsid w:val="00B54D57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EB7344"/>
    <w:rsid w:val="00F23C67"/>
    <w:rsid w:val="00F32691"/>
    <w:rsid w:val="00FC24C3"/>
    <w:rsid w:val="00FD30B6"/>
    <w:rsid w:val="00FF4DCC"/>
    <w:rsid w:val="64A616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  <w:style w:type="paragraph" w:customStyle="1" w:styleId="9">
    <w:name w:val="Revision"/>
    <w:hidden/>
    <w:semiHidden/>
    <w:uiPriority w:val="99"/>
    <w:pPr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517</Words>
  <Characters>568</Characters>
  <Lines>4</Lines>
  <Paragraphs>1</Paragraphs>
  <TotalTime>102</TotalTime>
  <ScaleCrop>false</ScaleCrop>
  <LinksUpToDate>false</LinksUpToDate>
  <CharactersWithSpaces>575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涛涛</cp:lastModifiedBy>
  <dcterms:modified xsi:type="dcterms:W3CDTF">2023-03-31T07:24:07Z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5ED579AAE1224B09BEEC9E0C6519B4A3_12</vt:lpwstr>
  </property>
</Properties>
</file>