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A3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64F4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8893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5082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CC10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77C665F0">
      <w:pPr>
        <w:jc w:val="center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教务〔2026〕</w:t>
      </w:r>
      <w:r>
        <w:rPr>
          <w:rFonts w:hint="eastAsia" w:ascii="Times New Roman" w:hAnsi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号 </w:t>
      </w:r>
    </w:p>
    <w:p w14:paraId="1C97CEEF">
      <w:pPr>
        <w:spacing w:line="300" w:lineRule="auto"/>
        <w:jc w:val="both"/>
        <w:rPr>
          <w:rFonts w:ascii="Calibri" w:hAnsi="Calibri" w:eastAsia="宋体" w:cs="宋体"/>
          <w:sz w:val="24"/>
          <w:szCs w:val="24"/>
        </w:rPr>
      </w:pPr>
    </w:p>
    <w:p w14:paraId="2067DCEF">
      <w:pPr>
        <w:pStyle w:val="7"/>
        <w:shd w:val="clear" w:color="auto" w:fill="FFFFFF"/>
        <w:spacing w:before="0" w:beforeAutospacing="0" w:after="0" w:afterAutospacing="0" w:line="460" w:lineRule="exact"/>
        <w:jc w:val="center"/>
        <w:textAlignment w:val="baseline"/>
        <w:rPr>
          <w:rFonts w:cs="宋体"/>
          <w:b/>
          <w:bCs/>
          <w:sz w:val="28"/>
          <w:szCs w:val="28"/>
          <w:shd w:val="clear" w:color="auto" w:fill="FFFFFF"/>
        </w:rPr>
      </w:pPr>
      <w:r>
        <w:rPr>
          <w:rFonts w:hint="eastAsia" w:cs="宋体"/>
          <w:b/>
          <w:bCs/>
          <w:sz w:val="28"/>
          <w:szCs w:val="28"/>
          <w:shd w:val="clear" w:color="auto" w:fill="FFFFFF"/>
        </w:rPr>
        <w:t>关于举办2026年全国大学生生命科学竞赛（创新创业类）</w:t>
      </w:r>
    </w:p>
    <w:p w14:paraId="682EC172">
      <w:pPr>
        <w:pStyle w:val="7"/>
        <w:shd w:val="clear" w:color="auto" w:fill="FFFFFF"/>
        <w:spacing w:before="0" w:beforeAutospacing="0" w:after="0" w:afterAutospacing="0" w:line="460" w:lineRule="exact"/>
        <w:jc w:val="center"/>
        <w:textAlignment w:val="baseline"/>
        <w:rPr>
          <w:rFonts w:cs="宋体"/>
          <w:b/>
          <w:bCs/>
          <w:sz w:val="28"/>
          <w:szCs w:val="28"/>
          <w:shd w:val="clear" w:color="auto" w:fill="FFFFFF"/>
        </w:rPr>
      </w:pPr>
      <w:r>
        <w:rPr>
          <w:rFonts w:hint="eastAsia" w:cs="宋体"/>
          <w:b/>
          <w:bCs/>
          <w:sz w:val="28"/>
          <w:szCs w:val="28"/>
          <w:shd w:val="clear" w:color="auto" w:fill="FFFFFF"/>
        </w:rPr>
        <w:t>校级选拔赛的通知</w:t>
      </w:r>
    </w:p>
    <w:p w14:paraId="1749AC02">
      <w:pPr>
        <w:spacing w:line="560" w:lineRule="exact"/>
        <w:rPr>
          <w:rFonts w:ascii="微软雅黑" w:hAnsi="微软雅黑" w:eastAsia="微软雅黑" w:cs="微软雅黑"/>
          <w:b/>
          <w:bCs/>
          <w:color w:val="000000"/>
          <w:sz w:val="32"/>
          <w:szCs w:val="32"/>
        </w:rPr>
      </w:pPr>
    </w:p>
    <w:p w14:paraId="67691D6A">
      <w:pPr>
        <w:spacing w:line="360" w:lineRule="auto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各学院（部）：</w:t>
      </w:r>
    </w:p>
    <w:p w14:paraId="05057854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为选拔优秀学生队伍代表学校参加2026年全国大学生生命科学竞赛（创新创业类），经研究，决定举办广西师范大学校级选拔赛，有关事项通知如下：</w:t>
      </w:r>
    </w:p>
    <w:p w14:paraId="619B5CAD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一、组织结构</w:t>
      </w:r>
    </w:p>
    <w:p w14:paraId="71B15781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主办单位：广西师范大学教务处</w:t>
      </w:r>
    </w:p>
    <w:p w14:paraId="0779EE97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承办单位：广西师范大学生命科学学院</w:t>
      </w:r>
    </w:p>
    <w:p w14:paraId="2A3B7E1B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二、参赛条件</w:t>
      </w:r>
    </w:p>
    <w:p w14:paraId="562E7AE0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（一）参赛对象：生物、食品、医学、药学、农学、环境、化学等相关专业的全日制在校本科生。</w:t>
      </w:r>
    </w:p>
    <w:p w14:paraId="08A3313F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333333"/>
          <w:kern w:val="0"/>
          <w:szCs w:val="24"/>
          <w:lang w:eastAsia="zh-CN"/>
        </w:rPr>
      </w:pPr>
      <w:r>
        <w:rPr>
          <w:rFonts w:hint="eastAsia" w:ascii="宋体" w:hAnsi="宋体" w:cs="宋体"/>
          <w:color w:val="333333"/>
          <w:kern w:val="0"/>
          <w:szCs w:val="24"/>
        </w:rPr>
        <w:t>（二）参赛者以团队形式参赛，每支参赛队伍由1～2名指导老师和不超过6名学生组成。每位学生当届竞赛最多可参加创新组和创业组各1个项目，且只能作为1个项目的负责人。允许跨学院组队</w:t>
      </w:r>
      <w:r>
        <w:rPr>
          <w:rFonts w:hint="eastAsia" w:ascii="宋体" w:hAnsi="宋体" w:cs="宋体"/>
          <w:color w:val="333333"/>
          <w:kern w:val="0"/>
          <w:szCs w:val="24"/>
          <w:lang w:eastAsia="zh-CN"/>
        </w:rPr>
        <w:t>。</w:t>
      </w:r>
    </w:p>
    <w:p w14:paraId="17D780EB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（三）创新组对指导老师指导的项目数不作限制；创业组每位指导老师指导的项目数不得超过2项。</w:t>
      </w:r>
    </w:p>
    <w:p w14:paraId="485A90D1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三、竞赛分组及内容要求</w:t>
      </w:r>
    </w:p>
    <w:p w14:paraId="56D4466E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竞赛分创新组和创业组，所有参赛项目必须和生命科学领域相关，参赛队伍通过竞赛网络平台进行报名并按要求提交相关材料。已在往届该赛事中获省级、国家级奖励的项目不在上述参赛范围之列。</w:t>
      </w:r>
    </w:p>
    <w:p w14:paraId="528FDD68">
      <w:pPr>
        <w:spacing w:line="360" w:lineRule="auto"/>
        <w:ind w:firstLine="482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（一）创新组</w:t>
      </w:r>
      <w:r>
        <w:rPr>
          <w:rFonts w:hint="eastAsia" w:ascii="宋体" w:hAnsi="宋体" w:cs="宋体"/>
          <w:color w:val="333333"/>
          <w:kern w:val="0"/>
          <w:szCs w:val="24"/>
        </w:rPr>
        <w:t>：生物、食品、医学、药学、农学、环境、化学等相关专业在校本科生参加创新实验取得的成果，成果形式包括学术论文（应为已发表或已录用学术论文，如为综述类论文或会议论文摘要不可以申报参赛）、发明专利（已受理申请、公开、授权）、软件著作权等。团队负责人必须为成果的前三贡献者（共同作者按自然排序的前三位）。创新组作品重点关注其科学性与创新性、规范性、申请学生的贡献度。每个参赛项目提供的成果不超过3项。</w:t>
      </w:r>
    </w:p>
    <w:p w14:paraId="7901B65C">
      <w:pPr>
        <w:spacing w:line="360" w:lineRule="auto"/>
        <w:ind w:firstLine="482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（二）创业组</w:t>
      </w:r>
      <w:r>
        <w:rPr>
          <w:rFonts w:hint="eastAsia" w:ascii="宋体" w:hAnsi="宋体" w:cs="宋体"/>
          <w:color w:val="333333"/>
          <w:kern w:val="0"/>
          <w:szCs w:val="24"/>
        </w:rPr>
        <w:t>：参赛团队需完成一份具有市场前景的生命科学相关技术、产品或服务的创业计划书；创业组分为实践类与创意类，实践类项目成员之一须为公司股东（若仅有指导教师为股东，不能作为实践类项目）。创业组作品重点关注项目技术创新与经济性、规范性、申请学生的贡献度。</w:t>
      </w:r>
    </w:p>
    <w:p w14:paraId="27DB117C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四、报名方式及时间</w:t>
      </w:r>
    </w:p>
    <w:p w14:paraId="4C61203F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（一）竞赛报名时间</w:t>
      </w:r>
    </w:p>
    <w:p w14:paraId="30525E1D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2026年4月20日24点截止报名（系统关闭）。</w:t>
      </w:r>
    </w:p>
    <w:p w14:paraId="5ED549E2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（二）报名方式</w:t>
      </w:r>
    </w:p>
    <w:p w14:paraId="2550E775">
      <w:pPr>
        <w:spacing w:line="360" w:lineRule="auto"/>
        <w:ind w:firstLine="482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1.校赛报名前请完成国赛系统报名：</w:t>
      </w:r>
      <w:r>
        <w:rPr>
          <w:rFonts w:hint="eastAsia" w:ascii="宋体" w:hAnsi="宋体" w:cs="宋体"/>
          <w:color w:val="333333"/>
          <w:kern w:val="0"/>
          <w:szCs w:val="24"/>
        </w:rPr>
        <w:t>报名通知及方式见附件1：第十一届全国大学生生命科学竞赛（创新创业类）报名通知（第一轮）。</w:t>
      </w:r>
    </w:p>
    <w:p w14:paraId="6E030776">
      <w:pPr>
        <w:spacing w:line="360" w:lineRule="auto"/>
        <w:ind w:firstLine="482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2.请各参赛团队负责人加入QQ群（916601486）</w:t>
      </w:r>
      <w:r>
        <w:rPr>
          <w:rFonts w:hint="eastAsia" w:ascii="宋体" w:hAnsi="宋体" w:cs="宋体"/>
          <w:color w:val="333333"/>
          <w:kern w:val="0"/>
          <w:szCs w:val="24"/>
        </w:rPr>
        <w:t>：申请进群的同学请实名（学院+姓名+联系方式）。</w:t>
      </w:r>
    </w:p>
    <w:p w14:paraId="6EB4FF29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（三）校赛报名需提交的材料如下：</w:t>
      </w:r>
    </w:p>
    <w:p w14:paraId="6C1CA367">
      <w:pPr>
        <w:spacing w:line="360" w:lineRule="auto"/>
        <w:ind w:firstLine="482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1.创新组提交材料：</w:t>
      </w:r>
      <w:r>
        <w:rPr>
          <w:rFonts w:hint="eastAsia" w:ascii="宋体" w:hAnsi="宋体" w:cs="宋体"/>
          <w:color w:val="333333"/>
          <w:kern w:val="0"/>
          <w:szCs w:val="24"/>
        </w:rPr>
        <w:t>①报名表（在线填写后下载生成报名表，签字后扫描成PDF文件上传）；②评审材料（包含作品申报书及佐证材料，此部分内容需隐藏所有个人及单位信息）。</w:t>
      </w:r>
    </w:p>
    <w:p w14:paraId="08C25607">
      <w:pPr>
        <w:spacing w:line="360" w:lineRule="auto"/>
        <w:ind w:firstLine="482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2.创业组提交材料：</w:t>
      </w:r>
      <w:r>
        <w:rPr>
          <w:rFonts w:hint="eastAsia" w:ascii="宋体" w:hAnsi="宋体" w:cs="宋体"/>
          <w:color w:val="333333"/>
          <w:kern w:val="0"/>
          <w:szCs w:val="24"/>
        </w:rPr>
        <w:t>①报名表（在线填写后下载生成报名表，签字后扫描成PDF文件上传）；②评审材料（包含作品申报书及佐证材料（含创业计划书、专利证书等，需隐藏参赛团队成员个人、指导老师及所在单位信息；参赛视频（50M内，mp4格式））。</w:t>
      </w:r>
    </w:p>
    <w:p w14:paraId="7B076319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ascii="宋体" w:hAnsi="宋体" w:cs="宋体"/>
          <w:color w:val="333333"/>
          <w:kern w:val="0"/>
          <w:szCs w:val="24"/>
        </w:rPr>
        <w:t>请将以上材料与答辩PPT打包压缩，按“学院＋参赛组别＋项目名称”的格式命名，于4月20日24:00前发送至指定邮箱：bio_cx@126.com。逾期未提交者，视为自动放弃参加院赛。</w:t>
      </w:r>
    </w:p>
    <w:p w14:paraId="579684A9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（四）校赛选拔方式</w:t>
      </w:r>
    </w:p>
    <w:p w14:paraId="0AA27457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报名时间截止后，学校组织评委对参赛项目进行校赛网评，遴选进入线下校级选拔赛的项目并公示。</w:t>
      </w:r>
    </w:p>
    <w:p w14:paraId="07AE9188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color w:val="333333"/>
          <w:kern w:val="0"/>
          <w:szCs w:val="24"/>
        </w:rPr>
      </w:pPr>
      <w:bookmarkStart w:id="0" w:name="_GoBack"/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（五）校赛日程安排</w:t>
      </w:r>
    </w:p>
    <w:p w14:paraId="7AF9C374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2026年4月20日24:00报名截止；</w:t>
      </w:r>
    </w:p>
    <w:p w14:paraId="34CCCC53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2026年4月21日-4月23日进行校赛网评；</w:t>
      </w:r>
    </w:p>
    <w:p w14:paraId="15714C87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2026年4月24日公布线下校赛项目名单；</w:t>
      </w:r>
    </w:p>
    <w:p w14:paraId="2669BFDF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2026年4月27日进行线下校赛选拔赛现场赛，地点另行通知。</w:t>
      </w:r>
    </w:p>
    <w:p w14:paraId="47F6F5F3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五、奖项设置</w:t>
      </w:r>
    </w:p>
    <w:p w14:paraId="0CEF987A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设一等奖1名，二等奖2名，三等奖3名，优秀奖4名。</w:t>
      </w:r>
    </w:p>
    <w:p w14:paraId="4F04B582">
      <w:pPr>
        <w:spacing w:line="360" w:lineRule="auto"/>
        <w:ind w:firstLine="482" w:firstLineChars="200"/>
        <w:jc w:val="both"/>
        <w:rPr>
          <w:rFonts w:ascii="宋体" w:hAnsi="宋体" w:cs="宋体"/>
          <w:b/>
          <w:bCs/>
          <w:color w:val="333333"/>
          <w:kern w:val="0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4"/>
        </w:rPr>
        <w:t>六、其他事宜</w:t>
      </w:r>
    </w:p>
    <w:p w14:paraId="1932587D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未尽事宜，请联系甘崇富老师，联系电话：0773-3560270。</w:t>
      </w:r>
    </w:p>
    <w:p w14:paraId="2E0AE6A0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</w:p>
    <w:p w14:paraId="427802A4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spacing w:val="-17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>附件：1.</w:t>
      </w:r>
      <w:r>
        <w:rPr>
          <w:rFonts w:hint="eastAsia" w:ascii="宋体" w:hAnsi="宋体" w:cs="宋体"/>
          <w:color w:val="333333"/>
          <w:spacing w:val="-17"/>
          <w:kern w:val="0"/>
          <w:sz w:val="24"/>
          <w:szCs w:val="24"/>
        </w:rPr>
        <w:t>第十一届全国大学生生命科学竞赛（创新创业类）报名通知（第一轮）</w:t>
      </w:r>
    </w:p>
    <w:p w14:paraId="5A025E83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 xml:space="preserve">      2.创新组-作品申报书</w:t>
      </w:r>
    </w:p>
    <w:p w14:paraId="134FE380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 xml:space="preserve">      3.创新组-作品佐证材料</w:t>
      </w:r>
    </w:p>
    <w:p w14:paraId="2483F72F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 xml:space="preserve">      4.创业组-作品申报书</w:t>
      </w:r>
    </w:p>
    <w:p w14:paraId="27530555">
      <w:pPr>
        <w:spacing w:line="360" w:lineRule="auto"/>
        <w:ind w:firstLine="480" w:firstLineChars="200"/>
        <w:jc w:val="both"/>
        <w:rPr>
          <w:rFonts w:ascii="宋体" w:hAnsi="宋体" w:cs="宋体"/>
          <w:color w:val="333333"/>
          <w:kern w:val="0"/>
          <w:szCs w:val="24"/>
        </w:rPr>
      </w:pPr>
      <w:r>
        <w:rPr>
          <w:rFonts w:hint="eastAsia" w:ascii="宋体" w:hAnsi="宋体" w:cs="宋体"/>
          <w:color w:val="333333"/>
          <w:kern w:val="0"/>
          <w:szCs w:val="24"/>
        </w:rPr>
        <w:t xml:space="preserve">      5.创业组-作品佐证材料</w:t>
      </w:r>
    </w:p>
    <w:bookmarkEnd w:id="0"/>
    <w:p w14:paraId="0A2BFD4C">
      <w:pPr>
        <w:spacing w:line="560" w:lineRule="exact"/>
        <w:ind w:firstLine="480" w:firstLineChars="200"/>
        <w:jc w:val="both"/>
        <w:rPr>
          <w:rFonts w:ascii="宋体" w:hAnsi="宋体" w:cs="宋体"/>
          <w:color w:val="000000"/>
          <w:szCs w:val="24"/>
        </w:rPr>
      </w:pPr>
    </w:p>
    <w:p w14:paraId="575AB84A">
      <w:pPr>
        <w:spacing w:line="560" w:lineRule="exact"/>
        <w:ind w:firstLine="480" w:firstLineChars="200"/>
        <w:jc w:val="right"/>
        <w:rPr>
          <w:rFonts w:ascii="宋体" w:hAnsi="宋体" w:cs="宋体"/>
          <w:color w:val="000000"/>
          <w:szCs w:val="24"/>
        </w:rPr>
      </w:pPr>
    </w:p>
    <w:p w14:paraId="2DAE17D1">
      <w:pPr>
        <w:spacing w:line="360" w:lineRule="auto"/>
        <w:jc w:val="right"/>
        <w:rPr>
          <w:rFonts w:ascii="宋体" w:hAnsi="宋体" w:cs="宋体"/>
          <w:szCs w:val="24"/>
        </w:rPr>
      </w:pPr>
      <w:r>
        <w:rPr>
          <w:rFonts w:hint="eastAsia" w:ascii="Times New Roman" w:hAnsi="Times New Roman"/>
          <w:color w:val="000000" w:themeColor="text1"/>
          <w:kern w:val="0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教务处</w:t>
      </w:r>
      <w:r>
        <w:rPr>
          <w:rFonts w:hint="eastAsia" w:ascii="Times New Roman" w:hAnsi="Times New Roman"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/教师教学发展中心</w:t>
      </w:r>
      <w:r>
        <w:rPr>
          <w:rFonts w:hint="eastAsia" w:ascii="宋体" w:hAnsi="宋体" w:cs="宋体"/>
          <w:szCs w:val="24"/>
        </w:rPr>
        <w:t xml:space="preserve">        </w:t>
      </w:r>
    </w:p>
    <w:p w14:paraId="513D4801">
      <w:pPr>
        <w:spacing w:line="360" w:lineRule="auto"/>
        <w:ind w:firstLine="6240" w:firstLineChars="2600"/>
        <w:jc w:val="both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生命科学学院  </w:t>
      </w:r>
    </w:p>
    <w:p w14:paraId="5120A45B">
      <w:pPr>
        <w:spacing w:line="360" w:lineRule="auto"/>
        <w:ind w:firstLine="6000" w:firstLineChars="2500"/>
        <w:jc w:val="both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2026年4月</w:t>
      </w:r>
      <w:r>
        <w:rPr>
          <w:rFonts w:hint="eastAsia" w:ascii="宋体" w:hAnsi="宋体" w:cs="宋体"/>
          <w:szCs w:val="24"/>
          <w:lang w:val="en-US" w:eastAsia="zh-CN"/>
        </w:rPr>
        <w:t>8</w:t>
      </w:r>
      <w:r>
        <w:rPr>
          <w:rFonts w:hint="eastAsia" w:ascii="宋体" w:hAnsi="宋体" w:cs="宋体"/>
          <w:szCs w:val="24"/>
        </w:rPr>
        <w:t>日</w:t>
      </w:r>
    </w:p>
    <w:sectPr>
      <w:footerReference r:id="rId3" w:type="default"/>
      <w:pgSz w:w="11907" w:h="16839"/>
      <w:pgMar w:top="1440" w:right="1800" w:bottom="1440" w:left="1800" w:header="851" w:footer="992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2A776DB-A1F8-4E6B-9B63-347BE4C78436}"/>
  </w:font>
  <w:font w:name="Droid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荣耀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0BDB99C4-1948-4D7C-90A2-055FCF76DAB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F241B">
    <w:pPr>
      <w:pStyle w:val="5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18D5D8"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18D5D8">
                    <w:pPr>
                      <w:pStyle w:val="5"/>
                      <w:rPr>
                        <w:rFonts w:hint="eastAsia"/>
                      </w:rPr>
                    </w:pP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>1</w:t>
                    </w: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DA1E61"/>
    <w:rsid w:val="00066508"/>
    <w:rsid w:val="006F78CA"/>
    <w:rsid w:val="007E4E1B"/>
    <w:rsid w:val="00980966"/>
    <w:rsid w:val="00A85A55"/>
    <w:rsid w:val="00C24856"/>
    <w:rsid w:val="00DA1E61"/>
    <w:rsid w:val="024C3A35"/>
    <w:rsid w:val="067E0228"/>
    <w:rsid w:val="18D23988"/>
    <w:rsid w:val="1D2B7B0B"/>
    <w:rsid w:val="1FDD2CF0"/>
    <w:rsid w:val="21CD73E2"/>
    <w:rsid w:val="2B797443"/>
    <w:rsid w:val="2EBA3F9C"/>
    <w:rsid w:val="3297758E"/>
    <w:rsid w:val="3B606473"/>
    <w:rsid w:val="40F736DC"/>
    <w:rsid w:val="4AD460D0"/>
    <w:rsid w:val="4E573A0C"/>
    <w:rsid w:val="506256F1"/>
    <w:rsid w:val="50D003E9"/>
    <w:rsid w:val="518C1FED"/>
    <w:rsid w:val="56DA0EBB"/>
    <w:rsid w:val="63D645F7"/>
    <w:rsid w:val="668105A8"/>
    <w:rsid w:val="751A5610"/>
    <w:rsid w:val="7D3426D0"/>
    <w:rsid w:val="7E24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Droid Sans" w:hAnsi="Droid Sans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qFormat/>
    <w:uiPriority w:val="0"/>
    <w:pPr>
      <w:widowControl/>
      <w:spacing w:before="100" w:beforeAutospacing="1" w:after="100" w:afterAutospacing="1"/>
      <w:outlineLvl w:val="0"/>
    </w:pPr>
    <w:rPr>
      <w:b/>
      <w:vanish/>
      <w:kern w:val="36"/>
      <w:sz w:val="48"/>
    </w:rPr>
  </w:style>
  <w:style w:type="paragraph" w:styleId="3">
    <w:name w:val="heading 2"/>
    <w:basedOn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荣耀黑体"/>
      <w:b/>
      <w:sz w:val="32"/>
    </w:rPr>
  </w:style>
  <w:style w:type="paragraph" w:styleId="4">
    <w:name w:val="heading 3"/>
    <w:basedOn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/>
      <w:kern w:val="0"/>
    </w:r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Unresolved Mention"/>
    <w:basedOn w:val="9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1469</Words>
  <Characters>1566</Characters>
  <Lines>11</Lines>
  <Paragraphs>3</Paragraphs>
  <TotalTime>74</TotalTime>
  <ScaleCrop>false</ScaleCrop>
  <LinksUpToDate>false</LinksUpToDate>
  <CharactersWithSpaces>1601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2025-03-25T06:52:00Z</dcterms:created>
  <dc:creator>婧</dc:creator>
  <cp:lastModifiedBy>教务处</cp:lastModifiedBy>
  <cp:lastPrinted>2026-04-08T01:02:20Z</cp:lastPrinted>
  <dcterms:modified xsi:type="dcterms:W3CDTF">2026-04-08T06:38:42Z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eyJoZGlkIjoiYTM5YjEyZGFmZTQxYmMyZGIwNDdlYzc3ZTFkNTRiMmQiLCJ1c2VySWQiOiI0NTM2MTQzNjcifQ==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E95D94B96BD24EB7AAF3D8016904DE15_13</vt:lpwstr>
  </property>
</Properties>
</file>