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D188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794BE9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0BF95F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294E99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4F51BD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sz w:val="24"/>
          <w:szCs w:val="24"/>
        </w:rPr>
      </w:pPr>
    </w:p>
    <w:p w14:paraId="36E8AB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教务〔202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〕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115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号</w:t>
      </w:r>
    </w:p>
    <w:p w14:paraId="6DC04C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Calibri" w:hAnsi="Calibri" w:eastAsia="宋体" w:cs="Times New Roman"/>
          <w:bCs w:val="0"/>
          <w:color w:val="auto"/>
          <w:kern w:val="2"/>
          <w:sz w:val="24"/>
          <w:szCs w:val="24"/>
          <w:lang w:val="en-US" w:bidi="ar-SA"/>
        </w:rPr>
      </w:pPr>
    </w:p>
    <w:p w14:paraId="18BEF20F">
      <w:pPr>
        <w:pStyle w:val="2"/>
        <w:widowControl/>
        <w:spacing w:beforeAutospacing="0" w:afterAutospacing="0"/>
        <w:jc w:val="center"/>
        <w:rPr>
          <w:rFonts w:hint="default" w:ascii="Times New Roman" w:hAnsi="Times New Roman" w:eastAsia="宋体" w:cs="Times New Roman"/>
          <w:color w:val="333333"/>
          <w:spacing w:val="-1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333333"/>
          <w:spacing w:val="-1"/>
          <w:sz w:val="32"/>
          <w:szCs w:val="32"/>
          <w:shd w:val="clear" w:color="auto" w:fill="FFFFFF"/>
        </w:rPr>
        <w:t>关于组织开展2024年度本科教学秘书考核及评优工作的</w:t>
      </w:r>
    </w:p>
    <w:p w14:paraId="49211A13">
      <w:pPr>
        <w:pStyle w:val="2"/>
        <w:widowControl/>
        <w:spacing w:beforeAutospacing="0" w:afterAutospacing="0"/>
        <w:jc w:val="center"/>
        <w:rPr>
          <w:rFonts w:hint="default" w:ascii="Times New Roman" w:hAnsi="Times New Roman" w:eastAsia="宋体" w:cs="Times New Roman"/>
          <w:sz w:val="32"/>
          <w:szCs w:val="32"/>
        </w:rPr>
      </w:pPr>
      <w:r>
        <w:rPr>
          <w:rFonts w:hint="default" w:ascii="Times New Roman" w:hAnsi="Times New Roman" w:eastAsia="宋体" w:cs="Times New Roman"/>
          <w:color w:val="333333"/>
          <w:spacing w:val="-1"/>
          <w:sz w:val="32"/>
          <w:szCs w:val="32"/>
          <w:shd w:val="clear" w:color="auto" w:fill="FFFFFF"/>
        </w:rPr>
        <w:t>通知</w:t>
      </w:r>
    </w:p>
    <w:p w14:paraId="6A5B30FA">
      <w:pPr>
        <w:pStyle w:val="3"/>
        <w:widowControl/>
        <w:spacing w:beforeAutospacing="0" w:afterAutospacing="0" w:line="360" w:lineRule="auto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各学院（部）：</w:t>
      </w:r>
    </w:p>
    <w:p w14:paraId="44E224EE">
      <w:pPr>
        <w:pStyle w:val="3"/>
        <w:widowControl/>
        <w:spacing w:beforeAutospacing="0" w:afterAutospacing="0"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为进一步加强本科教学管理干部队伍建设，提高本科教学管理水平，增强本科教学秘书投身教学管理工作的责任感和获得感，发挥先进的示范引领作用，经研究，决定组织开展2024年度本科教学秘书考核及评优工作。现将相关事项通知如下：</w:t>
      </w:r>
    </w:p>
    <w:p w14:paraId="186570AE">
      <w:pPr>
        <w:pStyle w:val="3"/>
        <w:widowControl/>
        <w:spacing w:beforeAutospacing="0" w:afterAutospacing="0" w:line="360" w:lineRule="auto"/>
        <w:ind w:firstLine="482" w:firstLineChars="200"/>
        <w:jc w:val="both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一、考核范围</w:t>
      </w:r>
    </w:p>
    <w:p w14:paraId="2593533C">
      <w:pPr>
        <w:pStyle w:val="3"/>
        <w:widowControl/>
        <w:spacing w:beforeAutospacing="0" w:afterAutospacing="0"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各学院（部）2024年度承担学校本科教学管理工作的教学秘书（含院聘）。</w:t>
      </w:r>
    </w:p>
    <w:p w14:paraId="0978972E">
      <w:pPr>
        <w:pStyle w:val="3"/>
        <w:widowControl/>
        <w:spacing w:beforeAutospacing="0" w:afterAutospacing="0" w:line="360" w:lineRule="auto"/>
        <w:ind w:firstLine="482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二、年度优秀评选条件</w:t>
      </w:r>
    </w:p>
    <w:p w14:paraId="6065CECC">
      <w:pPr>
        <w:pStyle w:val="3"/>
        <w:widowControl/>
        <w:spacing w:beforeAutospacing="0" w:afterAutospacing="0"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4"/>
          <w:szCs w:val="24"/>
        </w:rPr>
        <w:t>拥护党的教育方针，遵守教师职业道德规范和学校各项规章制度，恪守教学管理岗位职责。</w:t>
      </w:r>
    </w:p>
    <w:p w14:paraId="660D530A">
      <w:pPr>
        <w:pStyle w:val="3"/>
        <w:widowControl/>
        <w:spacing w:beforeAutospacing="0" w:afterAutospacing="0"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4"/>
          <w:szCs w:val="24"/>
        </w:rPr>
        <w:t>积极主动承担本科教学管理工作任务，教学管理工作量饱满。</w:t>
      </w:r>
    </w:p>
    <w:p w14:paraId="7BE45E81">
      <w:pPr>
        <w:pStyle w:val="3"/>
        <w:widowControl/>
        <w:spacing w:beforeAutospacing="0" w:afterAutospacing="0"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sz w:val="24"/>
          <w:szCs w:val="24"/>
        </w:rPr>
        <w:t>积极将先进的理念和前沿技术融入教学管理工作，教学管理工作有特色、有亮点、有创新，得到学生认可。</w:t>
      </w:r>
    </w:p>
    <w:p w14:paraId="1C53D044">
      <w:pPr>
        <w:pStyle w:val="3"/>
        <w:widowControl/>
        <w:spacing w:beforeAutospacing="0" w:afterAutospacing="0"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sz w:val="24"/>
          <w:szCs w:val="24"/>
        </w:rPr>
        <w:t>担任本科教学秘书（含院聘）一年及以上，近一年个人无违规违纪问题。</w:t>
      </w:r>
    </w:p>
    <w:p w14:paraId="2F20DF89">
      <w:pPr>
        <w:pStyle w:val="3"/>
        <w:widowControl/>
        <w:spacing w:beforeAutospacing="0" w:afterAutospacing="0" w:line="360" w:lineRule="auto"/>
        <w:ind w:firstLine="482" w:firstLineChars="200"/>
        <w:jc w:val="both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三、推荐、评选名额</w:t>
      </w:r>
    </w:p>
    <w:p w14:paraId="7E64A83D">
      <w:pPr>
        <w:pStyle w:val="3"/>
        <w:widowControl/>
        <w:spacing w:beforeAutospacing="0" w:afterAutospacing="0"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1. 各学院（部）推荐1名年度优秀教学秘书候选人。</w:t>
      </w:r>
    </w:p>
    <w:p w14:paraId="753B96DA">
      <w:pPr>
        <w:pStyle w:val="3"/>
        <w:widowControl/>
        <w:spacing w:beforeAutospacing="0" w:afterAutospacing="0"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2. 年度优秀教学秘书评选名额不超过10名。</w:t>
      </w:r>
    </w:p>
    <w:p w14:paraId="6FE199F5">
      <w:pPr>
        <w:pStyle w:val="3"/>
        <w:widowControl/>
        <w:spacing w:beforeAutospacing="0" w:afterAutospacing="0" w:line="360" w:lineRule="auto"/>
        <w:ind w:firstLine="482" w:firstLineChars="200"/>
        <w:jc w:val="both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</w:p>
    <w:p w14:paraId="46743F07">
      <w:pPr>
        <w:pStyle w:val="3"/>
        <w:widowControl/>
        <w:spacing w:beforeAutospacing="0" w:afterAutospacing="0" w:line="360" w:lineRule="auto"/>
        <w:ind w:firstLine="482" w:firstLineChars="200"/>
        <w:jc w:val="both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四、评选方法与程序</w:t>
      </w:r>
    </w:p>
    <w:p w14:paraId="4AE6BD13">
      <w:pPr>
        <w:pStyle w:val="3"/>
        <w:widowControl/>
        <w:spacing w:beforeAutospacing="0" w:afterAutospacing="0"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1. 学院（部）推荐（2024年12月25日前）</w:t>
      </w:r>
    </w:p>
    <w:p w14:paraId="2C6D8C7C">
      <w:pPr>
        <w:pStyle w:val="3"/>
        <w:widowControl/>
        <w:spacing w:beforeAutospacing="0" w:afterAutospacing="0"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学院（部）推荐。各学院（部）按照通知要求组织初评推荐工作，拟推荐人选在学院（部）内公示无异议后将材料报送教务处。</w:t>
      </w:r>
    </w:p>
    <w:p w14:paraId="6460698D">
      <w:pPr>
        <w:pStyle w:val="3"/>
        <w:widowControl/>
        <w:spacing w:beforeAutospacing="0" w:afterAutospacing="0"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4"/>
          <w:szCs w:val="24"/>
        </w:rPr>
        <w:t>材料审查、组织评选（2024年12月31日前）</w:t>
      </w:r>
    </w:p>
    <w:p w14:paraId="67E4C81A">
      <w:pPr>
        <w:pStyle w:val="3"/>
        <w:widowControl/>
        <w:spacing w:beforeAutospacing="0" w:afterAutospacing="0"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教务处对各学院（部）提交的材料进行核实和审查。按照公开、公平、公正的原则开展评选工作。根据候选人的材料进行综合评议，评选10名年度优秀教学秘书。</w:t>
      </w:r>
    </w:p>
    <w:p w14:paraId="2B8AC684">
      <w:pPr>
        <w:pStyle w:val="3"/>
        <w:widowControl/>
        <w:spacing w:beforeAutospacing="0" w:afterAutospacing="0"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sz w:val="24"/>
          <w:szCs w:val="24"/>
        </w:rPr>
        <w:t>结果公示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sz w:val="24"/>
          <w:szCs w:val="24"/>
        </w:rPr>
        <w:t>公布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和表彰</w:t>
      </w:r>
    </w:p>
    <w:p w14:paraId="582E57FE">
      <w:pPr>
        <w:pStyle w:val="3"/>
        <w:widowControl/>
        <w:spacing w:beforeAutospacing="0" w:afterAutospacing="0"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评选结果在校内公示，公示无异议后正式发文公布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为</w:t>
      </w:r>
      <w:r>
        <w:rPr>
          <w:rFonts w:hint="default" w:ascii="Times New Roman" w:hAnsi="Times New Roman" w:eastAsia="宋体" w:cs="Times New Roman"/>
          <w:sz w:val="24"/>
          <w:szCs w:val="24"/>
        </w:rPr>
        <w:t>年度优秀教学秘书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颁发荣誉证书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 w14:paraId="0496E7AB">
      <w:pPr>
        <w:pStyle w:val="3"/>
        <w:widowControl/>
        <w:spacing w:beforeAutospacing="0" w:afterAutospacing="0" w:line="360" w:lineRule="auto"/>
        <w:ind w:firstLine="482" w:firstLineChars="200"/>
        <w:jc w:val="both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五、相关要求</w:t>
      </w:r>
    </w:p>
    <w:p w14:paraId="2E957572">
      <w:pPr>
        <w:pStyle w:val="3"/>
        <w:widowControl/>
        <w:spacing w:beforeAutospacing="0" w:afterAutospacing="0"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2024年12月25日（星期三）中午下班前，各学院（部）按要求报送以下材料：</w:t>
      </w:r>
    </w:p>
    <w:p w14:paraId="268B512B">
      <w:pPr>
        <w:pStyle w:val="3"/>
        <w:widowControl/>
        <w:spacing w:beforeAutospacing="0" w:afterAutospacing="0"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4"/>
          <w:szCs w:val="24"/>
        </w:rPr>
        <w:t>广西师范大学本科教学秘书岗位考核登记表（附件1，签字盖章，双面打印，交纸质版和电子版）。</w:t>
      </w:r>
    </w:p>
    <w:p w14:paraId="5B355A9F">
      <w:pPr>
        <w:pStyle w:val="3"/>
        <w:widowControl/>
        <w:spacing w:beforeAutospacing="0" w:afterAutospacing="0"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4"/>
          <w:szCs w:val="24"/>
        </w:rPr>
        <w:t>2024年度本科教学秘书考核及评优汇总表（附件2，只交电子版）。</w:t>
      </w:r>
    </w:p>
    <w:p w14:paraId="45C23433">
      <w:pPr>
        <w:pStyle w:val="3"/>
        <w:widowControl/>
        <w:spacing w:beforeAutospacing="0" w:afterAutospacing="0"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以上材料的纸质版请交至雁山行政北楼562室或育才校办楼105教务科；电子版发至邮箱：175145877@qq.com。联系人：陈思，0773-5847627/3698189。</w:t>
      </w:r>
    </w:p>
    <w:p w14:paraId="36CF08B7">
      <w:pPr>
        <w:pStyle w:val="3"/>
        <w:widowControl/>
        <w:spacing w:beforeAutospacing="0" w:afterAutospacing="0"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</w:p>
    <w:p w14:paraId="3440AB92">
      <w:pPr>
        <w:pStyle w:val="3"/>
        <w:widowControl/>
        <w:spacing w:beforeAutospacing="0" w:afterAutospacing="0"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附件：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4"/>
          <w:szCs w:val="24"/>
        </w:rPr>
        <w:t>广西师范大学本科教学秘书岗位考核登记表（2024年度）</w:t>
      </w:r>
    </w:p>
    <w:p w14:paraId="6C937109">
      <w:pPr>
        <w:pStyle w:val="3"/>
        <w:widowControl/>
        <w:spacing w:beforeAutospacing="0" w:afterAutospacing="0" w:line="360" w:lineRule="auto"/>
        <w:ind w:firstLine="1200" w:firstLineChars="5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4"/>
          <w:szCs w:val="24"/>
        </w:rPr>
        <w:t>2024年度本科教学秘书考核及评优汇总表</w:t>
      </w:r>
    </w:p>
    <w:p w14:paraId="1010A288">
      <w:pPr>
        <w:pStyle w:val="3"/>
        <w:widowControl/>
        <w:spacing w:beforeAutospacing="0" w:afterAutospacing="0" w:line="360" w:lineRule="auto"/>
        <w:ind w:firstLine="1200" w:firstLineChars="5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</w:p>
    <w:p w14:paraId="534D6545">
      <w:pPr>
        <w:pStyle w:val="3"/>
        <w:widowControl/>
        <w:spacing w:beforeAutospacing="0" w:afterAutospacing="0" w:line="360" w:lineRule="auto"/>
        <w:ind w:left="56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</w:p>
    <w:p w14:paraId="5C7C9C83">
      <w:pPr>
        <w:pStyle w:val="3"/>
        <w:widowControl/>
        <w:spacing w:beforeAutospacing="0" w:afterAutospacing="0"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       </w:t>
      </w:r>
      <w:bookmarkStart w:id="0" w:name="_GoBack"/>
      <w:bookmarkEnd w:id="0"/>
      <w:r>
        <w:rPr>
          <w:rFonts w:hint="default" w:ascii="Times New Roman" w:hAnsi="Times New Roman" w:eastAsia="宋体" w:cs="Times New Roman"/>
          <w:sz w:val="24"/>
          <w:szCs w:val="24"/>
        </w:rPr>
        <w:t xml:space="preserve">                                   教务处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/教师教学发展中心</w:t>
      </w:r>
    </w:p>
    <w:p w14:paraId="72B6BECB">
      <w:pPr>
        <w:pStyle w:val="3"/>
        <w:widowControl/>
        <w:spacing w:beforeAutospacing="0" w:afterAutospacing="0" w:line="360" w:lineRule="auto"/>
        <w:ind w:firstLine="6000" w:firstLineChars="2500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2024年12月1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4"/>
          <w:szCs w:val="24"/>
        </w:rPr>
        <w:t>日</w:t>
      </w:r>
    </w:p>
    <w:sectPr>
      <w:pgSz w:w="11906" w:h="16838"/>
      <w:pgMar w:top="1691" w:right="1800" w:bottom="212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jNzdkY2E0ODFjNzU0NjcxZGZkMGMwYzgyZGU2Y2YifQ=="/>
  </w:docVars>
  <w:rsids>
    <w:rsidRoot w:val="005B26C8"/>
    <w:rsid w:val="00580FD2"/>
    <w:rsid w:val="005B26C8"/>
    <w:rsid w:val="016B46DF"/>
    <w:rsid w:val="0D7B4F73"/>
    <w:rsid w:val="11483FD5"/>
    <w:rsid w:val="11F0086B"/>
    <w:rsid w:val="11F2306F"/>
    <w:rsid w:val="19D03973"/>
    <w:rsid w:val="1D5E21AD"/>
    <w:rsid w:val="1E9454BD"/>
    <w:rsid w:val="22414C81"/>
    <w:rsid w:val="23BB00A6"/>
    <w:rsid w:val="271D7074"/>
    <w:rsid w:val="2E596CEE"/>
    <w:rsid w:val="34E03235"/>
    <w:rsid w:val="3C322A01"/>
    <w:rsid w:val="3DF00CDD"/>
    <w:rsid w:val="49696B49"/>
    <w:rsid w:val="4D69180D"/>
    <w:rsid w:val="5A044C87"/>
    <w:rsid w:val="5AE15E6C"/>
    <w:rsid w:val="61D218D0"/>
    <w:rsid w:val="62477F94"/>
    <w:rsid w:val="67AE70DE"/>
    <w:rsid w:val="6CEE5A15"/>
    <w:rsid w:val="6FC462EB"/>
    <w:rsid w:val="712E5277"/>
    <w:rsid w:val="7335593D"/>
    <w:rsid w:val="773A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833</Words>
  <Characters>926</Characters>
  <Lines>6</Lines>
  <Paragraphs>1</Paragraphs>
  <TotalTime>0</TotalTime>
  <ScaleCrop>false</ScaleCrop>
  <LinksUpToDate>false</LinksUpToDate>
  <CharactersWithSpaces>971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2024-12-18T00:47:00Z</dcterms:created>
  <dc:creator>Administrator</dc:creator>
  <cp:lastModifiedBy>HUAWEI</cp:lastModifiedBy>
  <cp:lastPrinted>2024-12-18T03:36:00Z</cp:lastPrinted>
  <dcterms:modified xsi:type="dcterms:W3CDTF">2024-12-19T03:52:05Z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CF9B8B9DD3C942A6A03449EA97D06B51_12</vt:lpwstr>
  </property>
</Properties>
</file>