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Times New Roman" w:hAnsi="Times New Roman" w:eastAsia="宋体" w:cs="Times New Roman"/>
          <w:sz w:val="24"/>
          <w:szCs w:val="24"/>
        </w:rPr>
      </w:pPr>
    </w:p>
    <w:p>
      <w:pPr>
        <w:jc w:val="center"/>
        <w:rPr>
          <w:rFonts w:hint="eastAsia" w:ascii="Times New Roman" w:hAnsi="Times New Roman" w:eastAsia="宋体" w:cs="Times New Roman"/>
          <w:sz w:val="24"/>
          <w:szCs w:val="24"/>
        </w:rPr>
      </w:pPr>
    </w:p>
    <w:p>
      <w:pPr>
        <w:jc w:val="center"/>
        <w:rPr>
          <w:rFonts w:hint="eastAsia" w:ascii="Times New Roman" w:hAnsi="Times New Roman" w:eastAsia="宋体" w:cs="Times New Roman"/>
          <w:sz w:val="24"/>
          <w:szCs w:val="24"/>
        </w:rPr>
      </w:pPr>
    </w:p>
    <w:p>
      <w:pPr>
        <w:jc w:val="center"/>
        <w:rPr>
          <w:rFonts w:hint="eastAsia" w:ascii="Times New Roman" w:hAnsi="Times New Roman" w:eastAsia="宋体" w:cs="Times New Roman"/>
          <w:sz w:val="24"/>
          <w:szCs w:val="24"/>
        </w:rPr>
      </w:pPr>
    </w:p>
    <w:p>
      <w:pPr>
        <w:jc w:val="center"/>
        <w:rPr>
          <w:rFonts w:hint="eastAsia" w:ascii="Times New Roman" w:hAnsi="Times New Roman" w:eastAsia="宋体" w:cs="Times New Roman"/>
          <w:sz w:val="24"/>
          <w:szCs w:val="24"/>
        </w:rPr>
      </w:pPr>
    </w:p>
    <w:p>
      <w:pPr>
        <w:jc w:val="center"/>
        <w:rPr>
          <w:rFonts w:hint="eastAsia" w:ascii="Times New Roman" w:hAnsi="Times New Roman" w:eastAsia="宋体" w:cs="Times New Roman"/>
          <w:sz w:val="24"/>
          <w:szCs w:val="24"/>
        </w:rPr>
      </w:pPr>
    </w:p>
    <w:p>
      <w:pPr>
        <w:jc w:val="center"/>
        <w:rPr>
          <w:rFonts w:hint="eastAsia" w:ascii="Times New Roman" w:hAnsi="Times New Roman" w:eastAsia="宋体" w:cs="Times New Roman"/>
          <w:sz w:val="24"/>
          <w:szCs w:val="24"/>
        </w:rPr>
      </w:pPr>
    </w:p>
    <w:p>
      <w:pPr>
        <w:jc w:val="center"/>
        <w:rPr>
          <w:rFonts w:hint="eastAsia" w:ascii="Times New Roman" w:hAnsi="Times New Roman" w:eastAsia="宋体" w:cs="Times New Roman"/>
          <w:sz w:val="24"/>
          <w:szCs w:val="24"/>
        </w:rPr>
      </w:pPr>
      <w:bookmarkStart w:id="0" w:name="_GoBack"/>
      <w:r>
        <w:rPr>
          <w:rFonts w:hint="eastAsia" w:ascii="Times New Roman" w:hAnsi="Times New Roman" w:eastAsia="宋体" w:cs="Times New Roman"/>
          <w:sz w:val="24"/>
          <w:szCs w:val="24"/>
        </w:rPr>
        <w:t>教务〔2024〕</w:t>
      </w:r>
      <w:r>
        <w:rPr>
          <w:rFonts w:hint="eastAsia" w:ascii="Times New Roman" w:hAnsi="Times New Roman" w:cs="Times New Roman"/>
          <w:sz w:val="24"/>
          <w:szCs w:val="24"/>
          <w:lang w:val="en-US" w:eastAsia="zh-CN"/>
        </w:rPr>
        <w:t>68</w:t>
      </w:r>
      <w:r>
        <w:rPr>
          <w:rFonts w:hint="eastAsia" w:ascii="Times New Roman" w:hAnsi="Times New Roman" w:eastAsia="宋体" w:cs="Times New Roman"/>
          <w:sz w:val="24"/>
          <w:szCs w:val="24"/>
        </w:rPr>
        <w:t xml:space="preserve">号 </w:t>
      </w:r>
    </w:p>
    <w:p>
      <w:pPr>
        <w:jc w:val="center"/>
        <w:rPr>
          <w:rFonts w:hint="eastAsia" w:ascii="Times New Roman" w:hAnsi="Times New Roman" w:eastAsia="宋体" w:cs="Times New Roman"/>
          <w:sz w:val="24"/>
          <w:szCs w:val="24"/>
        </w:rPr>
      </w:pPr>
    </w:p>
    <w:p>
      <w:pPr>
        <w:jc w:val="center"/>
        <w:rPr>
          <w:rFonts w:hint="eastAsia" w:ascii="Times New Roman" w:hAnsi="Times New Roman" w:eastAsia="宋体" w:cs="Times New Roman"/>
          <w:sz w:val="24"/>
          <w:szCs w:val="24"/>
        </w:rPr>
      </w:pPr>
    </w:p>
    <w:p>
      <w:pPr>
        <w:pStyle w:val="2"/>
        <w:widowControl/>
        <w:shd w:val="clear" w:color="auto" w:fill="FFFFFF"/>
        <w:spacing w:before="0" w:beforeAutospacing="0" w:after="0" w:afterAutospacing="0" w:line="460" w:lineRule="exact"/>
        <w:ind w:right="0"/>
        <w:jc w:val="center"/>
        <w:textAlignment w:val="baseline"/>
        <w:rPr>
          <w:rFonts w:hint="eastAsia" w:ascii="宋体" w:hAnsi="宋体" w:eastAsia="宋体" w:cs="宋体"/>
          <w:b/>
          <w:bCs/>
          <w:color w:val="auto"/>
          <w:kern w:val="0"/>
          <w:sz w:val="30"/>
          <w:szCs w:val="30"/>
          <w:shd w:val="clear" w:color="auto" w:fill="FFFFFF"/>
          <w:lang w:val="en-US" w:eastAsia="zh-CN" w:bidi="ar-SA"/>
        </w:rPr>
      </w:pPr>
      <w:r>
        <w:rPr>
          <w:rFonts w:hint="eastAsia" w:ascii="宋体" w:hAnsi="宋体" w:eastAsia="宋体" w:cs="宋体"/>
          <w:b/>
          <w:bCs/>
          <w:color w:val="auto"/>
          <w:kern w:val="0"/>
          <w:sz w:val="30"/>
          <w:szCs w:val="30"/>
          <w:shd w:val="clear" w:color="auto" w:fill="FFFFFF"/>
          <w:lang w:val="en-US" w:eastAsia="zh-CN" w:bidi="ar-SA"/>
        </w:rPr>
        <w:t>关于组织</w:t>
      </w:r>
      <w:r>
        <w:rPr>
          <w:rFonts w:hint="eastAsia" w:ascii="宋体" w:hAnsi="宋体" w:eastAsia="宋体" w:cs="宋体"/>
          <w:b/>
          <w:bCs/>
          <w:color w:val="auto"/>
          <w:kern w:val="0"/>
          <w:sz w:val="30"/>
          <w:szCs w:val="30"/>
          <w:shd w:val="clear" w:color="auto" w:fill="FFFFFF"/>
          <w:lang w:val="en-US" w:eastAsia="zh-CN" w:bidi="ar-SA"/>
        </w:rPr>
        <w:t>我校</w:t>
      </w:r>
      <w:r>
        <w:rPr>
          <w:rFonts w:hint="eastAsia" w:ascii="宋体" w:hAnsi="宋体" w:eastAsia="宋体" w:cs="宋体"/>
          <w:b/>
          <w:bCs/>
          <w:color w:val="auto"/>
          <w:kern w:val="0"/>
          <w:sz w:val="30"/>
          <w:szCs w:val="30"/>
          <w:shd w:val="clear" w:color="auto" w:fill="FFFFFF"/>
          <w:lang w:val="en-US" w:eastAsia="zh-CN" w:bidi="ar-SA"/>
        </w:rPr>
        <w:t>教师参加202</w:t>
      </w:r>
      <w:r>
        <w:rPr>
          <w:rFonts w:hint="eastAsia" w:ascii="宋体" w:hAnsi="宋体" w:eastAsia="宋体" w:cs="宋体"/>
          <w:b/>
          <w:bCs/>
          <w:color w:val="auto"/>
          <w:kern w:val="0"/>
          <w:sz w:val="30"/>
          <w:szCs w:val="30"/>
          <w:shd w:val="clear" w:color="auto" w:fill="FFFFFF"/>
          <w:lang w:val="en-US" w:eastAsia="zh-CN" w:bidi="ar-SA"/>
        </w:rPr>
        <w:t>4</w:t>
      </w:r>
      <w:r>
        <w:rPr>
          <w:rFonts w:hint="eastAsia" w:ascii="宋体" w:hAnsi="宋体" w:eastAsia="宋体" w:cs="宋体"/>
          <w:b/>
          <w:bCs/>
          <w:color w:val="auto"/>
          <w:kern w:val="0"/>
          <w:sz w:val="30"/>
          <w:szCs w:val="30"/>
          <w:shd w:val="clear" w:color="auto" w:fill="FFFFFF"/>
          <w:lang w:val="en-US" w:eastAsia="zh-CN" w:bidi="ar-SA"/>
        </w:rPr>
        <w:t>年全区普通本科高校</w:t>
      </w:r>
    </w:p>
    <w:p>
      <w:pPr>
        <w:pStyle w:val="2"/>
        <w:widowControl/>
        <w:shd w:val="clear" w:color="auto" w:fill="FFFFFF"/>
        <w:spacing w:before="0" w:beforeAutospacing="0" w:after="0" w:afterAutospacing="0" w:line="460" w:lineRule="exact"/>
        <w:ind w:right="0"/>
        <w:jc w:val="center"/>
        <w:textAlignment w:val="baseline"/>
        <w:rPr>
          <w:rFonts w:hint="eastAsia" w:ascii="宋体" w:hAnsi="宋体" w:eastAsia="宋体" w:cs="宋体"/>
          <w:b/>
          <w:bCs/>
          <w:color w:val="auto"/>
          <w:kern w:val="0"/>
          <w:sz w:val="30"/>
          <w:szCs w:val="30"/>
          <w:shd w:val="clear" w:color="auto" w:fill="FFFFFF"/>
          <w:lang w:val="en-US" w:eastAsia="zh-CN" w:bidi="ar-SA"/>
        </w:rPr>
      </w:pPr>
      <w:r>
        <w:rPr>
          <w:rFonts w:hint="eastAsia" w:ascii="宋体" w:hAnsi="宋体" w:eastAsia="宋体" w:cs="宋体"/>
          <w:b/>
          <w:bCs/>
          <w:color w:val="auto"/>
          <w:kern w:val="0"/>
          <w:sz w:val="30"/>
          <w:szCs w:val="30"/>
          <w:shd w:val="clear" w:color="auto" w:fill="FFFFFF"/>
          <w:lang w:val="en-US" w:eastAsia="zh-CN" w:bidi="ar-SA"/>
        </w:rPr>
        <w:t>马克思主义理论研究和建设工程重点教材任课教师培训的通知</w:t>
      </w:r>
    </w:p>
    <w:p>
      <w:pPr>
        <w:rPr>
          <w:rFonts w:ascii="仿宋" w:hAnsi="仿宋" w:eastAsia="仿宋"/>
          <w:sz w:val="24"/>
          <w:szCs w:val="24"/>
        </w:rPr>
      </w:pPr>
    </w:p>
    <w:p>
      <w:pPr>
        <w:keepNext w:val="0"/>
        <w:keepLines w:val="0"/>
        <w:pageBreakBefore w:val="0"/>
        <w:widowControl w:val="0"/>
        <w:kinsoku/>
        <w:wordWrap/>
        <w:overflowPunct/>
        <w:topLinePunct w:val="0"/>
        <w:autoSpaceDE/>
        <w:autoSpaceDN/>
        <w:bidi w:val="0"/>
        <w:adjustRightInd/>
        <w:snapToGrid/>
        <w:spacing w:line="300" w:lineRule="auto"/>
        <w:ind w:right="0"/>
        <w:jc w:val="both"/>
        <w:textAlignment w:val="auto"/>
        <w:rPr>
          <w:rFonts w:hint="default" w:ascii="Times New Roman" w:hAnsi="Times New Roman" w:eastAsia="宋体" w:cs="Times New Roman"/>
          <w:sz w:val="24"/>
          <w:szCs w:val="24"/>
        </w:rPr>
      </w:pPr>
      <w:r>
        <w:rPr>
          <w:rFonts w:hint="eastAsia" w:ascii="Times New Roman" w:hAnsi="Times New Roman" w:eastAsia="宋体" w:cs="Times New Roman"/>
          <w:sz w:val="24"/>
          <w:szCs w:val="24"/>
        </w:rPr>
        <w:t>各学院</w:t>
      </w:r>
      <w:r>
        <w:rPr>
          <w:rFonts w:hint="eastAsia" w:ascii="Times New Roman" w:hAnsi="Times New Roman" w:eastAsia="宋体" w:cs="Times New Roman"/>
          <w:sz w:val="24"/>
          <w:szCs w:val="24"/>
          <w:lang w:eastAsia="zh-CN"/>
        </w:rPr>
        <w:t>（</w:t>
      </w:r>
      <w:r>
        <w:rPr>
          <w:rFonts w:hint="eastAsia" w:ascii="Times New Roman" w:hAnsi="Times New Roman" w:eastAsia="宋体" w:cs="Times New Roman"/>
          <w:sz w:val="24"/>
          <w:szCs w:val="24"/>
          <w:lang w:val="en-US" w:eastAsia="zh-CN"/>
        </w:rPr>
        <w:t>部）</w:t>
      </w:r>
      <w:r>
        <w:rPr>
          <w:rFonts w:hint="eastAsia" w:ascii="Times New Roman" w:hAnsi="Times New Roman" w:eastAsia="宋体" w:cs="Times New Roman"/>
          <w:sz w:val="24"/>
          <w:szCs w:val="24"/>
        </w:rPr>
        <w:t xml:space="preserve">： </w:t>
      </w:r>
    </w:p>
    <w:p>
      <w:pPr>
        <w:keepNext w:val="0"/>
        <w:keepLines w:val="0"/>
        <w:pageBreakBefore w:val="0"/>
        <w:widowControl w:val="0"/>
        <w:kinsoku/>
        <w:wordWrap/>
        <w:overflowPunct/>
        <w:topLinePunct w:val="0"/>
        <w:autoSpaceDE/>
        <w:autoSpaceDN/>
        <w:bidi w:val="0"/>
        <w:adjustRightInd/>
        <w:snapToGrid/>
        <w:spacing w:line="300" w:lineRule="auto"/>
        <w:ind w:right="0" w:firstLine="480" w:firstLineChars="200"/>
        <w:jc w:val="both"/>
        <w:textAlignment w:val="auto"/>
        <w:rPr>
          <w:rFonts w:hint="default" w:ascii="Times New Roman" w:hAnsi="Times New Roman" w:eastAsia="宋体" w:cs="Times New Roman"/>
          <w:sz w:val="24"/>
          <w:szCs w:val="24"/>
        </w:rPr>
      </w:pPr>
      <w:r>
        <w:rPr>
          <w:rFonts w:hint="eastAsia" w:ascii="Times New Roman" w:hAnsi="Times New Roman" w:eastAsia="宋体" w:cs="Times New Roman"/>
          <w:sz w:val="24"/>
          <w:szCs w:val="24"/>
        </w:rPr>
        <w:t xml:space="preserve">现将《自治区教育厅办公室关于开展2024年全区普通本科高校马克思主义理论研究和建设工程重点教材任课教师培训的通知》（桂教办〔2024〕1058号）转发给你们，请按照通知要求做好以下工作： </w:t>
      </w:r>
    </w:p>
    <w:p>
      <w:pPr>
        <w:keepNext w:val="0"/>
        <w:keepLines w:val="0"/>
        <w:pageBreakBefore w:val="0"/>
        <w:widowControl w:val="0"/>
        <w:kinsoku/>
        <w:wordWrap/>
        <w:overflowPunct/>
        <w:topLinePunct w:val="0"/>
        <w:autoSpaceDE/>
        <w:autoSpaceDN/>
        <w:bidi w:val="0"/>
        <w:adjustRightInd/>
        <w:snapToGrid/>
        <w:spacing w:line="300" w:lineRule="auto"/>
        <w:ind w:right="0" w:firstLine="482" w:firstLineChars="200"/>
        <w:jc w:val="both"/>
        <w:textAlignment w:val="auto"/>
        <w:rPr>
          <w:rFonts w:hint="eastAsia" w:ascii="Times New Roman" w:hAnsi="Times New Roman" w:eastAsia="宋体" w:cs="Times New Roman"/>
          <w:b/>
          <w:bCs/>
          <w:sz w:val="24"/>
          <w:szCs w:val="24"/>
        </w:rPr>
      </w:pPr>
      <w:r>
        <w:rPr>
          <w:rFonts w:hint="eastAsia" w:ascii="Times New Roman" w:hAnsi="Times New Roman" w:eastAsia="宋体" w:cs="Times New Roman"/>
          <w:b/>
          <w:bCs/>
          <w:sz w:val="24"/>
          <w:szCs w:val="24"/>
        </w:rPr>
        <w:t>一、遴选培训对象</w:t>
      </w:r>
    </w:p>
    <w:p>
      <w:pPr>
        <w:keepNext w:val="0"/>
        <w:keepLines w:val="0"/>
        <w:pageBreakBefore w:val="0"/>
        <w:widowControl w:val="0"/>
        <w:kinsoku/>
        <w:wordWrap/>
        <w:overflowPunct/>
        <w:topLinePunct w:val="0"/>
        <w:autoSpaceDE/>
        <w:autoSpaceDN/>
        <w:bidi w:val="0"/>
        <w:adjustRightInd/>
        <w:snapToGrid/>
        <w:spacing w:line="300" w:lineRule="auto"/>
        <w:ind w:right="0" w:firstLine="480" w:firstLineChars="200"/>
        <w:jc w:val="both"/>
        <w:textAlignment w:val="auto"/>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各</w:t>
      </w:r>
      <w:r>
        <w:rPr>
          <w:rFonts w:hint="eastAsia" w:ascii="Times New Roman" w:hAnsi="Times New Roman" w:eastAsia="宋体" w:cs="Times New Roman"/>
          <w:sz w:val="24"/>
          <w:szCs w:val="24"/>
          <w:lang w:val="en-US" w:eastAsia="zh-CN"/>
        </w:rPr>
        <w:t>学院（部）</w:t>
      </w:r>
      <w:r>
        <w:rPr>
          <w:rFonts w:hint="eastAsia" w:ascii="Times New Roman" w:hAnsi="Times New Roman" w:eastAsia="宋体" w:cs="Times New Roman"/>
          <w:sz w:val="24"/>
          <w:szCs w:val="24"/>
        </w:rPr>
        <w:t>根据《通知》</w:t>
      </w:r>
      <w:r>
        <w:rPr>
          <w:rFonts w:hint="eastAsia" w:ascii="Times New Roman" w:hAnsi="Times New Roman" w:eastAsia="宋体" w:cs="Times New Roman"/>
          <w:sz w:val="24"/>
          <w:szCs w:val="24"/>
          <w:lang w:eastAsia="zh-CN"/>
        </w:rPr>
        <w:t>（</w:t>
      </w:r>
      <w:r>
        <w:rPr>
          <w:rFonts w:hint="eastAsia" w:ascii="Times New Roman" w:hAnsi="Times New Roman" w:eastAsia="宋体" w:cs="Times New Roman"/>
          <w:sz w:val="24"/>
          <w:szCs w:val="24"/>
          <w:lang w:val="en-US" w:eastAsia="zh-CN"/>
        </w:rPr>
        <w:t>附件1）中的“培训对象”</w:t>
      </w:r>
      <w:r>
        <w:rPr>
          <w:rFonts w:hint="eastAsia" w:ascii="Times New Roman" w:hAnsi="Times New Roman" w:eastAsia="宋体" w:cs="Times New Roman"/>
          <w:sz w:val="24"/>
          <w:szCs w:val="24"/>
        </w:rPr>
        <w:t>要求</w:t>
      </w:r>
      <w:r>
        <w:rPr>
          <w:rFonts w:hint="eastAsia" w:ascii="Times New Roman" w:hAnsi="Times New Roman" w:eastAsia="宋体" w:cs="Times New Roman"/>
          <w:sz w:val="24"/>
          <w:szCs w:val="24"/>
          <w:lang w:eastAsia="zh-CN"/>
        </w:rPr>
        <w:t>，</w:t>
      </w:r>
      <w:r>
        <w:rPr>
          <w:rFonts w:hint="eastAsia" w:ascii="Times New Roman" w:hAnsi="Times New Roman" w:eastAsia="宋体" w:cs="Times New Roman"/>
          <w:sz w:val="24"/>
          <w:szCs w:val="24"/>
        </w:rPr>
        <w:t>遴选参加</w:t>
      </w:r>
      <w:r>
        <w:rPr>
          <w:rFonts w:hint="eastAsia" w:ascii="Times New Roman" w:hAnsi="Times New Roman" w:eastAsia="宋体" w:cs="Times New Roman"/>
          <w:sz w:val="24"/>
          <w:szCs w:val="24"/>
          <w:lang w:val="en-US" w:eastAsia="zh-CN"/>
        </w:rPr>
        <w:t>在线培训与集中培训（线下）</w:t>
      </w:r>
      <w:r>
        <w:rPr>
          <w:rFonts w:hint="eastAsia" w:ascii="Times New Roman" w:hAnsi="Times New Roman" w:eastAsia="宋体" w:cs="Times New Roman"/>
          <w:sz w:val="24"/>
          <w:szCs w:val="24"/>
        </w:rPr>
        <w:t>的教师。</w:t>
      </w:r>
    </w:p>
    <w:p>
      <w:pPr>
        <w:keepNext w:val="0"/>
        <w:keepLines w:val="0"/>
        <w:pageBreakBefore w:val="0"/>
        <w:widowControl w:val="0"/>
        <w:kinsoku/>
        <w:wordWrap/>
        <w:overflowPunct/>
        <w:topLinePunct w:val="0"/>
        <w:autoSpaceDE/>
        <w:autoSpaceDN/>
        <w:bidi w:val="0"/>
        <w:adjustRightInd/>
        <w:snapToGrid/>
        <w:spacing w:line="300" w:lineRule="auto"/>
        <w:ind w:right="0" w:firstLine="482" w:firstLineChars="200"/>
        <w:jc w:val="both"/>
        <w:textAlignment w:val="auto"/>
        <w:rPr>
          <w:rFonts w:hint="eastAsia" w:ascii="Times New Roman" w:hAnsi="Times New Roman" w:eastAsia="宋体" w:cs="Times New Roman"/>
          <w:b/>
          <w:bCs/>
          <w:sz w:val="24"/>
          <w:szCs w:val="24"/>
        </w:rPr>
      </w:pPr>
      <w:r>
        <w:rPr>
          <w:rFonts w:hint="eastAsia" w:ascii="Times New Roman" w:hAnsi="Times New Roman" w:eastAsia="宋体" w:cs="Times New Roman"/>
          <w:b/>
          <w:bCs/>
          <w:sz w:val="24"/>
          <w:szCs w:val="24"/>
        </w:rPr>
        <w:t>二、按时报送材料</w:t>
      </w:r>
    </w:p>
    <w:p>
      <w:pPr>
        <w:keepNext w:val="0"/>
        <w:keepLines w:val="0"/>
        <w:pageBreakBefore w:val="0"/>
        <w:widowControl w:val="0"/>
        <w:kinsoku/>
        <w:wordWrap/>
        <w:overflowPunct/>
        <w:topLinePunct w:val="0"/>
        <w:autoSpaceDE/>
        <w:autoSpaceDN/>
        <w:bidi w:val="0"/>
        <w:adjustRightInd/>
        <w:snapToGrid/>
        <w:spacing w:line="300" w:lineRule="auto"/>
        <w:ind w:right="0" w:firstLine="480" w:firstLineChars="200"/>
        <w:jc w:val="both"/>
        <w:textAlignment w:val="auto"/>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请参加</w:t>
      </w:r>
      <w:r>
        <w:rPr>
          <w:rFonts w:hint="eastAsia" w:ascii="Times New Roman" w:hAnsi="Times New Roman" w:eastAsia="宋体" w:cs="Times New Roman"/>
          <w:sz w:val="24"/>
          <w:szCs w:val="24"/>
          <w:lang w:val="en-US" w:eastAsia="zh-CN"/>
        </w:rPr>
        <w:t>在线培训的学员以学院（部）为单位</w:t>
      </w:r>
      <w:r>
        <w:rPr>
          <w:rFonts w:hint="eastAsia" w:ascii="Times New Roman" w:hAnsi="Times New Roman" w:eastAsia="宋体" w:cs="Times New Roman"/>
          <w:sz w:val="24"/>
          <w:szCs w:val="24"/>
        </w:rPr>
        <w:t>于202</w:t>
      </w:r>
      <w:r>
        <w:rPr>
          <w:rFonts w:hint="eastAsia" w:ascii="Times New Roman" w:hAnsi="Times New Roman" w:eastAsia="宋体" w:cs="Times New Roman"/>
          <w:sz w:val="24"/>
          <w:szCs w:val="24"/>
          <w:lang w:val="en-US" w:eastAsia="zh-CN"/>
        </w:rPr>
        <w:t>4</w:t>
      </w:r>
      <w:r>
        <w:rPr>
          <w:rFonts w:hint="eastAsia" w:ascii="Times New Roman" w:hAnsi="Times New Roman" w:eastAsia="宋体" w:cs="Times New Roman"/>
          <w:sz w:val="24"/>
          <w:szCs w:val="24"/>
        </w:rPr>
        <w:t>年</w:t>
      </w:r>
      <w:r>
        <w:rPr>
          <w:rFonts w:hint="eastAsia" w:ascii="Times New Roman" w:hAnsi="Times New Roman" w:eastAsia="宋体" w:cs="Times New Roman"/>
          <w:sz w:val="24"/>
          <w:szCs w:val="24"/>
          <w:lang w:val="en-US" w:eastAsia="zh-CN"/>
        </w:rPr>
        <w:t>8</w:t>
      </w:r>
      <w:r>
        <w:rPr>
          <w:rFonts w:hint="eastAsia" w:ascii="Times New Roman" w:hAnsi="Times New Roman" w:eastAsia="宋体" w:cs="Times New Roman"/>
          <w:sz w:val="24"/>
          <w:szCs w:val="24"/>
        </w:rPr>
        <w:t>月1</w:t>
      </w:r>
      <w:r>
        <w:rPr>
          <w:rFonts w:hint="eastAsia" w:ascii="Times New Roman" w:hAnsi="Times New Roman" w:eastAsia="宋体" w:cs="Times New Roman"/>
          <w:sz w:val="24"/>
          <w:szCs w:val="24"/>
          <w:lang w:val="en-US" w:eastAsia="zh-CN"/>
        </w:rPr>
        <w:t>9</w:t>
      </w:r>
      <w:r>
        <w:rPr>
          <w:rFonts w:hint="eastAsia" w:ascii="Times New Roman" w:hAnsi="Times New Roman" w:eastAsia="宋体" w:cs="Times New Roman"/>
          <w:sz w:val="24"/>
          <w:szCs w:val="24"/>
        </w:rPr>
        <w:t>日前填写</w:t>
      </w:r>
      <w:r>
        <w:rPr>
          <w:rFonts w:hint="eastAsia" w:ascii="Times New Roman" w:hAnsi="Times New Roman" w:eastAsia="宋体" w:cs="Times New Roman"/>
          <w:sz w:val="24"/>
          <w:szCs w:val="24"/>
          <w:lang w:val="en-US" w:eastAsia="zh-CN"/>
        </w:rPr>
        <w:t>网络研修报名模板</w:t>
      </w:r>
      <w:r>
        <w:rPr>
          <w:rFonts w:hint="eastAsia" w:ascii="Times New Roman" w:hAnsi="Times New Roman" w:eastAsia="宋体" w:cs="Times New Roman"/>
          <w:sz w:val="24"/>
          <w:szCs w:val="24"/>
          <w:lang w:eastAsia="zh-CN"/>
        </w:rPr>
        <w:t>（</w:t>
      </w:r>
      <w:r>
        <w:rPr>
          <w:rFonts w:hint="eastAsia" w:ascii="Times New Roman" w:hAnsi="Times New Roman" w:eastAsia="宋体" w:cs="Times New Roman"/>
          <w:sz w:val="24"/>
          <w:szCs w:val="24"/>
        </w:rPr>
        <w:t>附件2</w:t>
      </w:r>
      <w:r>
        <w:rPr>
          <w:rFonts w:hint="eastAsia" w:ascii="Times New Roman" w:hAnsi="Times New Roman" w:eastAsia="宋体" w:cs="Times New Roman"/>
          <w:sz w:val="24"/>
          <w:szCs w:val="24"/>
          <w:lang w:eastAsia="zh-CN"/>
        </w:rPr>
        <w:t>）</w:t>
      </w:r>
      <w:r>
        <w:rPr>
          <w:rFonts w:hint="eastAsia" w:ascii="Times New Roman" w:hAnsi="Times New Roman" w:eastAsia="宋体" w:cs="Times New Roman"/>
          <w:sz w:val="24"/>
          <w:szCs w:val="24"/>
        </w:rPr>
        <w:t>并发送至邮箱</w:t>
      </w:r>
      <w:r>
        <w:rPr>
          <w:rFonts w:hint="eastAsia" w:ascii="Times New Roman" w:hAnsi="Times New Roman" w:eastAsia="宋体" w:cs="Times New Roman"/>
          <w:sz w:val="24"/>
          <w:szCs w:val="24"/>
          <w:lang w:val="en-US" w:eastAsia="zh-CN"/>
        </w:rPr>
        <w:t>1025777942</w:t>
      </w:r>
      <w:r>
        <w:rPr>
          <w:rFonts w:hint="eastAsia" w:ascii="Times New Roman" w:hAnsi="Times New Roman" w:eastAsia="宋体" w:cs="Times New Roman"/>
          <w:sz w:val="24"/>
          <w:szCs w:val="24"/>
        </w:rPr>
        <w:t>@qq.com</w:t>
      </w:r>
      <w:r>
        <w:rPr>
          <w:rFonts w:hint="eastAsia" w:ascii="Times New Roman" w:hAnsi="Times New Roman" w:eastAsia="宋体" w:cs="Times New Roman"/>
          <w:sz w:val="24"/>
          <w:szCs w:val="24"/>
          <w:lang w:eastAsia="zh-CN"/>
        </w:rPr>
        <w:t>（</w:t>
      </w:r>
      <w:r>
        <w:rPr>
          <w:rFonts w:hint="eastAsia" w:ascii="Times New Roman" w:hAnsi="Times New Roman" w:eastAsia="宋体" w:cs="Times New Roman"/>
          <w:sz w:val="24"/>
          <w:szCs w:val="24"/>
        </w:rPr>
        <w:t>原来已经有账号的老师可以不用填报，直接用原有账号参加学习即可</w:t>
      </w:r>
      <w:r>
        <w:rPr>
          <w:rFonts w:hint="eastAsia" w:ascii="Times New Roman" w:hAnsi="Times New Roman" w:eastAsia="宋体" w:cs="Times New Roman"/>
          <w:sz w:val="24"/>
          <w:szCs w:val="24"/>
          <w:lang w:eastAsia="zh-CN"/>
        </w:rPr>
        <w:t>）</w:t>
      </w:r>
      <w:r>
        <w:rPr>
          <w:rFonts w:hint="eastAsia" w:ascii="Times New Roman" w:hAnsi="Times New Roman" w:eastAsia="宋体" w:cs="Times New Roman"/>
          <w:sz w:val="24"/>
          <w:szCs w:val="24"/>
        </w:rPr>
        <w:t xml:space="preserve">。 </w:t>
      </w:r>
    </w:p>
    <w:p>
      <w:pPr>
        <w:keepNext w:val="0"/>
        <w:keepLines w:val="0"/>
        <w:pageBreakBefore w:val="0"/>
        <w:widowControl w:val="0"/>
        <w:kinsoku/>
        <w:wordWrap/>
        <w:overflowPunct/>
        <w:topLinePunct w:val="0"/>
        <w:autoSpaceDE/>
        <w:autoSpaceDN/>
        <w:bidi w:val="0"/>
        <w:adjustRightInd/>
        <w:snapToGrid/>
        <w:spacing w:line="300" w:lineRule="auto"/>
        <w:ind w:right="0" w:firstLine="480" w:firstLineChars="200"/>
        <w:jc w:val="both"/>
        <w:textAlignment w:val="auto"/>
        <w:rPr>
          <w:rFonts w:hint="eastAsia" w:ascii="Times New Roman" w:hAnsi="Times New Roman" w:eastAsia="宋体" w:cs="Times New Roman"/>
          <w:sz w:val="24"/>
          <w:szCs w:val="24"/>
          <w:lang w:eastAsia="zh-CN"/>
        </w:rPr>
      </w:pPr>
      <w:r>
        <w:rPr>
          <w:rFonts w:hint="eastAsia" w:ascii="Times New Roman" w:hAnsi="Times New Roman" w:eastAsia="宋体" w:cs="Times New Roman"/>
          <w:sz w:val="24"/>
          <w:szCs w:val="24"/>
          <w:lang w:val="en-US" w:eastAsia="zh-CN"/>
        </w:rPr>
        <w:t>请</w:t>
      </w:r>
      <w:r>
        <w:rPr>
          <w:rFonts w:hint="eastAsia" w:ascii="Times New Roman" w:hAnsi="Times New Roman" w:eastAsia="宋体" w:cs="Times New Roman"/>
          <w:sz w:val="24"/>
          <w:szCs w:val="24"/>
        </w:rPr>
        <w:t>参加</w:t>
      </w:r>
      <w:r>
        <w:rPr>
          <w:rFonts w:hint="eastAsia" w:ascii="Times New Roman" w:hAnsi="Times New Roman" w:eastAsia="宋体" w:cs="Times New Roman"/>
          <w:sz w:val="24"/>
          <w:szCs w:val="24"/>
          <w:lang w:val="en-US" w:eastAsia="zh-CN"/>
        </w:rPr>
        <w:t>集中培训（线下）</w:t>
      </w:r>
      <w:r>
        <w:rPr>
          <w:rFonts w:hint="eastAsia" w:ascii="Times New Roman" w:hAnsi="Times New Roman" w:eastAsia="宋体" w:cs="Times New Roman"/>
          <w:sz w:val="24"/>
          <w:szCs w:val="24"/>
        </w:rPr>
        <w:t>的</w:t>
      </w:r>
      <w:r>
        <w:rPr>
          <w:rFonts w:hint="eastAsia" w:ascii="Times New Roman" w:hAnsi="Times New Roman" w:eastAsia="宋体" w:cs="Times New Roman"/>
          <w:sz w:val="24"/>
          <w:szCs w:val="24"/>
          <w:lang w:val="en-US" w:eastAsia="zh-CN"/>
        </w:rPr>
        <w:t>学员扫描《通知》文末的二维码（附件1）并</w:t>
      </w:r>
      <w:r>
        <w:rPr>
          <w:rFonts w:hint="eastAsia" w:ascii="Times New Roman" w:hAnsi="Times New Roman" w:eastAsia="宋体" w:cs="Times New Roman"/>
          <w:sz w:val="24"/>
          <w:szCs w:val="24"/>
        </w:rPr>
        <w:t>填写集中培训报名回执表</w:t>
      </w:r>
      <w:r>
        <w:rPr>
          <w:rFonts w:hint="eastAsia" w:ascii="Times New Roman" w:hAnsi="Times New Roman" w:eastAsia="宋体" w:cs="Times New Roman"/>
          <w:sz w:val="24"/>
          <w:szCs w:val="24"/>
          <w:lang w:eastAsia="zh-CN"/>
        </w:rPr>
        <w:t>（</w:t>
      </w:r>
      <w:r>
        <w:rPr>
          <w:rFonts w:hint="eastAsia" w:ascii="Times New Roman" w:hAnsi="Times New Roman" w:eastAsia="宋体" w:cs="Times New Roman"/>
          <w:sz w:val="24"/>
          <w:szCs w:val="24"/>
          <w:lang w:val="en-US" w:eastAsia="zh-CN"/>
        </w:rPr>
        <w:t>附件3）。</w:t>
      </w:r>
      <w:r>
        <w:rPr>
          <w:rFonts w:hint="eastAsia" w:ascii="Times New Roman" w:hAnsi="Times New Roman" w:eastAsia="宋体" w:cs="Times New Roman"/>
          <w:sz w:val="24"/>
          <w:szCs w:val="24"/>
        </w:rPr>
        <w:t>教师往返交通、住宿等差旅费</w:t>
      </w:r>
      <w:r>
        <w:rPr>
          <w:rFonts w:hint="eastAsia" w:ascii="Times New Roman" w:hAnsi="Times New Roman" w:eastAsia="宋体" w:cs="Times New Roman"/>
          <w:sz w:val="24"/>
          <w:szCs w:val="24"/>
          <w:lang w:val="en-US" w:eastAsia="zh-CN"/>
        </w:rPr>
        <w:t>由学校统一</w:t>
      </w:r>
      <w:r>
        <w:rPr>
          <w:rFonts w:hint="eastAsia" w:ascii="Times New Roman" w:hAnsi="Times New Roman" w:eastAsia="宋体" w:cs="Times New Roman"/>
          <w:sz w:val="24"/>
          <w:szCs w:val="24"/>
        </w:rPr>
        <w:t>报销，请参训教师提前做好出差审批</w:t>
      </w:r>
      <w:r>
        <w:rPr>
          <w:rFonts w:hint="eastAsia" w:ascii="Times New Roman" w:hAnsi="Times New Roman" w:eastAsia="宋体" w:cs="Times New Roman"/>
          <w:sz w:val="24"/>
          <w:szCs w:val="24"/>
          <w:lang w:eastAsia="zh-CN"/>
        </w:rPr>
        <w:t>。</w:t>
      </w:r>
    </w:p>
    <w:p>
      <w:pPr>
        <w:keepNext w:val="0"/>
        <w:keepLines w:val="0"/>
        <w:pageBreakBefore w:val="0"/>
        <w:widowControl w:val="0"/>
        <w:kinsoku/>
        <w:wordWrap/>
        <w:overflowPunct/>
        <w:topLinePunct w:val="0"/>
        <w:autoSpaceDE/>
        <w:autoSpaceDN/>
        <w:bidi w:val="0"/>
        <w:adjustRightInd/>
        <w:snapToGrid/>
        <w:spacing w:line="300" w:lineRule="auto"/>
        <w:ind w:right="0" w:firstLine="480" w:firstLineChars="200"/>
        <w:jc w:val="both"/>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rPr>
        <w:t>其他未尽事宜，请与教务处</w:t>
      </w:r>
      <w:r>
        <w:rPr>
          <w:rFonts w:hint="eastAsia" w:ascii="Times New Roman" w:hAnsi="Times New Roman" w:eastAsia="宋体" w:cs="Times New Roman"/>
          <w:sz w:val="24"/>
          <w:szCs w:val="24"/>
          <w:lang w:val="en-US" w:eastAsia="zh-CN"/>
        </w:rPr>
        <w:t>课程与教材建设科</w:t>
      </w:r>
      <w:r>
        <w:rPr>
          <w:rFonts w:hint="eastAsia" w:ascii="Times New Roman" w:hAnsi="Times New Roman" w:eastAsia="宋体" w:cs="Times New Roman"/>
          <w:sz w:val="24"/>
          <w:szCs w:val="24"/>
        </w:rPr>
        <w:t>联系。</w:t>
      </w:r>
      <w:r>
        <w:rPr>
          <w:rFonts w:hint="eastAsia" w:ascii="Times New Roman" w:hAnsi="Times New Roman" w:eastAsia="宋体" w:cs="Times New Roman"/>
          <w:sz w:val="24"/>
          <w:szCs w:val="24"/>
          <w:lang w:val="en-US" w:eastAsia="zh-CN"/>
        </w:rPr>
        <w:t>联系人：王科，19877362931；王海艳，18877380842。</w:t>
      </w:r>
    </w:p>
    <w:p>
      <w:pPr>
        <w:keepNext w:val="0"/>
        <w:keepLines w:val="0"/>
        <w:pageBreakBefore w:val="0"/>
        <w:widowControl w:val="0"/>
        <w:kinsoku/>
        <w:wordWrap/>
        <w:overflowPunct/>
        <w:topLinePunct w:val="0"/>
        <w:autoSpaceDE/>
        <w:autoSpaceDN/>
        <w:bidi w:val="0"/>
        <w:adjustRightInd/>
        <w:snapToGrid/>
        <w:spacing w:line="300" w:lineRule="auto"/>
        <w:ind w:right="0" w:firstLine="480" w:firstLineChars="200"/>
        <w:jc w:val="both"/>
        <w:textAlignment w:val="auto"/>
        <w:rPr>
          <w:rFonts w:hint="default" w:ascii="Times New Roman" w:hAnsi="Times New Roman" w:eastAsia="宋体" w:cs="Times New Roman"/>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300" w:lineRule="auto"/>
        <w:ind w:right="0" w:firstLine="480" w:firstLineChars="200"/>
        <w:jc w:val="both"/>
        <w:textAlignment w:val="auto"/>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附件：1.自治区教育厅办公厅关于开展202</w:t>
      </w:r>
      <w:r>
        <w:rPr>
          <w:rFonts w:hint="eastAsia" w:ascii="Times New Roman" w:hAnsi="Times New Roman" w:eastAsia="宋体" w:cs="Times New Roman"/>
          <w:sz w:val="24"/>
          <w:szCs w:val="24"/>
          <w:lang w:val="en-US" w:eastAsia="zh-CN"/>
        </w:rPr>
        <w:t>4</w:t>
      </w:r>
      <w:r>
        <w:rPr>
          <w:rFonts w:hint="eastAsia" w:ascii="Times New Roman" w:hAnsi="Times New Roman" w:eastAsia="宋体" w:cs="Times New Roman"/>
          <w:sz w:val="24"/>
          <w:szCs w:val="24"/>
        </w:rPr>
        <w:t>年全区普通本科高校马克思主义理论研究和建设工程重点教材任课教师培训的通知</w:t>
      </w:r>
    </w:p>
    <w:p>
      <w:pPr>
        <w:keepNext w:val="0"/>
        <w:keepLines w:val="0"/>
        <w:pageBreakBefore w:val="0"/>
        <w:widowControl w:val="0"/>
        <w:kinsoku/>
        <w:wordWrap/>
        <w:overflowPunct/>
        <w:topLinePunct w:val="0"/>
        <w:autoSpaceDE/>
        <w:autoSpaceDN/>
        <w:bidi w:val="0"/>
        <w:adjustRightInd/>
        <w:snapToGrid/>
        <w:spacing w:line="300" w:lineRule="auto"/>
        <w:ind w:right="0" w:firstLine="1200" w:firstLineChars="500"/>
        <w:jc w:val="both"/>
        <w:textAlignment w:val="auto"/>
        <w:rPr>
          <w:rFonts w:hint="eastAsia" w:ascii="Times New Roman" w:hAnsi="Times New Roman" w:eastAsia="宋体" w:cs="Times New Roman"/>
          <w:sz w:val="24"/>
          <w:szCs w:val="24"/>
        </w:rPr>
      </w:pPr>
      <w:r>
        <w:rPr>
          <w:rFonts w:hint="eastAsia" w:ascii="Times New Roman" w:hAnsi="Times New Roman" w:eastAsia="宋体" w:cs="Times New Roman"/>
          <w:sz w:val="24"/>
          <w:szCs w:val="24"/>
          <w:lang w:val="en-US" w:eastAsia="zh-CN"/>
        </w:rPr>
        <w:t>2.网</w:t>
      </w:r>
      <w:r>
        <w:rPr>
          <w:rFonts w:hint="eastAsia" w:ascii="Times New Roman" w:hAnsi="Times New Roman" w:eastAsia="宋体" w:cs="Times New Roman"/>
          <w:sz w:val="24"/>
          <w:szCs w:val="24"/>
        </w:rPr>
        <w:t>络研修报名模板</w:t>
      </w:r>
    </w:p>
    <w:p>
      <w:pPr>
        <w:keepNext w:val="0"/>
        <w:keepLines w:val="0"/>
        <w:pageBreakBefore w:val="0"/>
        <w:widowControl w:val="0"/>
        <w:kinsoku/>
        <w:wordWrap/>
        <w:overflowPunct/>
        <w:topLinePunct w:val="0"/>
        <w:autoSpaceDE/>
        <w:autoSpaceDN/>
        <w:bidi w:val="0"/>
        <w:adjustRightInd/>
        <w:snapToGrid/>
        <w:spacing w:line="300" w:lineRule="auto"/>
        <w:ind w:right="0" w:firstLine="1200" w:firstLineChars="500"/>
        <w:jc w:val="both"/>
        <w:textAlignment w:val="auto"/>
        <w:rPr>
          <w:rFonts w:hint="eastAsia" w:ascii="Times New Roman" w:hAnsi="Times New Roman" w:eastAsia="宋体" w:cs="Times New Roman"/>
          <w:sz w:val="24"/>
          <w:szCs w:val="24"/>
        </w:rPr>
      </w:pPr>
      <w:r>
        <w:rPr>
          <w:rFonts w:hint="eastAsia" w:ascii="Times New Roman" w:hAnsi="Times New Roman" w:eastAsia="宋体" w:cs="Times New Roman"/>
          <w:sz w:val="24"/>
          <w:szCs w:val="24"/>
          <w:lang w:val="en-US" w:eastAsia="zh-CN"/>
        </w:rPr>
        <w:t>3.</w:t>
      </w:r>
      <w:r>
        <w:rPr>
          <w:rFonts w:hint="eastAsia" w:ascii="Times New Roman" w:hAnsi="Times New Roman" w:eastAsia="宋体" w:cs="Times New Roman"/>
          <w:sz w:val="24"/>
          <w:szCs w:val="24"/>
        </w:rPr>
        <w:t>集中培训报名回执表</w:t>
      </w:r>
    </w:p>
    <w:p>
      <w:pPr>
        <w:keepNext w:val="0"/>
        <w:keepLines w:val="0"/>
        <w:pageBreakBefore w:val="0"/>
        <w:widowControl w:val="0"/>
        <w:kinsoku/>
        <w:wordWrap/>
        <w:overflowPunct/>
        <w:topLinePunct w:val="0"/>
        <w:autoSpaceDE/>
        <w:autoSpaceDN/>
        <w:bidi w:val="0"/>
        <w:adjustRightInd/>
        <w:snapToGrid/>
        <w:spacing w:line="300" w:lineRule="auto"/>
        <w:ind w:right="0" w:firstLine="480" w:firstLineChars="200"/>
        <w:jc w:val="both"/>
        <w:textAlignment w:val="auto"/>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 xml:space="preserve">                                   </w:t>
      </w:r>
    </w:p>
    <w:p>
      <w:pPr>
        <w:keepNext w:val="0"/>
        <w:keepLines w:val="0"/>
        <w:pageBreakBefore w:val="0"/>
        <w:widowControl w:val="0"/>
        <w:kinsoku/>
        <w:wordWrap/>
        <w:overflowPunct/>
        <w:topLinePunct w:val="0"/>
        <w:autoSpaceDE/>
        <w:autoSpaceDN/>
        <w:bidi w:val="0"/>
        <w:adjustRightInd/>
        <w:snapToGrid/>
        <w:spacing w:line="300" w:lineRule="auto"/>
        <w:ind w:right="0" w:firstLine="4800" w:firstLineChars="2000"/>
        <w:jc w:val="both"/>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rPr>
        <w:t>教务处</w:t>
      </w:r>
      <w:r>
        <w:rPr>
          <w:rFonts w:hint="eastAsia" w:ascii="Times New Roman" w:hAnsi="Times New Roman" w:eastAsia="宋体" w:cs="Times New Roman"/>
          <w:sz w:val="24"/>
          <w:szCs w:val="24"/>
          <w:lang w:val="en-US" w:eastAsia="zh-CN"/>
        </w:rPr>
        <w:t>/教师教学发展中心</w:t>
      </w:r>
    </w:p>
    <w:p>
      <w:pPr>
        <w:keepNext w:val="0"/>
        <w:keepLines w:val="0"/>
        <w:pageBreakBefore w:val="0"/>
        <w:widowControl w:val="0"/>
        <w:kinsoku/>
        <w:wordWrap/>
        <w:overflowPunct/>
        <w:topLinePunct w:val="0"/>
        <w:autoSpaceDE/>
        <w:autoSpaceDN/>
        <w:bidi w:val="0"/>
        <w:adjustRightInd/>
        <w:snapToGrid/>
        <w:spacing w:line="300" w:lineRule="auto"/>
        <w:ind w:right="0" w:firstLine="480" w:firstLineChars="200"/>
        <w:jc w:val="both"/>
        <w:textAlignment w:val="auto"/>
      </w:pPr>
      <w:r>
        <w:rPr>
          <w:rFonts w:hint="eastAsia" w:ascii="Times New Roman" w:hAnsi="Times New Roman" w:eastAsia="宋体" w:cs="Times New Roman"/>
          <w:sz w:val="24"/>
          <w:szCs w:val="24"/>
        </w:rPr>
        <w:t xml:space="preserve">               </w:t>
      </w:r>
      <w:r>
        <w:rPr>
          <w:rFonts w:hint="eastAsia" w:ascii="Times New Roman" w:hAnsi="Times New Roman" w:eastAsia="宋体" w:cs="Times New Roman"/>
          <w:sz w:val="24"/>
          <w:szCs w:val="24"/>
          <w:lang w:val="en-US" w:eastAsia="zh-CN"/>
        </w:rPr>
        <w:t xml:space="preserve">           </w:t>
      </w:r>
      <w:r>
        <w:rPr>
          <w:rFonts w:hint="eastAsia" w:ascii="Times New Roman" w:hAnsi="Times New Roman" w:eastAsia="宋体" w:cs="Times New Roman"/>
          <w:sz w:val="24"/>
          <w:szCs w:val="24"/>
        </w:rPr>
        <w:t xml:space="preserve">             202</w:t>
      </w:r>
      <w:r>
        <w:rPr>
          <w:rFonts w:hint="eastAsia" w:ascii="Times New Roman" w:hAnsi="Times New Roman" w:eastAsia="宋体" w:cs="Times New Roman"/>
          <w:sz w:val="24"/>
          <w:szCs w:val="24"/>
          <w:lang w:val="en-US" w:eastAsia="zh-CN"/>
        </w:rPr>
        <w:t>4</w:t>
      </w:r>
      <w:r>
        <w:rPr>
          <w:rFonts w:hint="eastAsia" w:ascii="Times New Roman" w:hAnsi="Times New Roman" w:eastAsia="宋体" w:cs="Times New Roman"/>
          <w:sz w:val="24"/>
          <w:szCs w:val="24"/>
        </w:rPr>
        <w:t>年</w:t>
      </w:r>
      <w:r>
        <w:rPr>
          <w:rFonts w:hint="eastAsia" w:ascii="Times New Roman" w:hAnsi="Times New Roman" w:eastAsia="宋体" w:cs="Times New Roman"/>
          <w:sz w:val="24"/>
          <w:szCs w:val="24"/>
          <w:lang w:val="en-US" w:eastAsia="zh-CN"/>
        </w:rPr>
        <w:t>8</w:t>
      </w:r>
      <w:r>
        <w:rPr>
          <w:rFonts w:hint="eastAsia" w:ascii="Times New Roman" w:hAnsi="Times New Roman" w:eastAsia="宋体" w:cs="Times New Roman"/>
          <w:sz w:val="24"/>
          <w:szCs w:val="24"/>
        </w:rPr>
        <w:t>月1</w:t>
      </w:r>
      <w:r>
        <w:rPr>
          <w:rFonts w:hint="eastAsia" w:ascii="Times New Roman" w:hAnsi="Times New Roman" w:eastAsia="宋体" w:cs="Times New Roman"/>
          <w:sz w:val="24"/>
          <w:szCs w:val="24"/>
          <w:lang w:val="en-US" w:eastAsia="zh-CN"/>
        </w:rPr>
        <w:t>5</w:t>
      </w:r>
      <w:r>
        <w:rPr>
          <w:rFonts w:hint="eastAsia" w:ascii="Times New Roman" w:hAnsi="Times New Roman" w:eastAsia="宋体" w:cs="Times New Roman"/>
          <w:sz w:val="24"/>
          <w:szCs w:val="24"/>
        </w:rPr>
        <w:t>日</w:t>
      </w: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gyYWQ0OTJhZWM4NjUwYzE0ZmRiMjVmZGMxMTZhYTMifQ=="/>
  </w:docVars>
  <w:rsids>
    <w:rsidRoot w:val="00000000"/>
    <w:rsid w:val="0E75555C"/>
    <w:rsid w:val="1FF77427"/>
    <w:rsid w:val="20EA1D6B"/>
    <w:rsid w:val="486228D1"/>
    <w:rsid w:val="49906854"/>
    <w:rsid w:val="6D962612"/>
    <w:rsid w:val="70BD379B"/>
    <w:rsid w:val="78FE11BA"/>
    <w:rsid w:val="7A926B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501</Words>
  <Characters>562</Characters>
  <Lines>0</Lines>
  <Paragraphs>0</Paragraphs>
  <TotalTime>9</TotalTime>
  <ScaleCrop>false</ScaleCrop>
  <LinksUpToDate>false</LinksUpToDate>
  <CharactersWithSpaces>635</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2024-08-15T06:48:00Z</dcterms:created>
  <dc:creator>评估20</dc:creator>
  <cp:lastModifiedBy>教务处</cp:lastModifiedBy>
  <dcterms:modified xsi:type="dcterms:W3CDTF">2024-08-15T08:58:43Z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1337FC74D55C4AC4A284F27B787A3766</vt:lpwstr>
  </property>
</Properties>
</file>