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C7994">
      <w:pPr>
        <w:autoSpaceDE/>
        <w:autoSpaceDN/>
        <w:adjustRightInd/>
        <w:snapToGrid/>
        <w:spacing w:line="560" w:lineRule="exact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附件1</w:t>
      </w:r>
    </w:p>
    <w:p w14:paraId="5EE9F662">
      <w:pPr>
        <w:pStyle w:val="4"/>
        <w:spacing w:line="560" w:lineRule="exact"/>
        <w:rPr>
          <w:rFonts w:hint="default" w:ascii="Times New Roman" w:hAnsi="Times New Roman" w:cs="Times New Roman"/>
        </w:rPr>
      </w:pPr>
    </w:p>
    <w:p w14:paraId="0F8002E2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2026“人工智能+金融”创新应用大赛</w:t>
      </w:r>
    </w:p>
    <w:p w14:paraId="4803B6B3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参赛材料申报指南</w:t>
      </w:r>
    </w:p>
    <w:p w14:paraId="7803DBA9">
      <w:pPr>
        <w:autoSpaceDE/>
        <w:autoSpaceDN/>
        <w:adjustRightInd/>
        <w:snapToGrid/>
        <w:spacing w:line="560" w:lineRule="exact"/>
        <w:ind w:firstLine="904" w:firstLineChars="200"/>
        <w:rPr>
          <w:rFonts w:hint="default" w:ascii="Times New Roman" w:hAnsi="Times New Roman" w:eastAsia="方正粗黑宋简体" w:cs="Times New Roman"/>
          <w:sz w:val="44"/>
          <w:szCs w:val="44"/>
        </w:rPr>
      </w:pPr>
    </w:p>
    <w:p w14:paraId="42F4D08E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一、参赛报名阶段</w:t>
      </w:r>
    </w:p>
    <w:p w14:paraId="404EE6B1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</w:rPr>
        <w:t>申报</w:t>
      </w:r>
      <w:r>
        <w:rPr>
          <w:rFonts w:hint="eastAsia" w:eastAsia="仿宋" w:cs="Times New Roman"/>
          <w:sz w:val="32"/>
          <w:lang w:eastAsia="zh-CN"/>
        </w:rPr>
        <w:t>团队</w:t>
      </w:r>
      <w:r>
        <w:rPr>
          <w:rFonts w:hint="default" w:ascii="Times New Roman" w:hAnsi="Times New Roman" w:eastAsia="仿宋" w:cs="Times New Roman"/>
          <w:sz w:val="32"/>
        </w:rPr>
        <w:t>下载并填写报名表（附件2），将项目计划书或初步成果申报材料按</w:t>
      </w:r>
      <w:r>
        <w:rPr>
          <w:rFonts w:hint="eastAsia" w:eastAsia="仿宋" w:cs="Times New Roman"/>
          <w:sz w:val="32"/>
          <w:lang w:eastAsia="zh-CN"/>
        </w:rPr>
        <w:t>照</w:t>
      </w:r>
      <w:r>
        <w:rPr>
          <w:rFonts w:hint="default" w:ascii="Times New Roman" w:hAnsi="Times New Roman" w:eastAsia="仿宋" w:cs="Times New Roman"/>
          <w:sz w:val="32"/>
        </w:rPr>
        <w:t>统一格式</w:t>
      </w:r>
      <w:r>
        <w:rPr>
          <w:rFonts w:hint="eastAsia" w:eastAsia="仿宋" w:cs="Times New Roman"/>
          <w:sz w:val="32"/>
          <w:lang w:eastAsia="zh-CN"/>
        </w:rPr>
        <w:t>编制</w:t>
      </w:r>
      <w:r>
        <w:rPr>
          <w:rFonts w:hint="default" w:ascii="Times New Roman" w:hAnsi="Times New Roman" w:eastAsia="仿宋" w:cs="Times New Roman"/>
          <w:sz w:val="32"/>
        </w:rPr>
        <w:t>成参赛方案（附件3）</w:t>
      </w:r>
      <w:r>
        <w:rPr>
          <w:rFonts w:hint="eastAsia" w:eastAsia="仿宋" w:cs="Times New Roman"/>
          <w:sz w:val="32"/>
          <w:lang w:eastAsia="zh-CN"/>
        </w:rPr>
        <w:t>，提交必要材料及其他证明材料，并</w:t>
      </w:r>
      <w:r>
        <w:rPr>
          <w:rFonts w:hint="default" w:ascii="Times New Roman" w:hAnsi="Times New Roman" w:eastAsia="仿宋" w:cs="Times New Roman"/>
          <w:sz w:val="32"/>
        </w:rPr>
        <w:t>于2026年7月15日前提交至组委会秘书处。</w:t>
      </w:r>
    </w:p>
    <w:p w14:paraId="21640412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楷体" w:cs="Times New Roman"/>
          <w:sz w:val="32"/>
        </w:rPr>
        <w:t>（一）必要材料</w:t>
      </w:r>
    </w:p>
    <w:p w14:paraId="36C9D7F3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仿宋" w:cs="Times New Roman"/>
          <w:sz w:val="32"/>
        </w:rPr>
      </w:pPr>
      <w:r>
        <w:rPr>
          <w:rFonts w:hint="eastAsia" w:eastAsia="仿宋" w:cs="Times New Roman"/>
          <w:sz w:val="32"/>
          <w:lang w:eastAsia="zh-CN"/>
        </w:rPr>
        <w:t>申报团队</w:t>
      </w:r>
      <w:r>
        <w:rPr>
          <w:rFonts w:hint="default" w:ascii="Times New Roman" w:hAnsi="Times New Roman" w:eastAsia="仿宋" w:cs="Times New Roman"/>
          <w:sz w:val="32"/>
        </w:rPr>
        <w:t>下载填报申报书（附件4），并提交单位资质证明（营业执照、金融许可证等）、主要完成人员名单、方案书、申报承诺函等相关材料。</w:t>
      </w:r>
    </w:p>
    <w:p w14:paraId="4FC898F2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楷体" w:cs="Times New Roman"/>
          <w:sz w:val="32"/>
        </w:rPr>
        <w:t>（二）其他证明材料</w:t>
      </w:r>
    </w:p>
    <w:p w14:paraId="5F484CDA">
      <w:pPr>
        <w:autoSpaceDE/>
        <w:autoSpaceDN/>
        <w:adjustRightInd/>
        <w:snapToGrid/>
        <w:ind w:firstLine="664" w:firstLineChars="200"/>
        <w:rPr>
          <w:rFonts w:hint="default"/>
        </w:rPr>
      </w:pPr>
      <w:r>
        <w:rPr>
          <w:rFonts w:hint="default" w:ascii="Times New Roman" w:hAnsi="Times New Roman" w:eastAsia="仿宋" w:cs="Times New Roman"/>
          <w:sz w:val="32"/>
        </w:rPr>
        <w:t>提交技术专利证书、软件著作权证书、科学技术成果鉴定证书；案例实施合同、用户评价、媒体报道；经济/社会效益证明（体现数字金融业务成效，由相关单位盖章）等。</w:t>
      </w:r>
    </w:p>
    <w:p w14:paraId="4F37F386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二、初赛评审阶段</w:t>
      </w:r>
    </w:p>
    <w:p w14:paraId="169C807F">
      <w:pPr>
        <w:autoSpaceDE/>
        <w:autoSpaceDN/>
        <w:adjustRightInd/>
        <w:snapToGrid/>
        <w:spacing w:line="560" w:lineRule="exact"/>
        <w:ind w:firstLine="664" w:firstLineChars="200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eastAsia="仿宋" w:cs="Times New Roman"/>
          <w:sz w:val="32"/>
        </w:rPr>
        <w:t>参赛者根据组委会秘书处的通知，于2026年7月31日前向组委会秘书处提交</w:t>
      </w:r>
      <w:r>
        <w:rPr>
          <w:rFonts w:hint="default" w:ascii="Times New Roman" w:hAnsi="Times New Roman" w:eastAsia="仿宋_GB2312" w:cs="Times New Roman"/>
          <w:spacing w:val="0"/>
          <w:sz w:val="32"/>
        </w:rPr>
        <w:t>详细技术方案、原型演示视频或应用案例</w:t>
      </w:r>
      <w:r>
        <w:rPr>
          <w:rFonts w:hint="eastAsia" w:eastAsia="仿宋" w:cs="Times New Roman"/>
          <w:sz w:val="32"/>
          <w:lang w:eastAsia="zh-CN"/>
        </w:rPr>
        <w:t>等</w:t>
      </w:r>
      <w:r>
        <w:rPr>
          <w:rFonts w:hint="default" w:ascii="Times New Roman" w:hAnsi="Times New Roman" w:eastAsia="仿宋" w:cs="Times New Roman"/>
          <w:sz w:val="32"/>
        </w:rPr>
        <w:t>项目相关材料。</w:t>
      </w:r>
    </w:p>
    <w:p w14:paraId="5B9BDE74">
      <w:pPr>
        <w:pStyle w:val="4"/>
        <w:numPr>
          <w:ilvl w:val="0"/>
          <w:numId w:val="1"/>
        </w:numPr>
        <w:spacing w:line="560" w:lineRule="exact"/>
        <w:ind w:firstLine="64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决赛阶段</w:t>
      </w:r>
    </w:p>
    <w:p w14:paraId="6BA37384">
      <w:pPr>
        <w:pStyle w:val="4"/>
        <w:spacing w:line="560" w:lineRule="exact"/>
        <w:ind w:firstLine="64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提交商业计划书（市场规划）、路演PPT（市场推广）、视频宣传及其他佐证材料（参赛项目的第三方检测报告、用户评价报告等）</w:t>
      </w:r>
      <w:r>
        <w:rPr>
          <w:rFonts w:hint="eastAsia" w:eastAsia="仿宋" w:cs="Times New Roman"/>
          <w:sz w:val="32"/>
          <w:szCs w:val="32"/>
          <w:lang w:eastAsia="zh-CN"/>
        </w:rPr>
        <w:t>，材料提交时间另行通知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4FD7DFF5">
      <w:pPr>
        <w:pStyle w:val="4"/>
        <w:numPr>
          <w:ilvl w:val="0"/>
          <w:numId w:val="1"/>
        </w:numPr>
        <w:spacing w:line="560" w:lineRule="exact"/>
        <w:ind w:firstLine="64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材料提交方式</w:t>
      </w:r>
    </w:p>
    <w:p w14:paraId="63526B38">
      <w:pPr>
        <w:ind w:firstLine="664" w:firstLineChars="200"/>
      </w:pP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电子版材料发送至邮箱：gxjrds@163.com，邮件名为</w:t>
      </w:r>
      <w:r>
        <w:rPr>
          <w:rFonts w:hint="eastAsia" w:eastAsia="仿宋" w:cs="Times New Roman"/>
          <w:sz w:val="32"/>
          <w:szCs w:val="32"/>
          <w:lang w:eastAsia="zh-CN"/>
        </w:rPr>
        <w:t>单位名称</w:t>
      </w:r>
      <w:r>
        <w:rPr>
          <w:rFonts w:hint="default" w:ascii="Times New Roman" w:hAnsi="Times New Roman" w:eastAsia="仿宋" w:cs="Times New Roman"/>
          <w:sz w:val="32"/>
          <w:szCs w:val="32"/>
        </w:rPr>
        <w:t>+申报材料，请在报送材料后通过电话与主办单位沟通，确认报名资料是否收到。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（联系人：谭诗程，0771-8805597、15678878921；陈凯秋，0771-8805595</w:t>
      </w:r>
      <w:r>
        <w:rPr>
          <w:rFonts w:hint="eastAsia" w:eastAsia="仿宋" w:cs="Times New Roman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15577135125）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粗黑宋简体">
    <w:altName w:val="宋体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B6721"/>
    <w:multiLevelType w:val="singleLevel"/>
    <w:tmpl w:val="897B672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C1ECE"/>
    <w:rsid w:val="455E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jc w:val="both"/>
    </w:pPr>
    <w:rPr>
      <w:rFonts w:ascii="Times New Roman" w:hAnsi="Times New Roman" w:eastAsia="仿宋_GB2312" w:cs="Times New Roman"/>
      <w:spacing w:val="6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4">
    <w:name w:val="Normal Indent"/>
    <w:next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567</Characters>
  <Lines>0</Lines>
  <Paragraphs>0</Paragraphs>
  <TotalTime>0</TotalTime>
  <ScaleCrop>false</ScaleCrop>
  <LinksUpToDate>false</LinksUpToDate>
  <CharactersWithSpaces>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2026-06-15T01:38:00Z</dcterms:created>
  <dc:creator>Administrator</dc:creator>
  <cp:lastModifiedBy>沉。</cp:lastModifiedBy>
  <dcterms:modified xsi:type="dcterms:W3CDTF">2026-06-15T01:43:56Z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eyJoZGlkIjoiYjc2MmI3NzgwZDc4ZjE3MmVjZTkwMjk1NTM0NTBkNDkiLCJ1c2VySWQiOiIxNTMxNzM0MTM0In0=</vt:lpwstr>
  </property>
  <property fmtid="{D5CDD505-2E9C-101B-9397-08002B2CF9AE}" pid="4" name="ICV">
    <vt:lpwstr>5EC25F90E4E345899CA8C12186E0560F_12</vt:lpwstr>
  </property>
</Properties>
</file>