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jc w:val="center"/>
        <w:rPr>
          <w:rStyle w:val="7"/>
          <w:rFonts w:hint="eastAsia"/>
          <w:color w:val="333333"/>
          <w:sz w:val="32"/>
          <w:szCs w:val="32"/>
        </w:rPr>
      </w:pPr>
      <w:r>
        <w:rPr>
          <w:rStyle w:val="7"/>
          <w:sz w:val="18"/>
          <w:szCs w:val="18"/>
        </w:rPr>
        <w:t>教务〔2021〕57号</w:t>
      </w:r>
      <w:bookmarkStart w:id="0" w:name="_GoBack"/>
      <w:bookmarkEnd w:id="0"/>
    </w:p>
    <w:p>
      <w:pPr>
        <w:pStyle w:val="4"/>
        <w:shd w:val="clear" w:color="auto" w:fill="FFFFFF"/>
        <w:spacing w:before="0" w:beforeAutospacing="0" w:after="0" w:afterAutospacing="0"/>
        <w:jc w:val="center"/>
        <w:textAlignment w:val="baseline"/>
        <w:rPr>
          <w:rFonts w:ascii="微软雅黑" w:hAnsi="微软雅黑" w:eastAsia="微软雅黑"/>
          <w:color w:val="333333"/>
          <w:sz w:val="21"/>
          <w:szCs w:val="21"/>
        </w:rPr>
      </w:pPr>
      <w:r>
        <w:rPr>
          <w:rStyle w:val="7"/>
          <w:rFonts w:hint="eastAsia"/>
          <w:color w:val="333333"/>
          <w:sz w:val="32"/>
          <w:szCs w:val="32"/>
        </w:rPr>
        <w:t>关于做好我校线上线下混合式课程开课运行的通知</w:t>
      </w:r>
    </w:p>
    <w:p>
      <w:pPr>
        <w:pStyle w:val="4"/>
        <w:shd w:val="clear" w:color="auto" w:fill="FFFFFF"/>
        <w:spacing w:before="0" w:beforeAutospacing="0" w:after="0" w:afterAutospacing="0"/>
        <w:textAlignment w:val="baseline"/>
        <w:rPr>
          <w:rFonts w:ascii="微软雅黑" w:hAnsi="微软雅黑" w:eastAsia="微软雅黑"/>
          <w:color w:val="333333"/>
          <w:sz w:val="27"/>
          <w:szCs w:val="27"/>
        </w:rPr>
      </w:pPr>
      <w:r>
        <w:rPr>
          <w:rFonts w:hint="eastAsia"/>
          <w:color w:val="333333"/>
        </w:rPr>
        <w:t> </w:t>
      </w:r>
    </w:p>
    <w:p>
      <w:pPr>
        <w:pStyle w:val="4"/>
        <w:shd w:val="clear" w:color="auto" w:fill="FFFFFF"/>
        <w:spacing w:before="0" w:beforeAutospacing="0" w:after="150" w:afterAutospacing="0" w:line="360" w:lineRule="auto"/>
        <w:textAlignment w:val="baseline"/>
        <w:rPr>
          <w:color w:val="333333"/>
        </w:rPr>
      </w:pPr>
      <w:r>
        <w:rPr>
          <w:rFonts w:hint="eastAsia"/>
          <w:color w:val="333333"/>
        </w:rPr>
        <w:t>各学院（部）：</w:t>
      </w:r>
    </w:p>
    <w:p>
      <w:pPr>
        <w:pStyle w:val="4"/>
        <w:shd w:val="clear" w:color="auto" w:fill="FFFFFF"/>
        <w:spacing w:before="0" w:beforeAutospacing="0" w:after="150" w:afterAutospacing="0" w:line="360" w:lineRule="auto"/>
        <w:textAlignment w:val="baseline"/>
        <w:rPr>
          <w:color w:val="333333"/>
        </w:rPr>
      </w:pPr>
      <w:r>
        <w:rPr>
          <w:rFonts w:hint="eastAsia"/>
          <w:color w:val="333333"/>
        </w:rPr>
        <w:t xml:space="preserve">  </w:t>
      </w:r>
      <w:r>
        <w:rPr>
          <w:color w:val="333333"/>
        </w:rPr>
        <w:t xml:space="preserve"> </w:t>
      </w:r>
      <w:r>
        <w:rPr>
          <w:rFonts w:hint="eastAsia"/>
          <w:color w:val="333333"/>
        </w:rPr>
        <w:t>根据《教育部关于一流本科课程建设的实施意见》（教高〔2019〕8号）精神，为提高在线课程“建、用、学、管”效益，促进信息技术与教育教学深度融合，鼓励教师基于在线课程资源开展多元化的教学模式改革，提升课堂教学水平和人才培养质量，现就做好我校线上线下混合式课程开课运行工作通知如下。</w:t>
      </w:r>
    </w:p>
    <w:p>
      <w:pPr>
        <w:pStyle w:val="4"/>
        <w:shd w:val="clear" w:color="auto" w:fill="FFFFFF"/>
        <w:spacing w:before="0" w:beforeAutospacing="0" w:after="150" w:afterAutospacing="0" w:line="360" w:lineRule="auto"/>
        <w:textAlignment w:val="baseline"/>
        <w:rPr>
          <w:color w:val="333333"/>
        </w:rPr>
      </w:pPr>
      <w:r>
        <w:rPr>
          <w:rFonts w:hint="eastAsia"/>
          <w:color w:val="333333"/>
        </w:rPr>
        <w:t>  </w:t>
      </w:r>
      <w:r>
        <w:rPr>
          <w:rStyle w:val="7"/>
          <w:rFonts w:hint="eastAsia"/>
          <w:color w:val="333333"/>
        </w:rPr>
        <w:t>一、开课对象及要求</w:t>
      </w:r>
    </w:p>
    <w:p>
      <w:pPr>
        <w:pStyle w:val="4"/>
        <w:shd w:val="clear" w:color="auto" w:fill="FFFFFF"/>
        <w:spacing w:before="0" w:beforeAutospacing="0" w:after="150" w:afterAutospacing="0" w:line="360" w:lineRule="auto"/>
        <w:textAlignment w:val="baseline"/>
        <w:rPr>
          <w:color w:val="333333"/>
        </w:rPr>
      </w:pPr>
      <w:r>
        <w:rPr>
          <w:rFonts w:hint="eastAsia"/>
          <w:color w:val="333333"/>
        </w:rPr>
        <w:t xml:space="preserve">  </w:t>
      </w:r>
      <w:r>
        <w:rPr>
          <w:color w:val="333333"/>
        </w:rPr>
        <w:t xml:space="preserve"> </w:t>
      </w:r>
      <w:r>
        <w:rPr>
          <w:rFonts w:hint="eastAsia"/>
          <w:color w:val="333333"/>
        </w:rPr>
        <w:t>1.各学期有课程教学任务的教师，请结合教学实际情况，充分利用自建或引进的国家级精品在线开放课程申请开展混合式教学。</w:t>
      </w:r>
    </w:p>
    <w:p>
      <w:pPr>
        <w:pStyle w:val="4"/>
        <w:shd w:val="clear" w:color="auto" w:fill="FFFFFF"/>
        <w:spacing w:before="0" w:beforeAutospacing="0" w:after="150" w:afterAutospacing="0" w:line="360" w:lineRule="auto"/>
        <w:textAlignment w:val="baseline"/>
        <w:rPr>
          <w:color w:val="333333"/>
        </w:rPr>
      </w:pPr>
      <w:r>
        <w:rPr>
          <w:rFonts w:hint="eastAsia"/>
          <w:color w:val="333333"/>
        </w:rPr>
        <w:t xml:space="preserve">  </w:t>
      </w:r>
      <w:r>
        <w:rPr>
          <w:color w:val="333333"/>
        </w:rPr>
        <w:t xml:space="preserve"> </w:t>
      </w:r>
      <w:r>
        <w:rPr>
          <w:rFonts w:hint="eastAsia"/>
          <w:color w:val="333333"/>
        </w:rPr>
        <w:t>2.各学院（部）对申请材料要严格审核把关，对不具备或不适合开展混合式教学的课程一律否决。</w:t>
      </w:r>
    </w:p>
    <w:p>
      <w:pPr>
        <w:pStyle w:val="4"/>
        <w:shd w:val="clear" w:color="auto" w:fill="FFFFFF"/>
        <w:spacing w:before="0" w:beforeAutospacing="0" w:after="150" w:afterAutospacing="0" w:line="360" w:lineRule="auto"/>
        <w:textAlignment w:val="baseline"/>
        <w:rPr>
          <w:color w:val="333333"/>
        </w:rPr>
      </w:pPr>
      <w:r>
        <w:rPr>
          <w:rFonts w:hint="eastAsia"/>
          <w:color w:val="333333"/>
        </w:rPr>
        <w:t xml:space="preserve">  </w:t>
      </w:r>
      <w:r>
        <w:rPr>
          <w:color w:val="333333"/>
        </w:rPr>
        <w:t xml:space="preserve"> </w:t>
      </w:r>
      <w:r>
        <w:rPr>
          <w:rStyle w:val="7"/>
          <w:rFonts w:hint="eastAsia"/>
          <w:color w:val="333333"/>
        </w:rPr>
        <w:t>二、开课平台</w:t>
      </w:r>
    </w:p>
    <w:p>
      <w:pPr>
        <w:pStyle w:val="4"/>
        <w:shd w:val="clear" w:color="auto" w:fill="FFFFFF"/>
        <w:spacing w:before="0" w:beforeAutospacing="0" w:after="150" w:afterAutospacing="0" w:line="360" w:lineRule="auto"/>
        <w:textAlignment w:val="baseline"/>
        <w:rPr>
          <w:color w:val="333333"/>
        </w:rPr>
      </w:pPr>
      <w:r>
        <w:rPr>
          <w:rFonts w:hint="eastAsia"/>
          <w:color w:val="333333"/>
        </w:rPr>
        <w:t xml:space="preserve">  </w:t>
      </w:r>
      <w:r>
        <w:rPr>
          <w:color w:val="333333"/>
        </w:rPr>
        <w:t xml:space="preserve"> </w:t>
      </w:r>
      <w:r>
        <w:rPr>
          <w:rFonts w:hint="eastAsia"/>
          <w:color w:val="333333"/>
        </w:rPr>
        <w:t>自建或引进在线课程开课平台主要是爱课程网（中国大学MOOC）、智慧树网、超星学银在线、学堂在线等教育部推荐认可的教学平台。</w:t>
      </w:r>
    </w:p>
    <w:p>
      <w:pPr>
        <w:pStyle w:val="4"/>
        <w:shd w:val="clear" w:color="auto" w:fill="FFFFFF"/>
        <w:spacing w:before="0" w:beforeAutospacing="0" w:after="150" w:afterAutospacing="0" w:line="360" w:lineRule="auto"/>
        <w:textAlignment w:val="baseline"/>
        <w:rPr>
          <w:color w:val="333333"/>
        </w:rPr>
      </w:pPr>
      <w:r>
        <w:rPr>
          <w:rFonts w:hint="eastAsia"/>
          <w:color w:val="333333"/>
        </w:rPr>
        <w:t>  </w:t>
      </w:r>
      <w:r>
        <w:rPr>
          <w:rStyle w:val="7"/>
          <w:rFonts w:hint="eastAsia"/>
          <w:color w:val="333333"/>
        </w:rPr>
        <w:t>三、开课流程</w:t>
      </w:r>
    </w:p>
    <w:p>
      <w:pPr>
        <w:pStyle w:val="4"/>
        <w:shd w:val="clear" w:color="auto" w:fill="FFFFFF"/>
        <w:spacing w:before="0" w:beforeAutospacing="0" w:after="0" w:afterAutospacing="0" w:line="360" w:lineRule="auto"/>
        <w:textAlignment w:val="baseline"/>
        <w:rPr>
          <w:color w:val="333333"/>
        </w:rPr>
      </w:pPr>
      <w:r>
        <w:rPr>
          <w:rFonts w:hint="eastAsia"/>
          <w:color w:val="333333"/>
        </w:rPr>
        <w:t xml:space="preserve">  </w:t>
      </w:r>
      <w:r>
        <w:rPr>
          <w:color w:val="333333"/>
        </w:rPr>
        <w:t xml:space="preserve"> </w:t>
      </w:r>
      <w:r>
        <w:rPr>
          <w:rFonts w:hint="eastAsia"/>
          <w:color w:val="333333"/>
        </w:rPr>
        <w:t>1.课程负责人明确具体开课事宜后，首先填写《混合式教学开课申请表》（附件1）、《教学日历》（须注明线上学时安排）和教学大纲。教学日历要合理安排线上线下教学学时与内容。表格纸质版和电子版交由学院（部）汇总审核，经学院（部）分管教学领导签字盖章后，于</w:t>
      </w:r>
      <w:r>
        <w:rPr>
          <w:rFonts w:hint="eastAsia"/>
          <w:b/>
          <w:bCs/>
          <w:color w:val="FF0000"/>
        </w:rPr>
        <w:t>每学期第一周</w:t>
      </w:r>
      <w:r>
        <w:rPr>
          <w:rFonts w:hint="eastAsia"/>
          <w:color w:val="333333"/>
        </w:rPr>
        <w:t>由学院统一交到教务处教学信息技术科，</w:t>
      </w:r>
      <w:r>
        <w:rPr>
          <w:rFonts w:hint="eastAsia"/>
          <w:color w:val="333333"/>
        </w:rPr>
        <w:t>电子版一同发至邮箱itto@mailbox.gxnu.edu.cn</w:t>
      </w:r>
      <w:r>
        <w:rPr>
          <w:rFonts w:hint="eastAsia"/>
          <w:color w:val="333333"/>
        </w:rPr>
        <w:t>。</w:t>
      </w:r>
    </w:p>
    <w:p>
      <w:pPr>
        <w:pStyle w:val="4"/>
        <w:shd w:val="clear" w:color="auto" w:fill="FFFFFF"/>
        <w:spacing w:before="0" w:beforeAutospacing="0" w:after="0" w:afterAutospacing="0" w:line="360" w:lineRule="auto"/>
        <w:textAlignment w:val="baseline"/>
        <w:rPr>
          <w:color w:val="333333"/>
        </w:rPr>
      </w:pPr>
      <w:r>
        <w:rPr>
          <w:rFonts w:hint="eastAsia"/>
          <w:color w:val="333333"/>
        </w:rPr>
        <w:t xml:space="preserve">  </w:t>
      </w:r>
      <w:r>
        <w:rPr>
          <w:color w:val="333333"/>
        </w:rPr>
        <w:t xml:space="preserve"> </w:t>
      </w:r>
      <w:r>
        <w:rPr>
          <w:rFonts w:hint="eastAsia"/>
          <w:color w:val="333333"/>
        </w:rPr>
        <w:t>课程负责人及时与学院（部）教学秘书联系，由学院（部）教学秘书在教务管理系统，安排课程计划、排课时间、排课地点等。排课时，务必明确线上和线下教学的具体周次、学时等，届时课表会明确体现线下教学第几周的什么时间、在什么教室开展线下教学，线上教学地点显示为网络教室。</w:t>
      </w:r>
      <w:r>
        <w:rPr>
          <w:rFonts w:hint="eastAsia"/>
          <w:color w:val="FF0000"/>
        </w:rPr>
        <w:t>若未在教务系统按要求排课，产生以下后果由任课教师负责：</w:t>
      </w:r>
    </w:p>
    <w:p>
      <w:pPr>
        <w:pStyle w:val="4"/>
        <w:shd w:val="clear" w:color="auto" w:fill="FFFFFF"/>
        <w:spacing w:before="0" w:beforeAutospacing="0" w:after="150" w:afterAutospacing="0" w:line="360" w:lineRule="auto"/>
        <w:textAlignment w:val="baseline"/>
        <w:rPr>
          <w:color w:val="FF0000"/>
        </w:rPr>
      </w:pPr>
      <w:r>
        <w:rPr>
          <w:rFonts w:hint="eastAsia"/>
          <w:color w:val="FF0000"/>
        </w:rPr>
        <w:t>  （1）影响今后区级和国家级一流课程申报；（国家和区级一流课程申报要求均已明确，需提供教务系统排课截图并体现混合式教学安排）</w:t>
      </w:r>
    </w:p>
    <w:p>
      <w:pPr>
        <w:pStyle w:val="4"/>
        <w:shd w:val="clear" w:color="auto" w:fill="FFFFFF"/>
        <w:spacing w:before="0" w:beforeAutospacing="0" w:after="0" w:afterAutospacing="0" w:line="360" w:lineRule="auto"/>
        <w:textAlignment w:val="baseline"/>
        <w:rPr>
          <w:color w:val="333333"/>
        </w:rPr>
      </w:pPr>
      <w:r>
        <w:rPr>
          <w:rFonts w:hint="eastAsia"/>
          <w:color w:val="FF0000"/>
        </w:rPr>
        <w:t>  （2）视导员随机抽查听课，如扑空按教学事故处理。</w:t>
      </w:r>
    </w:p>
    <w:p>
      <w:pPr>
        <w:pStyle w:val="4"/>
        <w:shd w:val="clear" w:color="auto" w:fill="FFFFFF"/>
        <w:spacing w:before="0" w:beforeAutospacing="0" w:after="150" w:afterAutospacing="0" w:line="360" w:lineRule="auto"/>
        <w:textAlignment w:val="baseline"/>
        <w:rPr>
          <w:color w:val="333333"/>
        </w:rPr>
      </w:pPr>
      <w:r>
        <w:rPr>
          <w:rFonts w:hint="eastAsia"/>
          <w:color w:val="333333"/>
        </w:rPr>
        <w:t xml:space="preserve">  </w:t>
      </w:r>
      <w:r>
        <w:rPr>
          <w:color w:val="333333"/>
        </w:rPr>
        <w:t xml:space="preserve"> </w:t>
      </w:r>
      <w:r>
        <w:rPr>
          <w:rFonts w:hint="eastAsia"/>
          <w:color w:val="333333"/>
        </w:rPr>
        <w:t>2.课程负责人做好开课平台的课程维护和管理工作。已开课的要做好下次开课准备；首期开课的要做好视频等课程资料上传、建课、作业测验上传、线上教学活动开展等教学内容；引进慕课开课的要与开课平台和开课学校教师提前沟通，做好引进课程的使用、开课和管理维护等工作。</w:t>
      </w:r>
    </w:p>
    <w:p>
      <w:pPr>
        <w:pStyle w:val="4"/>
        <w:shd w:val="clear" w:color="auto" w:fill="FFFFFF"/>
        <w:spacing w:before="0" w:beforeAutospacing="0" w:after="150" w:afterAutospacing="0" w:line="360" w:lineRule="auto"/>
        <w:textAlignment w:val="baseline"/>
        <w:rPr>
          <w:color w:val="333333"/>
        </w:rPr>
      </w:pPr>
      <w:r>
        <w:rPr>
          <w:rFonts w:hint="eastAsia"/>
          <w:color w:val="333333"/>
        </w:rPr>
        <w:t>  </w:t>
      </w:r>
      <w:r>
        <w:rPr>
          <w:rStyle w:val="7"/>
          <w:rFonts w:hint="eastAsia"/>
          <w:color w:val="333333"/>
        </w:rPr>
        <w:t>四、运行要求</w:t>
      </w:r>
    </w:p>
    <w:p>
      <w:pPr>
        <w:pStyle w:val="4"/>
        <w:shd w:val="clear" w:color="auto" w:fill="FFFFFF"/>
        <w:spacing w:before="0" w:beforeAutospacing="0" w:after="150" w:afterAutospacing="0" w:line="360" w:lineRule="auto"/>
        <w:textAlignment w:val="baseline"/>
        <w:rPr>
          <w:color w:val="333333"/>
        </w:rPr>
      </w:pPr>
      <w:r>
        <w:rPr>
          <w:rFonts w:hint="eastAsia"/>
          <w:color w:val="333333"/>
        </w:rPr>
        <w:t xml:space="preserve">  </w:t>
      </w:r>
      <w:r>
        <w:rPr>
          <w:color w:val="333333"/>
        </w:rPr>
        <w:t xml:space="preserve"> </w:t>
      </w:r>
      <w:r>
        <w:rPr>
          <w:rFonts w:hint="eastAsia"/>
          <w:color w:val="333333"/>
        </w:rPr>
        <w:t>1.开课课程应具备完整的教学大纲和教学要求并向学生公布，主要包含：</w:t>
      </w:r>
    </w:p>
    <w:p>
      <w:pPr>
        <w:pStyle w:val="4"/>
        <w:shd w:val="clear" w:color="auto" w:fill="FFFFFF"/>
        <w:spacing w:before="0" w:beforeAutospacing="0" w:after="150" w:afterAutospacing="0" w:line="360" w:lineRule="auto"/>
        <w:textAlignment w:val="baseline"/>
        <w:rPr>
          <w:color w:val="333333"/>
        </w:rPr>
      </w:pPr>
      <w:r>
        <w:rPr>
          <w:rFonts w:hint="eastAsia"/>
          <w:color w:val="333333"/>
        </w:rPr>
        <w:t>  （1）课程简介、授课目标、课程大纲、教学要求、参考资料等；</w:t>
      </w:r>
    </w:p>
    <w:p>
      <w:pPr>
        <w:pStyle w:val="4"/>
        <w:shd w:val="clear" w:color="auto" w:fill="FFFFFF"/>
        <w:spacing w:before="0" w:beforeAutospacing="0" w:after="150" w:afterAutospacing="0" w:line="360" w:lineRule="auto"/>
        <w:textAlignment w:val="baseline"/>
        <w:rPr>
          <w:color w:val="333333"/>
        </w:rPr>
      </w:pPr>
      <w:r>
        <w:rPr>
          <w:rFonts w:hint="eastAsia"/>
          <w:color w:val="333333"/>
        </w:rPr>
        <w:t>  （2）明确教学日历，含具体的线上线下教学安排等；</w:t>
      </w:r>
    </w:p>
    <w:p>
      <w:pPr>
        <w:pStyle w:val="4"/>
        <w:shd w:val="clear" w:color="auto" w:fill="FFFFFF"/>
        <w:spacing w:before="0" w:beforeAutospacing="0" w:after="150" w:afterAutospacing="0" w:line="360" w:lineRule="auto"/>
        <w:textAlignment w:val="baseline"/>
        <w:rPr>
          <w:color w:val="333333"/>
        </w:rPr>
      </w:pPr>
      <w:r>
        <w:rPr>
          <w:rFonts w:hint="eastAsia"/>
          <w:color w:val="333333"/>
        </w:rPr>
        <w:t>  （3）明确学生的学习内容和学习要求等；</w:t>
      </w:r>
    </w:p>
    <w:p>
      <w:pPr>
        <w:pStyle w:val="4"/>
        <w:shd w:val="clear" w:color="auto" w:fill="FFFFFF"/>
        <w:spacing w:before="0" w:beforeAutospacing="0" w:after="150" w:afterAutospacing="0" w:line="360" w:lineRule="auto"/>
        <w:textAlignment w:val="baseline"/>
        <w:rPr>
          <w:color w:val="333333"/>
        </w:rPr>
      </w:pPr>
      <w:r>
        <w:rPr>
          <w:rFonts w:hint="eastAsia"/>
          <w:color w:val="333333"/>
        </w:rPr>
        <w:t>  （4）明确成绩认定和考核方式等。</w:t>
      </w:r>
    </w:p>
    <w:p>
      <w:pPr>
        <w:pStyle w:val="4"/>
        <w:shd w:val="clear" w:color="auto" w:fill="FFFFFF"/>
        <w:spacing w:before="0" w:beforeAutospacing="0" w:after="150" w:afterAutospacing="0" w:line="360" w:lineRule="auto"/>
        <w:textAlignment w:val="baseline"/>
        <w:rPr>
          <w:color w:val="333333"/>
        </w:rPr>
      </w:pPr>
      <w:r>
        <w:rPr>
          <w:rFonts w:hint="eastAsia"/>
          <w:color w:val="333333"/>
        </w:rPr>
        <w:t xml:space="preserve">  </w:t>
      </w:r>
      <w:r>
        <w:rPr>
          <w:color w:val="333333"/>
        </w:rPr>
        <w:t xml:space="preserve"> </w:t>
      </w:r>
      <w:r>
        <w:rPr>
          <w:rFonts w:hint="eastAsia"/>
          <w:color w:val="333333"/>
        </w:rPr>
        <w:t>2.线上、线下学时分配比例和考试要求如下：</w:t>
      </w:r>
    </w:p>
    <w:p>
      <w:pPr>
        <w:pStyle w:val="4"/>
        <w:shd w:val="clear" w:color="auto" w:fill="FFFFFF"/>
        <w:spacing w:before="0" w:beforeAutospacing="0" w:after="150" w:afterAutospacing="0" w:line="360" w:lineRule="auto"/>
        <w:textAlignment w:val="baseline"/>
        <w:rPr>
          <w:color w:val="333333"/>
        </w:rPr>
      </w:pPr>
      <w:r>
        <w:rPr>
          <w:rFonts w:hint="eastAsia"/>
          <w:color w:val="333333"/>
        </w:rPr>
        <w:t xml:space="preserve">  （1）专业课和公共课根据课程实际，线上自主学习与线下实体课堂有机结合开展翻转课堂、混合式教学，学生线上自主学习的时间占本课程总教学时间的比例为20%-50%，线下实体课堂授课学时数不低于本课程总教学时间的5</w:t>
      </w:r>
      <w:r>
        <w:rPr>
          <w:color w:val="333333"/>
        </w:rPr>
        <w:t>0%</w:t>
      </w:r>
      <w:r>
        <w:rPr>
          <w:rFonts w:hint="eastAsia"/>
          <w:color w:val="333333"/>
        </w:rPr>
        <w:t>；</w:t>
      </w:r>
    </w:p>
    <w:p>
      <w:pPr>
        <w:pStyle w:val="4"/>
        <w:shd w:val="clear" w:color="auto" w:fill="FFFFFF"/>
        <w:spacing w:before="0" w:beforeAutospacing="0" w:after="150" w:afterAutospacing="0" w:line="360" w:lineRule="auto"/>
        <w:ind w:firstLine="240" w:firstLineChars="100"/>
        <w:textAlignment w:val="baseline"/>
        <w:rPr>
          <w:color w:val="333333"/>
        </w:rPr>
      </w:pPr>
      <w:r>
        <w:rPr>
          <w:rFonts w:hint="eastAsia"/>
          <w:color w:val="333333"/>
        </w:rPr>
        <w:t>（2）开课课程必须采取线下考试，考试试卷难度不能降低；</w:t>
      </w:r>
    </w:p>
    <w:p>
      <w:pPr>
        <w:pStyle w:val="4"/>
        <w:shd w:val="clear" w:color="auto" w:fill="FFFFFF"/>
        <w:spacing w:before="0" w:beforeAutospacing="0" w:after="150" w:afterAutospacing="0" w:line="360" w:lineRule="auto"/>
        <w:textAlignment w:val="baseline"/>
        <w:rPr>
          <w:color w:val="333333"/>
        </w:rPr>
      </w:pPr>
      <w:r>
        <w:rPr>
          <w:rFonts w:hint="eastAsia"/>
          <w:color w:val="333333"/>
        </w:rPr>
        <w:t> （</w:t>
      </w:r>
      <w:r>
        <w:rPr>
          <w:color w:val="333333"/>
        </w:rPr>
        <w:t>3</w:t>
      </w:r>
      <w:r>
        <w:rPr>
          <w:rFonts w:hint="eastAsia"/>
          <w:color w:val="333333"/>
        </w:rPr>
        <w:t>）全校性网络通识教育选修课请参照《广西师范大学网络共享通识选修课程教学管理办法》执行。</w:t>
      </w:r>
    </w:p>
    <w:p>
      <w:pPr>
        <w:pStyle w:val="4"/>
        <w:shd w:val="clear" w:color="auto" w:fill="FFFFFF"/>
        <w:spacing w:before="0" w:beforeAutospacing="0" w:after="150" w:afterAutospacing="0" w:line="360" w:lineRule="auto"/>
        <w:textAlignment w:val="baseline"/>
        <w:rPr>
          <w:color w:val="333333"/>
        </w:rPr>
      </w:pPr>
      <w:r>
        <w:rPr>
          <w:rFonts w:hint="eastAsia"/>
          <w:color w:val="333333"/>
        </w:rPr>
        <w:t xml:space="preserve">  </w:t>
      </w:r>
      <w:r>
        <w:rPr>
          <w:color w:val="333333"/>
        </w:rPr>
        <w:t xml:space="preserve"> </w:t>
      </w:r>
      <w:r>
        <w:rPr>
          <w:rFonts w:hint="eastAsia"/>
          <w:color w:val="333333"/>
        </w:rPr>
        <w:t>3.成绩认定要求如下：</w:t>
      </w:r>
    </w:p>
    <w:p>
      <w:pPr>
        <w:pStyle w:val="4"/>
        <w:shd w:val="clear" w:color="auto" w:fill="FFFFFF"/>
        <w:spacing w:before="0" w:beforeAutospacing="0" w:after="150" w:afterAutospacing="0" w:line="360" w:lineRule="auto"/>
        <w:textAlignment w:val="baseline"/>
        <w:rPr>
          <w:color w:val="333333"/>
        </w:rPr>
      </w:pPr>
      <w:r>
        <w:rPr>
          <w:rFonts w:hint="eastAsia"/>
          <w:color w:val="333333"/>
        </w:rPr>
        <w:t xml:space="preserve">  </w:t>
      </w:r>
      <w:r>
        <w:rPr>
          <w:color w:val="333333"/>
        </w:rPr>
        <w:t xml:space="preserve"> </w:t>
      </w:r>
      <w:r>
        <w:rPr>
          <w:rFonts w:hint="eastAsia"/>
          <w:color w:val="333333"/>
        </w:rPr>
        <w:t>课程负责人应严格成绩管理，专业课和公共课的线下实体课堂学习成绩占比不低于60%（含线下考试），全校性网络通识教育选修课的请参照《广西师范大学网络共享通识选修课程教学管理办法》执行。</w:t>
      </w:r>
    </w:p>
    <w:p>
      <w:pPr>
        <w:pStyle w:val="4"/>
        <w:shd w:val="clear" w:color="auto" w:fill="FFFFFF"/>
        <w:spacing w:before="0" w:beforeAutospacing="0" w:after="150" w:afterAutospacing="0" w:line="360" w:lineRule="auto"/>
        <w:textAlignment w:val="baseline"/>
        <w:rPr>
          <w:color w:val="333333"/>
        </w:rPr>
      </w:pPr>
      <w:r>
        <w:rPr>
          <w:rFonts w:hint="eastAsia"/>
          <w:color w:val="333333"/>
        </w:rPr>
        <w:t xml:space="preserve">  </w:t>
      </w:r>
      <w:r>
        <w:rPr>
          <w:color w:val="333333"/>
        </w:rPr>
        <w:t xml:space="preserve"> </w:t>
      </w:r>
      <w:r>
        <w:rPr>
          <w:rFonts w:hint="eastAsia"/>
          <w:color w:val="333333"/>
        </w:rPr>
        <w:t>4.线上教学活动要求如下：</w:t>
      </w:r>
    </w:p>
    <w:p>
      <w:pPr>
        <w:pStyle w:val="4"/>
        <w:shd w:val="clear" w:color="auto" w:fill="FFFFFF"/>
        <w:spacing w:before="0" w:beforeAutospacing="0" w:after="150" w:afterAutospacing="0" w:line="360" w:lineRule="auto"/>
        <w:textAlignment w:val="baseline"/>
        <w:rPr>
          <w:color w:val="333333"/>
        </w:rPr>
      </w:pPr>
      <w:r>
        <w:rPr>
          <w:rFonts w:hint="eastAsia"/>
          <w:color w:val="333333"/>
        </w:rPr>
        <w:t xml:space="preserve">  </w:t>
      </w:r>
      <w:r>
        <w:rPr>
          <w:color w:val="333333"/>
        </w:rPr>
        <w:t xml:space="preserve"> </w:t>
      </w:r>
      <w:r>
        <w:rPr>
          <w:rFonts w:hint="eastAsia"/>
          <w:color w:val="333333"/>
        </w:rPr>
        <w:t>课程团队应做好课程的线上教学活动，定期发布通知公告，及时督促学生学习，及时发布作业测验，及时答疑，定期与学生讨论交流，引导师生、生生互动讨论与学习，做好线上期中期末考试等。</w:t>
      </w:r>
    </w:p>
    <w:p>
      <w:pPr>
        <w:pStyle w:val="4"/>
        <w:shd w:val="clear" w:color="auto" w:fill="FFFFFF"/>
        <w:spacing w:before="0" w:beforeAutospacing="0" w:after="150" w:afterAutospacing="0" w:line="360" w:lineRule="auto"/>
        <w:textAlignment w:val="baseline"/>
        <w:rPr>
          <w:color w:val="333333"/>
        </w:rPr>
      </w:pPr>
      <w:r>
        <w:rPr>
          <w:rFonts w:hint="eastAsia"/>
          <w:color w:val="333333"/>
        </w:rPr>
        <w:t xml:space="preserve">  </w:t>
      </w:r>
      <w:r>
        <w:rPr>
          <w:color w:val="333333"/>
        </w:rPr>
        <w:t xml:space="preserve"> </w:t>
      </w:r>
      <w:r>
        <w:rPr>
          <w:rFonts w:hint="eastAsia"/>
          <w:color w:val="333333"/>
        </w:rPr>
        <w:t>应完整地记录在线教学过程以及线上线下相结合的教学过程，重视数据的分析和应用，以持续改进教学过程，提高课程教学效果。</w:t>
      </w:r>
    </w:p>
    <w:p>
      <w:pPr>
        <w:pStyle w:val="4"/>
        <w:shd w:val="clear" w:color="auto" w:fill="FFFFFF"/>
        <w:spacing w:before="0" w:beforeAutospacing="0" w:after="150" w:afterAutospacing="0" w:line="360" w:lineRule="auto"/>
        <w:textAlignment w:val="baseline"/>
        <w:rPr>
          <w:color w:val="333333"/>
        </w:rPr>
      </w:pPr>
      <w:r>
        <w:rPr>
          <w:rFonts w:hint="eastAsia"/>
          <w:color w:val="333333"/>
        </w:rPr>
        <w:t xml:space="preserve">  </w:t>
      </w:r>
      <w:r>
        <w:rPr>
          <w:color w:val="333333"/>
        </w:rPr>
        <w:t xml:space="preserve"> </w:t>
      </w:r>
      <w:r>
        <w:rPr>
          <w:rFonts w:hint="eastAsia"/>
          <w:color w:val="333333"/>
        </w:rPr>
        <w:t>5.线下教学活动要求如下：</w:t>
      </w:r>
    </w:p>
    <w:p>
      <w:pPr>
        <w:pStyle w:val="4"/>
        <w:shd w:val="clear" w:color="auto" w:fill="FFFFFF"/>
        <w:spacing w:before="0" w:beforeAutospacing="0" w:after="150" w:afterAutospacing="0" w:line="360" w:lineRule="auto"/>
        <w:textAlignment w:val="baseline"/>
        <w:rPr>
          <w:color w:val="333333"/>
        </w:rPr>
      </w:pPr>
      <w:r>
        <w:rPr>
          <w:rFonts w:hint="eastAsia"/>
          <w:color w:val="333333"/>
        </w:rPr>
        <w:t>  （1）线下教学授课严格按照教务管理系统的安排执行，学校和学院（部）组织视导听课评课。</w:t>
      </w:r>
    </w:p>
    <w:p>
      <w:pPr>
        <w:pStyle w:val="4"/>
        <w:shd w:val="clear" w:color="auto" w:fill="FFFFFF"/>
        <w:spacing w:before="0" w:beforeAutospacing="0" w:after="150" w:afterAutospacing="0" w:line="360" w:lineRule="auto"/>
        <w:textAlignment w:val="baseline"/>
        <w:rPr>
          <w:color w:val="333333"/>
        </w:rPr>
      </w:pPr>
      <w:r>
        <w:rPr>
          <w:rFonts w:hint="eastAsia"/>
          <w:color w:val="333333"/>
        </w:rPr>
        <w:t>  （2）线下教学应实现翻转，以学生为中心，可以根据课程特点和授课需要采取不同的翻转课堂形式，如启发式、辩论式、探究式、分组研讨式等，鼓励老师积极探索不同形式的翻转课堂，提高学生的学习成效。</w:t>
      </w:r>
    </w:p>
    <w:p>
      <w:pPr>
        <w:pStyle w:val="4"/>
        <w:shd w:val="clear" w:color="auto" w:fill="FFFFFF"/>
        <w:spacing w:before="0" w:beforeAutospacing="0" w:after="150" w:afterAutospacing="0" w:line="360" w:lineRule="auto"/>
        <w:textAlignment w:val="baseline"/>
        <w:rPr>
          <w:color w:val="333333"/>
        </w:rPr>
      </w:pPr>
      <w:r>
        <w:rPr>
          <w:rFonts w:hint="eastAsia"/>
          <w:color w:val="333333"/>
        </w:rPr>
        <w:t>  （3）线下教学不得出现单一的重复播放线上视频、复述PPT等，不能脱离课堂放任学生自主活动，不能简单重复慕课讲授内容，应重点进行知识点的拓展、延伸，增加内容的广度和深度。</w:t>
      </w:r>
    </w:p>
    <w:p>
      <w:pPr>
        <w:pStyle w:val="4"/>
        <w:shd w:val="clear" w:color="auto" w:fill="FFFFFF"/>
        <w:spacing w:before="0" w:beforeAutospacing="0" w:after="150" w:afterAutospacing="0" w:line="360" w:lineRule="auto"/>
        <w:textAlignment w:val="baseline"/>
        <w:rPr>
          <w:color w:val="333333"/>
        </w:rPr>
      </w:pPr>
      <w:r>
        <w:rPr>
          <w:rFonts w:hint="eastAsia"/>
          <w:color w:val="333333"/>
        </w:rPr>
        <w:t>  </w:t>
      </w:r>
      <w:r>
        <w:rPr>
          <w:rStyle w:val="7"/>
          <w:rFonts w:hint="eastAsia"/>
          <w:color w:val="333333"/>
        </w:rPr>
        <w:t>五、其他事项</w:t>
      </w:r>
    </w:p>
    <w:p>
      <w:pPr>
        <w:pStyle w:val="4"/>
        <w:shd w:val="clear" w:color="auto" w:fill="FFFFFF"/>
        <w:spacing w:before="0" w:beforeAutospacing="0" w:after="150" w:afterAutospacing="0" w:line="360" w:lineRule="auto"/>
        <w:textAlignment w:val="baseline"/>
        <w:rPr>
          <w:color w:val="333333"/>
        </w:rPr>
      </w:pPr>
      <w:r>
        <w:rPr>
          <w:rFonts w:hint="eastAsia"/>
          <w:color w:val="333333"/>
        </w:rPr>
        <w:t> </w:t>
      </w:r>
      <w:r>
        <w:rPr>
          <w:color w:val="333333"/>
        </w:rPr>
        <w:t xml:space="preserve"> </w:t>
      </w:r>
      <w:r>
        <w:rPr>
          <w:rFonts w:hint="eastAsia"/>
          <w:color w:val="333333"/>
        </w:rPr>
        <w:t xml:space="preserve"> 1.课程的第一节课应在教室进行，重点向学生介绍课程要求、学习方式及考核标准等。</w:t>
      </w:r>
    </w:p>
    <w:p>
      <w:pPr>
        <w:pStyle w:val="4"/>
        <w:shd w:val="clear" w:color="auto" w:fill="FFFFFF"/>
        <w:spacing w:before="0" w:beforeAutospacing="0" w:after="150" w:afterAutospacing="0" w:line="360" w:lineRule="auto"/>
        <w:textAlignment w:val="baseline"/>
        <w:rPr>
          <w:color w:val="333333"/>
        </w:rPr>
      </w:pPr>
      <w:r>
        <w:rPr>
          <w:rFonts w:hint="eastAsia"/>
          <w:color w:val="333333"/>
        </w:rPr>
        <w:t> </w:t>
      </w:r>
      <w:r>
        <w:rPr>
          <w:color w:val="333333"/>
        </w:rPr>
        <w:t xml:space="preserve"> </w:t>
      </w:r>
      <w:r>
        <w:rPr>
          <w:rFonts w:hint="eastAsia"/>
          <w:color w:val="333333"/>
        </w:rPr>
        <w:t xml:space="preserve"> 2.对于开展混合式教学的课程，“线上”学时工作量实行与传统课堂学时的等量认定，但应及时更新教学大纲、教学日历等基本教学资料，做到有据可查。如教师无承担线上辅导工作，其线上学时的工作量不予认定。</w:t>
      </w:r>
    </w:p>
    <w:p>
      <w:pPr>
        <w:pStyle w:val="4"/>
        <w:shd w:val="clear" w:color="auto" w:fill="FFFFFF"/>
        <w:spacing w:before="0" w:beforeAutospacing="0" w:after="150" w:afterAutospacing="0" w:line="360" w:lineRule="auto"/>
        <w:textAlignment w:val="baseline"/>
        <w:rPr>
          <w:color w:val="333333"/>
        </w:rPr>
      </w:pPr>
      <w:r>
        <w:rPr>
          <w:rFonts w:hint="eastAsia"/>
          <w:color w:val="333333"/>
        </w:rPr>
        <w:t xml:space="preserve">  </w:t>
      </w:r>
      <w:r>
        <w:rPr>
          <w:color w:val="333333"/>
        </w:rPr>
        <w:t xml:space="preserve"> </w:t>
      </w:r>
      <w:r>
        <w:rPr>
          <w:rFonts w:hint="eastAsia"/>
          <w:color w:val="333333"/>
        </w:rPr>
        <w:t>3.教学督导通过听课方式对学期内采用混合式教学课程的教学效果进行跟踪、评价与反馈。</w:t>
      </w:r>
    </w:p>
    <w:p>
      <w:pPr>
        <w:pStyle w:val="4"/>
        <w:shd w:val="clear" w:color="auto" w:fill="FFFFFF"/>
        <w:spacing w:before="0" w:beforeAutospacing="0" w:after="150" w:afterAutospacing="0" w:line="360" w:lineRule="auto"/>
        <w:textAlignment w:val="baseline"/>
        <w:rPr>
          <w:color w:val="333333"/>
        </w:rPr>
      </w:pPr>
      <w:r>
        <w:rPr>
          <w:rFonts w:hint="eastAsia"/>
          <w:color w:val="333333"/>
        </w:rPr>
        <w:t> </w:t>
      </w:r>
      <w:r>
        <w:rPr>
          <w:color w:val="333333"/>
        </w:rPr>
        <w:t xml:space="preserve"> </w:t>
      </w:r>
      <w:r>
        <w:rPr>
          <w:rFonts w:hint="eastAsia"/>
          <w:color w:val="333333"/>
        </w:rPr>
        <w:t xml:space="preserve"> 4.授课教师在混合式教学实施过程中做好改革素材和教学效果的收集和整理，做好混合式教学改革经验总结，形成混合式教学案例电子版以学院（部）上报教务处教学信息技术科留档。</w:t>
      </w:r>
    </w:p>
    <w:p>
      <w:pPr>
        <w:pStyle w:val="4"/>
        <w:shd w:val="clear" w:color="auto" w:fill="FFFFFF"/>
        <w:spacing w:before="0" w:beforeAutospacing="0" w:after="150" w:afterAutospacing="0" w:line="360" w:lineRule="auto"/>
        <w:textAlignment w:val="baseline"/>
        <w:rPr>
          <w:color w:val="333333"/>
        </w:rPr>
      </w:pPr>
      <w:r>
        <w:rPr>
          <w:rFonts w:hint="eastAsia"/>
          <w:color w:val="333333"/>
        </w:rPr>
        <w:t xml:space="preserve">  </w:t>
      </w:r>
      <w:r>
        <w:rPr>
          <w:color w:val="333333"/>
        </w:rPr>
        <w:t xml:space="preserve"> </w:t>
      </w:r>
      <w:r>
        <w:rPr>
          <w:rFonts w:hint="eastAsia"/>
          <w:color w:val="333333"/>
        </w:rPr>
        <w:t>各学院（部）应高度重视、积极推动线上线下混合式教学改革，相关课程负责人及团队成员应精心组织、认真实施本课程的线上线下混合式教学改革，不断打造线上线下混合式教学金课，带动提升学校课堂教学水平和人才培养质量。</w:t>
      </w:r>
    </w:p>
    <w:p>
      <w:pPr>
        <w:pStyle w:val="4"/>
        <w:shd w:val="clear" w:color="auto" w:fill="FFFFFF"/>
        <w:spacing w:before="0" w:beforeAutospacing="0" w:after="150" w:afterAutospacing="0" w:line="360" w:lineRule="auto"/>
        <w:textAlignment w:val="baseline"/>
        <w:rPr>
          <w:color w:val="333333"/>
        </w:rPr>
      </w:pPr>
      <w:r>
        <w:rPr>
          <w:rFonts w:hint="eastAsia"/>
          <w:color w:val="333333"/>
        </w:rPr>
        <w:t xml:space="preserve">  </w:t>
      </w:r>
      <w:r>
        <w:rPr>
          <w:color w:val="333333"/>
        </w:rPr>
        <w:t xml:space="preserve"> </w:t>
      </w:r>
      <w:r>
        <w:rPr>
          <w:rFonts w:hint="eastAsia"/>
          <w:color w:val="333333"/>
        </w:rPr>
        <w:t>未尽事宜及开课运行中，需要咨询或协调的，请联系教务处教学信息技术科（联系人：韦老师、李老师；联系电话：5826050（育才），3698152（雁山），地址：育才校区原校办楼103室，雁山校区行政北楼564室。）</w:t>
      </w:r>
    </w:p>
    <w:p>
      <w:pPr>
        <w:pStyle w:val="4"/>
        <w:shd w:val="clear" w:color="auto" w:fill="FFFFFF"/>
        <w:spacing w:before="0" w:beforeAutospacing="0" w:after="150" w:afterAutospacing="0" w:line="360" w:lineRule="auto"/>
        <w:textAlignment w:val="baseline"/>
        <w:rPr>
          <w:color w:val="333333"/>
        </w:rPr>
      </w:pPr>
      <w:r>
        <w:rPr>
          <w:rFonts w:hint="eastAsia"/>
          <w:color w:val="333333"/>
        </w:rPr>
        <w:t> </w:t>
      </w:r>
    </w:p>
    <w:p>
      <w:pPr>
        <w:pStyle w:val="4"/>
        <w:shd w:val="clear" w:color="auto" w:fill="FFFFFF"/>
        <w:spacing w:before="0" w:beforeAutospacing="0" w:after="150" w:afterAutospacing="0" w:line="360" w:lineRule="auto"/>
        <w:jc w:val="right"/>
        <w:textAlignment w:val="baseline"/>
        <w:rPr>
          <w:color w:val="333333"/>
        </w:rPr>
      </w:pPr>
      <w:r>
        <w:rPr>
          <w:rFonts w:hint="eastAsia"/>
          <w:color w:val="333333"/>
        </w:rPr>
        <w:t>  </w:t>
      </w:r>
    </w:p>
    <w:p>
      <w:pPr>
        <w:pStyle w:val="4"/>
        <w:shd w:val="clear" w:color="auto" w:fill="FFFFFF"/>
        <w:spacing w:before="0" w:beforeAutospacing="0" w:after="150" w:afterAutospacing="0" w:line="360" w:lineRule="auto"/>
        <w:jc w:val="right"/>
        <w:textAlignment w:val="baseline"/>
        <w:rPr>
          <w:color w:val="333333"/>
        </w:rPr>
      </w:pPr>
      <w:r>
        <w:rPr>
          <w:rFonts w:hint="eastAsia"/>
          <w:color w:val="333333"/>
        </w:rPr>
        <w:t>  </w:t>
      </w:r>
    </w:p>
    <w:p>
      <w:pPr>
        <w:pStyle w:val="4"/>
        <w:shd w:val="clear" w:color="auto" w:fill="FFFFFF"/>
        <w:spacing w:before="0" w:beforeAutospacing="0" w:after="150" w:afterAutospacing="0" w:line="360" w:lineRule="auto"/>
        <w:jc w:val="right"/>
        <w:textAlignment w:val="baseline"/>
        <w:rPr>
          <w:color w:val="333333"/>
        </w:rPr>
      </w:pPr>
      <w:r>
        <w:rPr>
          <w:rFonts w:hint="eastAsia"/>
          <w:color w:val="333333"/>
        </w:rPr>
        <w:t>教务处   </w:t>
      </w:r>
    </w:p>
    <w:p>
      <w:pPr>
        <w:pStyle w:val="4"/>
        <w:shd w:val="clear" w:color="auto" w:fill="FFFFFF"/>
        <w:spacing w:before="0" w:beforeAutospacing="0" w:after="0" w:afterAutospacing="0" w:line="360" w:lineRule="auto"/>
        <w:jc w:val="right"/>
        <w:textAlignment w:val="baseline"/>
        <w:rPr>
          <w:rFonts w:ascii="微软雅黑" w:hAnsi="微软雅黑" w:eastAsia="微软雅黑"/>
          <w:color w:val="333333"/>
          <w:sz w:val="21"/>
          <w:szCs w:val="21"/>
        </w:rPr>
      </w:pPr>
      <w:r>
        <w:rPr>
          <w:rFonts w:hint="eastAsia"/>
          <w:color w:val="333333"/>
        </w:rPr>
        <w:t>2021年</w:t>
      </w:r>
      <w:r>
        <w:rPr>
          <w:color w:val="333333"/>
        </w:rPr>
        <w:t>6</w:t>
      </w:r>
      <w:r>
        <w:rPr>
          <w:rFonts w:hint="eastAsia"/>
          <w:color w:val="333333"/>
        </w:rPr>
        <w:t>月</w:t>
      </w:r>
      <w:r>
        <w:rPr>
          <w:color w:val="333333"/>
        </w:rPr>
        <w:t>30</w:t>
      </w:r>
      <w:r>
        <w:rPr>
          <w:rFonts w:hint="eastAsia"/>
          <w:color w:val="333333"/>
        </w:rPr>
        <w:t>日</w:t>
      </w:r>
    </w:p>
    <w:p>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CEE"/>
    <w:rsid w:val="001A2B0C"/>
    <w:rsid w:val="002407B1"/>
    <w:rsid w:val="002F425D"/>
    <w:rsid w:val="00300872"/>
    <w:rsid w:val="003A6FF5"/>
    <w:rsid w:val="007F61BD"/>
    <w:rsid w:val="009E3046"/>
    <w:rsid w:val="00FA0CEE"/>
    <w:rsid w:val="034B7C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semiHidden/>
    <w:unhideWhenUsed/>
    <w:uiPriority w:val="99"/>
    <w:rPr>
      <w:color w:val="0000FF"/>
      <w:u w:val="single"/>
    </w:rPr>
  </w:style>
  <w:style w:type="character" w:customStyle="1" w:styleId="9">
    <w:name w:val="页眉 字符"/>
    <w:basedOn w:val="6"/>
    <w:link w:val="3"/>
    <w:qFormat/>
    <w:uiPriority w:val="99"/>
    <w:rPr>
      <w:sz w:val="18"/>
      <w:szCs w:val="18"/>
    </w:rPr>
  </w:style>
  <w:style w:type="character" w:customStyle="1" w:styleId="10">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350</Words>
  <Characters>1999</Characters>
  <Lines>16</Lines>
  <Paragraphs>4</Paragraphs>
  <TotalTime>45</TotalTime>
  <ScaleCrop>false</ScaleCrop>
  <LinksUpToDate>false</LinksUpToDate>
  <CharactersWithSpaces>2345</CharactersWithSpaces>
  <Application>WPS Office_11.1.0.10640_F1E327BC-269C-435d-A152-05C5408002CA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2021-06-30T02:19:00Z</dcterms:created>
  <dc:creator>.S Li</dc:creator>
  <cp:lastModifiedBy>Administrator</cp:lastModifiedBy>
  <dcterms:modified xsi:type="dcterms:W3CDTF">2021-07-05T02:22:42Z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2052-11.1.0.10640</vt:lpwstr>
  </property>
  <property fmtid="{D5CDD505-2E9C-101B-9397-08002B2CF9AE}" pid="3" name="ICV">
    <vt:lpwstr>DFDD5868C31D4CF2A0DD865F49FAE15E</vt:lpwstr>
  </property>
</Properties>
</file>