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24" w:lineRule="atLeast"/>
        <w:jc w:val="center"/>
        <w:textAlignment w:val="baseline"/>
        <w:rPr>
          <w:rStyle w:val="5"/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24" w:lineRule="atLeast"/>
        <w:jc w:val="center"/>
        <w:textAlignment w:val="baseline"/>
        <w:rPr>
          <w:rStyle w:val="5"/>
          <w:rFonts w:hint="eastAsia" w:ascii="宋体" w:hAnsi="宋体" w:eastAsia="宋体" w:cs="宋体"/>
          <w:b w:val="0"/>
          <w:bCs w:val="0"/>
          <w:color w:val="333333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24" w:lineRule="atLeast"/>
        <w:jc w:val="center"/>
        <w:textAlignment w:val="baseline"/>
        <w:rPr>
          <w:rStyle w:val="5"/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color w:val="333333"/>
        </w:rPr>
        <w:t>教务〔2022〕</w:t>
      </w:r>
      <w:r>
        <w:rPr>
          <w:rStyle w:val="5"/>
          <w:rFonts w:hint="eastAsia" w:ascii="宋体" w:hAnsi="宋体" w:eastAsia="宋体" w:cs="宋体"/>
          <w:b w:val="0"/>
          <w:bCs w:val="0"/>
          <w:color w:val="333333"/>
          <w:lang w:val="en-US" w:eastAsia="zh-CN"/>
        </w:rPr>
        <w:t>58</w:t>
      </w:r>
      <w:r>
        <w:rPr>
          <w:rStyle w:val="5"/>
          <w:rFonts w:hint="eastAsia" w:ascii="宋体" w:hAnsi="宋体" w:eastAsia="宋体" w:cs="宋体"/>
          <w:b w:val="0"/>
          <w:bCs w:val="0"/>
          <w:color w:val="333333"/>
        </w:rPr>
        <w:t>号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24" w:lineRule="atLeast"/>
        <w:jc w:val="center"/>
        <w:textAlignment w:val="baseline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5"/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关于2021-2022学年第二期通识教育讲座学分认定的通知</w:t>
      </w:r>
    </w:p>
    <w:p>
      <w:pPr>
        <w:pStyle w:val="2"/>
        <w:widowControl/>
        <w:shd w:val="clear" w:color="auto" w:fill="FFFFFF"/>
        <w:spacing w:beforeAutospacing="0" w:after="150" w:afterAutospacing="0" w:line="500" w:lineRule="exact"/>
        <w:textAlignment w:val="baseline"/>
        <w:rPr>
          <w:rFonts w:ascii="宋体" w:hAnsi="宋体" w:eastAsia="宋体" w:cs="宋体"/>
          <w:b w:val="0"/>
          <w:bCs/>
          <w:color w:val="333333"/>
        </w:rPr>
      </w:pPr>
      <w:r>
        <w:rPr>
          <w:rStyle w:val="5"/>
          <w:rFonts w:hint="eastAsia" w:ascii="宋体" w:hAnsi="宋体" w:eastAsia="宋体" w:cs="宋体"/>
          <w:b w:val="0"/>
          <w:bCs/>
          <w:color w:val="333333"/>
          <w:shd w:val="clear" w:color="auto" w:fill="FFFFFF"/>
        </w:rPr>
        <w:t>各学院（部）</w:t>
      </w:r>
      <w:r>
        <w:rPr>
          <w:rStyle w:val="5"/>
          <w:rFonts w:hint="eastAsia" w:ascii="宋体" w:hAnsi="宋体" w:eastAsia="宋体" w:cs="宋体"/>
          <w:b w:val="0"/>
          <w:bCs/>
          <w:color w:val="333333"/>
          <w:shd w:val="clear" w:color="auto" w:fill="FFFFFF"/>
          <w:lang w:eastAsia="zh-CN"/>
        </w:rPr>
        <w:t>、</w:t>
      </w:r>
      <w:r>
        <w:rPr>
          <w:rStyle w:val="5"/>
          <w:rFonts w:hint="eastAsia" w:ascii="宋体" w:hAnsi="宋体" w:eastAsia="宋体" w:cs="宋体"/>
          <w:b w:val="0"/>
          <w:bCs/>
          <w:color w:val="333333"/>
          <w:shd w:val="clear" w:color="auto" w:fill="FFFFFF"/>
          <w:lang w:val="en-US" w:eastAsia="zh-CN"/>
        </w:rPr>
        <w:t>相关单位</w:t>
      </w:r>
      <w:r>
        <w:rPr>
          <w:rStyle w:val="5"/>
          <w:rFonts w:hint="eastAsia" w:ascii="宋体" w:hAnsi="宋体" w:eastAsia="宋体" w:cs="宋体"/>
          <w:b w:val="0"/>
          <w:bCs/>
          <w:color w:val="333333"/>
          <w:shd w:val="clear" w:color="auto" w:fill="FFFFFF"/>
        </w:rPr>
        <w:t>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为推动我校通识教育教学改革，推进文明校园建设，提升我校本科生人才培养质量，自2019年9月以来，学校开展了通识教育主题讲座，并以“独秀大讲坛”形式在专业人才培养方案中专设了TQ类学分，2019级、2020级为2学分，2021级开始为1学分，学生修完该学分才能达到毕业要求，学生获得此学分的要求有两个。一是学生在校期间，听满10场或者5场（2021级学生）不同内容的“独秀大讲坛”专题讲座；二是学生需要提交2篇或者1篇（2021级学生）学习心得体会（每5场讲座一篇）。现就本学期通识教育讲座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学分认定的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流程作以下说明：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  <w:t>一、学分认定材料的收集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(一)汇总学生听课情况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各学院（部）分团委负责人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让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听满10场或5场不同内容的“独秀大讲坛”专题讲座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的学生，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根据自己“到梦空间”的听课记录填写《通识教育讲座听课情况汇总表》（附件1）。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并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在规定时间前将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该表的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电子版发送到共青团青年发展服务中心邮箱：gxnuxtwqfzx@163.com，将纸质版（盖学院章）交到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（雁山）行政北楼249，联系人：陆伟君，联系方式：18260910811；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（育才）档案馆302，联系人：黄林养，联系方式：13877467159。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二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收集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学习心得体会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1.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公布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写作要求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与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等级评定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标准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由各学院（部）自行安排学习心得体会收集负责人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负责人在收集学习心得体会前向学生说明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写作要求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与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等级评定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标准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 xml:space="preserve">（1）写作要求： 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①写作内容须围绕通识教育讲座讲授主题撰写，禁止抄袭；②字数不得少于1500字；③学习心得体会必须手写；④使用通识教育讲座心得体会专用稿纸（附件2）撰写。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等级评定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标准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：学习心得体会根据写作质量评为三等，①优秀：内容充实，情感真挚，结构严谨，语言流畅，分析深入，观点具有启发性，符合字数要求，无抄袭；②合格：内容切题，结构完整，语言通顺，符合字数要求，无抄袭；③不合格：抄袭，字数少于1000字，不符合①或②“写作要求”任何一点的学习心得体会均为不合格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2.心得体会的初审与提交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负责人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组织学院相关工作人员收集本院学生的学习心得体会，并对其质量进行初步审核，审核后将填写好的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《通识教育讲座心得体会汇总表》（附件3）、《通识教育讲座心得体会质量考核登记表》（附件4）、《通识教育讲座优秀心得体会汇总表》（附件6）电子版发送到大学生科学技术协会邮箱：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color w:val="333333"/>
          <w:shd w:val="clear" w:color="auto" w:fill="FFFFFF"/>
        </w:rPr>
        <w:instrText xml:space="preserve"> HYPERLINK "mailto:3129512901@qq.com" </w:instrTex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3129512901@qq.com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；将纸质版《通识教育讲座心得体会答题纸》（附件2）、《通识教育讲座心得体会汇总表》（附件3，盖学院团委章）、《通识教育讲座心得体会质量考核登记表》（附件4，</w:t>
      </w:r>
      <w:bookmarkStart w:id="0" w:name="_Hlk105621355"/>
      <w:r>
        <w:rPr>
          <w:rFonts w:hint="eastAsia" w:ascii="宋体" w:hAnsi="宋体" w:eastAsia="宋体" w:cs="宋体"/>
          <w:color w:val="333333"/>
          <w:shd w:val="clear" w:color="auto" w:fill="FFFFFF"/>
        </w:rPr>
        <w:t>盖学院团委章</w:t>
      </w:r>
      <w:bookmarkEnd w:id="0"/>
      <w:r>
        <w:rPr>
          <w:rFonts w:hint="eastAsia" w:ascii="宋体" w:hAnsi="宋体" w:eastAsia="宋体" w:cs="宋体"/>
          <w:color w:val="333333"/>
          <w:shd w:val="clear" w:color="auto" w:fill="FFFFFF"/>
        </w:rPr>
        <w:t>）和《通识教育讲座优秀心得体会汇总表》（附件6，盖学院团委章）交到大学生科学技术协会指定地点（具体待定）。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（雁山）联系人：李文娟，联系方式：19580769532；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（育才）联系人：李雅婷，联系方式：18222116743。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本学期的电子版材料</w:t>
      </w:r>
      <w:bookmarkStart w:id="1" w:name="_Hlk105622486"/>
      <w:r>
        <w:rPr>
          <w:rFonts w:hint="eastAsia" w:ascii="宋体" w:hAnsi="宋体" w:eastAsia="宋体" w:cs="宋体"/>
          <w:color w:val="333333"/>
          <w:shd w:val="clear" w:color="auto" w:fill="FFFFFF"/>
        </w:rPr>
        <w:t>提交截止时间</w:t>
      </w:r>
      <w:bookmarkEnd w:id="1"/>
      <w:r>
        <w:rPr>
          <w:rFonts w:hint="eastAsia" w:ascii="宋体" w:hAnsi="宋体" w:eastAsia="宋体" w:cs="宋体"/>
          <w:color w:val="333333"/>
          <w:shd w:val="clear" w:color="auto" w:fill="FFFFFF"/>
        </w:rPr>
        <w:t>为6月17日下午17：00；纸质版材料提交截止时间为6月18日早上9：00，逾期不再收取材料。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both"/>
        <w:textAlignment w:val="baseline"/>
        <w:rPr>
          <w:rFonts w:hint="default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  <w:t>二、学分认定条件审核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听课情况审核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共青团青年发展服务中心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根据学生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“到梦空间”的听课记录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对学院提交的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《通识教育讲座听课情况汇总表》（附件1）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进行最终审核，并提交审核结果到通识教育中心。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二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心得体会质量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审核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大学生科学技术协会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根据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等级评定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标准对学院提交的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《通识教育讲座心得体会答题纸》（附件2）</w:t>
      </w: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《通识教育讲座心得体会质量考核登记表》（附件4）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和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《通识教育讲座优秀心得体会汇总表》（附件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）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进行最终审核，并提交审核结果到通识教育中心。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val="en-US" w:eastAsia="zh-CN"/>
        </w:rPr>
        <w:t>三、其他相关说明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hd w:val="clear" w:color="auto" w:fill="FFFFFF"/>
          <w:lang w:val="en-US" w:eastAsia="zh-CN"/>
        </w:rPr>
        <w:t>TQ类学分的最终认定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部门</w:t>
      </w:r>
      <w:r>
        <w:rPr>
          <w:rFonts w:hint="eastAsia" w:ascii="宋体" w:hAnsi="宋体" w:eastAsia="宋体" w:cs="宋体"/>
          <w:b w:val="0"/>
          <w:bCs w:val="0"/>
          <w:color w:val="333333"/>
          <w:shd w:val="clear" w:color="auto" w:fill="FFFFFF"/>
          <w:lang w:val="en-US" w:eastAsia="zh-CN"/>
        </w:rPr>
        <w:t>为挂靠在教务处大学生文化素质教育基地的通识教育中心，通识教育中心每个学期</w:t>
      </w: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规定的时间内</w:t>
      </w:r>
      <w:r>
        <w:rPr>
          <w:rFonts w:hint="eastAsia" w:ascii="宋体" w:hAnsi="宋体" w:eastAsia="宋体" w:cs="宋体"/>
          <w:b w:val="0"/>
          <w:bCs w:val="0"/>
          <w:color w:val="333333"/>
          <w:shd w:val="clear" w:color="auto" w:fill="FFFFFF"/>
          <w:lang w:val="en-US" w:eastAsia="zh-CN"/>
        </w:rPr>
        <w:t>只</w:t>
      </w: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对满足学分认定条件的学生</w:t>
      </w: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进</w:t>
      </w:r>
      <w:r>
        <w:rPr>
          <w:rFonts w:hint="eastAsia" w:ascii="宋体" w:hAnsi="宋体" w:eastAsia="宋体" w:cs="宋体"/>
          <w:b w:val="0"/>
          <w:b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行</w:t>
      </w:r>
      <w:r>
        <w:rPr>
          <w:rFonts w:hint="eastAsia" w:ascii="宋体" w:hAnsi="宋体" w:eastAsia="宋体" w:cs="宋体"/>
          <w:b/>
          <w:bCs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一次</w:t>
      </w:r>
      <w:r>
        <w:rPr>
          <w:rFonts w:hint="eastAsia" w:ascii="宋体" w:hAnsi="宋体" w:eastAsia="宋体" w:cs="宋体"/>
          <w:b w:val="0"/>
          <w:b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学分认定</w:t>
      </w:r>
      <w:r>
        <w:rPr>
          <w:rFonts w:hint="eastAsia" w:ascii="宋体" w:hAnsi="宋体" w:eastAsia="宋体" w:cs="宋体"/>
          <w:b w:val="0"/>
          <w:b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附件：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通识教育讲座听课情况汇总表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通识教育讲座心得稿纸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通识教育讲座心得汇总表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4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通识教育讲座心得体会质量考核登记表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5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独秀大讲坛学习心得体会材料收集常见问题答疑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t>6</w:t>
      </w:r>
      <w:r>
        <w:rPr>
          <w:rFonts w:hint="eastAsia" w:ascii="宋体" w:hAnsi="宋体" w:eastAsia="宋体" w:cs="宋体"/>
          <w:color w:val="333333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333333"/>
          <w:shd w:val="clear" w:color="auto" w:fill="FFFFFF"/>
        </w:rPr>
        <w:t>通识教育讲座优秀心得体会汇总表</w:t>
      </w:r>
    </w:p>
    <w:p>
      <w:pPr>
        <w:pStyle w:val="2"/>
        <w:widowControl/>
        <w:shd w:val="clear" w:color="auto" w:fill="FFFFFF"/>
        <w:spacing w:beforeAutospacing="0" w:after="150" w:afterAutospacing="0" w:line="500" w:lineRule="exact"/>
        <w:textAlignment w:val="baseline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280" w:firstLineChars="2200"/>
        <w:jc w:val="right"/>
        <w:textAlignment w:val="baseline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教务处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textAlignment w:val="baseline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校团委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textAlignment w:val="baseline"/>
        <w:rPr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2022年6月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>
      <w:pPr>
        <w:pStyle w:val="2"/>
        <w:widowControl/>
        <w:shd w:val="clear" w:color="auto" w:fill="FFFFFF"/>
        <w:spacing w:beforeAutospacing="0" w:after="150" w:afterAutospacing="0" w:line="315" w:lineRule="atLeast"/>
        <w:textAlignment w:val="baseline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5MTU5ZmYzM2ZkOWNkNGVkYzRhZDgzNjc1OWI3MDkifQ=="/>
  </w:docVars>
  <w:rsids>
    <w:rsidRoot w:val="000D3F75"/>
    <w:rsid w:val="000D3F75"/>
    <w:rsid w:val="001406E3"/>
    <w:rsid w:val="007A5F16"/>
    <w:rsid w:val="00850B7D"/>
    <w:rsid w:val="00865920"/>
    <w:rsid w:val="008F1C9F"/>
    <w:rsid w:val="00950EB5"/>
    <w:rsid w:val="00C93C2E"/>
    <w:rsid w:val="00D53181"/>
    <w:rsid w:val="00EF3208"/>
    <w:rsid w:val="044A5B99"/>
    <w:rsid w:val="04D73078"/>
    <w:rsid w:val="05041FE9"/>
    <w:rsid w:val="0DC13A48"/>
    <w:rsid w:val="187A17F8"/>
    <w:rsid w:val="18CC7B00"/>
    <w:rsid w:val="1AF0633B"/>
    <w:rsid w:val="1B2F2BB0"/>
    <w:rsid w:val="23CE443C"/>
    <w:rsid w:val="29D41BB4"/>
    <w:rsid w:val="2C5F2A02"/>
    <w:rsid w:val="3A3C3EBF"/>
    <w:rsid w:val="3C1A6E42"/>
    <w:rsid w:val="4F15152C"/>
    <w:rsid w:val="551F3CFF"/>
    <w:rsid w:val="593261BD"/>
    <w:rsid w:val="5F5E1E0C"/>
    <w:rsid w:val="65745BE1"/>
    <w:rsid w:val="6A933371"/>
    <w:rsid w:val="6CFA7F2C"/>
    <w:rsid w:val="740841D4"/>
    <w:rsid w:val="74FB7620"/>
    <w:rsid w:val="764825D4"/>
    <w:rsid w:val="7679541E"/>
    <w:rsid w:val="7885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1574</Words>
  <Characters>1709</Characters>
  <Lines>12</Lines>
  <Paragraphs>3</Paragraphs>
  <TotalTime>3</TotalTime>
  <ScaleCrop>false</ScaleCrop>
  <LinksUpToDate>false</LinksUpToDate>
  <CharactersWithSpaces>1804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2022-06-09T05:32:00Z</dcterms:created>
  <dc:creator>jwc</dc:creator>
  <cp:lastModifiedBy>Administrator</cp:lastModifiedBy>
  <cp:lastPrinted>2022-06-10T09:10:00Z</cp:lastPrinted>
  <dcterms:modified xsi:type="dcterms:W3CDTF">2022-06-13T07:28:03Z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0B418D18360046FC89107D05F729E181</vt:lpwstr>
  </property>
</Properties>
</file>