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539EB">
      <w:pPr>
        <w:spacing w:line="360" w:lineRule="auto"/>
        <w:jc w:val="center"/>
        <w:rPr>
          <w:rFonts w:ascii="宋体" w:hAnsi="宋体" w:eastAsia="宋体"/>
          <w:b/>
          <w:bCs/>
          <w:sz w:val="28"/>
          <w:szCs w:val="32"/>
        </w:rPr>
      </w:pPr>
      <w:bookmarkStart w:id="0" w:name="OLE_LINK11"/>
      <w:r>
        <w:rPr>
          <w:rFonts w:hint="eastAsia" w:ascii="宋体" w:hAnsi="宋体" w:eastAsia="宋体"/>
          <w:b/>
          <w:bCs/>
          <w:sz w:val="28"/>
          <w:szCs w:val="32"/>
        </w:rPr>
        <w:t>关于</w:t>
      </w:r>
      <w:bookmarkStart w:id="1" w:name="_Hlk226538734"/>
      <w:r>
        <w:rPr>
          <w:rFonts w:hint="eastAsia" w:ascii="宋体" w:hAnsi="宋体" w:eastAsia="宋体"/>
          <w:b/>
          <w:bCs/>
          <w:sz w:val="28"/>
          <w:szCs w:val="32"/>
        </w:rPr>
        <w:t>召开师范生教学技能</w:t>
      </w:r>
      <w:r>
        <w:rPr>
          <w:rFonts w:ascii="宋体" w:hAnsi="宋体" w:eastAsia="宋体"/>
          <w:b/>
          <w:bCs/>
          <w:sz w:val="28"/>
          <w:szCs w:val="32"/>
        </w:rPr>
        <w:t>AI测评系统建设研讨会</w:t>
      </w:r>
      <w:bookmarkEnd w:id="1"/>
      <w:r>
        <w:rPr>
          <w:rFonts w:hint="eastAsia" w:ascii="宋体" w:hAnsi="宋体" w:eastAsia="宋体"/>
          <w:b/>
          <w:bCs/>
          <w:sz w:val="28"/>
          <w:szCs w:val="32"/>
        </w:rPr>
        <w:t>的通知</w:t>
      </w:r>
      <w:bookmarkEnd w:id="0"/>
    </w:p>
    <w:p w14:paraId="638BAD2F">
      <w:pPr>
        <w:spacing w:line="360" w:lineRule="auto"/>
        <w:rPr>
          <w:rFonts w:ascii="宋体" w:hAnsi="宋体" w:eastAsia="宋体"/>
          <w:sz w:val="24"/>
          <w:szCs w:val="28"/>
        </w:rPr>
      </w:pPr>
    </w:p>
    <w:p w14:paraId="007FC27D">
      <w:pPr>
        <w:spacing w:line="360" w:lineRule="auto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各师范生培养单位：</w:t>
      </w:r>
    </w:p>
    <w:p w14:paraId="4054F1A7">
      <w:pPr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为深入推进师范生教学能力培养，提升教师教育信息化水平，学校已在雁山、育才两校区部分智慧教室</w:t>
      </w:r>
      <w:r>
        <w:rPr>
          <w:rFonts w:ascii="宋体" w:hAnsi="宋体" w:eastAsia="宋体"/>
          <w:sz w:val="24"/>
          <w:szCs w:val="28"/>
        </w:rPr>
        <w:t>部署</w:t>
      </w:r>
      <w:r>
        <w:rPr>
          <w:rFonts w:hint="eastAsia" w:ascii="宋体" w:hAnsi="宋体" w:eastAsia="宋体"/>
          <w:sz w:val="24"/>
          <w:szCs w:val="28"/>
        </w:rPr>
        <w:t>师范生教学技能</w:t>
      </w:r>
      <w:r>
        <w:rPr>
          <w:rFonts w:ascii="宋体" w:hAnsi="宋体" w:eastAsia="宋体"/>
          <w:sz w:val="24"/>
          <w:szCs w:val="28"/>
        </w:rPr>
        <w:t>AI测评系统。为更好地发挥该系统的作用，经研究，决定</w:t>
      </w:r>
      <w:r>
        <w:rPr>
          <w:rFonts w:hint="eastAsia" w:ascii="宋体" w:hAnsi="宋体" w:eastAsia="宋体"/>
          <w:sz w:val="24"/>
          <w:szCs w:val="28"/>
        </w:rPr>
        <w:t>召开师范生教学技能</w:t>
      </w:r>
      <w:r>
        <w:rPr>
          <w:rFonts w:ascii="宋体" w:hAnsi="宋体" w:eastAsia="宋体"/>
          <w:sz w:val="24"/>
          <w:szCs w:val="28"/>
        </w:rPr>
        <w:t>AI测评系统建设研讨会。现将有关事项通知如下</w:t>
      </w:r>
      <w:r>
        <w:rPr>
          <w:rFonts w:hint="eastAsia" w:ascii="宋体" w:hAnsi="宋体" w:eastAsia="宋体"/>
          <w:sz w:val="24"/>
          <w:szCs w:val="28"/>
        </w:rPr>
        <w:t>：</w:t>
      </w:r>
    </w:p>
    <w:p w14:paraId="1EFA6EC7">
      <w:pPr>
        <w:spacing w:line="360" w:lineRule="auto"/>
        <w:ind w:firstLine="482" w:firstLineChars="200"/>
        <w:rPr>
          <w:rFonts w:hint="eastAsia"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一、时间地点</w:t>
      </w:r>
    </w:p>
    <w:p w14:paraId="087893F9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时间：2026年4月14日（星期二）9</w:t>
      </w:r>
      <w:r>
        <w:rPr>
          <w:rFonts w:hint="eastAsia" w:ascii="宋体" w:hAnsi="宋体" w:eastAsia="宋体"/>
          <w:sz w:val="24"/>
          <w:szCs w:val="28"/>
        </w:rPr>
        <w:t>:30</w:t>
      </w:r>
    </w:p>
    <w:p w14:paraId="14D17C78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地点：育才校区第二文科楼南楼0718</w:t>
      </w:r>
    </w:p>
    <w:p w14:paraId="7CAACB42">
      <w:pPr>
        <w:spacing w:line="360" w:lineRule="auto"/>
        <w:ind w:firstLine="482" w:firstLineChars="200"/>
        <w:rPr>
          <w:rFonts w:hint="eastAsia"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二、会议内容</w:t>
      </w:r>
    </w:p>
    <w:p w14:paraId="77EBB1CB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研讨各学科门类的个性化测评指标需求。</w:t>
      </w:r>
    </w:p>
    <w:p w14:paraId="04739886">
      <w:pPr>
        <w:spacing w:line="360" w:lineRule="auto"/>
        <w:ind w:firstLine="482" w:firstLineChars="200"/>
        <w:rPr>
          <w:rFonts w:hint="eastAsia"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三、参会人员</w:t>
      </w:r>
    </w:p>
    <w:p w14:paraId="61AEEFE5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1.教务处相关领导及科室负责人</w:t>
      </w:r>
      <w:r>
        <w:rPr>
          <w:rFonts w:hint="eastAsia" w:ascii="宋体" w:hAnsi="宋体" w:eastAsia="宋体"/>
          <w:sz w:val="24"/>
          <w:szCs w:val="28"/>
        </w:rPr>
        <w:t>；</w:t>
      </w:r>
    </w:p>
    <w:p w14:paraId="0F360C45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2.从事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学科</w:t>
      </w:r>
      <w:r>
        <w:rPr>
          <w:rFonts w:hint="eastAsia" w:ascii="宋体" w:hAnsi="宋体" w:eastAsia="宋体"/>
          <w:sz w:val="24"/>
          <w:szCs w:val="28"/>
        </w:rPr>
        <w:t>教学论、师范生教学技能指导工作的专任教师</w:t>
      </w:r>
      <w:r>
        <w:rPr>
          <w:rFonts w:hint="eastAsia" w:ascii="宋体" w:hAnsi="宋体" w:eastAsia="宋体"/>
          <w:sz w:val="24"/>
          <w:szCs w:val="28"/>
        </w:rPr>
        <w:t>；</w:t>
      </w:r>
    </w:p>
    <w:p w14:paraId="38E151B0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3.设有师范类专业</w:t>
      </w:r>
      <w:r>
        <w:rPr>
          <w:rFonts w:hint="eastAsia" w:ascii="宋体" w:hAnsi="宋体" w:eastAsia="宋体"/>
          <w:sz w:val="24"/>
          <w:szCs w:val="28"/>
          <w:lang w:eastAsia="zh-CN"/>
        </w:rPr>
        <w:t>的</w:t>
      </w:r>
      <w:r>
        <w:rPr>
          <w:rFonts w:hint="eastAsia" w:ascii="宋体" w:hAnsi="宋体" w:eastAsia="宋体"/>
          <w:sz w:val="24"/>
          <w:szCs w:val="28"/>
        </w:rPr>
        <w:t>学院（部）教学秘书</w:t>
      </w:r>
      <w:r>
        <w:rPr>
          <w:rFonts w:hint="eastAsia" w:ascii="宋体" w:hAnsi="宋体" w:eastAsia="宋体"/>
          <w:sz w:val="24"/>
          <w:szCs w:val="28"/>
        </w:rPr>
        <w:t>。</w:t>
      </w:r>
    </w:p>
    <w:p w14:paraId="78AEA05F">
      <w:pPr>
        <w:spacing w:line="360" w:lineRule="auto"/>
        <w:ind w:firstLine="482" w:firstLineChars="200"/>
        <w:rPr>
          <w:rFonts w:hint="eastAsia"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四、报名方式</w:t>
      </w:r>
    </w:p>
    <w:p w14:paraId="5E4B4DBA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请各相关学院（部）于2026年4月13日（星期一）12:00前组织相关人员扫码填写回执。</w:t>
      </w:r>
    </w:p>
    <w:p w14:paraId="09F1C419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未尽事宜，请与教务处教学信息技术科联系，联系人：李老师，联系电话：0773-3698152/5826050。</w:t>
      </w:r>
    </w:p>
    <w:p w14:paraId="6AF97BB3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8"/>
        </w:rPr>
      </w:pPr>
    </w:p>
    <w:p w14:paraId="782C25F1">
      <w:pPr>
        <w:wordWrap w:val="0"/>
        <w:spacing w:line="360" w:lineRule="auto"/>
        <w:jc w:val="right"/>
        <w:rPr>
          <w:rFonts w:hint="eastAsia" w:ascii="宋体" w:hAnsi="宋体" w:eastAsia="宋体"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sz w:val="24"/>
          <w:szCs w:val="28"/>
        </w:rPr>
        <w:t>教务处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/教师教学发展中心</w:t>
      </w:r>
    </w:p>
    <w:p w14:paraId="6791C482">
      <w:pPr>
        <w:wordWrap w:val="0"/>
        <w:spacing w:line="360" w:lineRule="auto"/>
        <w:jc w:val="center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  <w:lang w:val="en-US" w:eastAsia="zh-CN"/>
        </w:rPr>
        <w:t xml:space="preserve">                                              </w:t>
      </w:r>
      <w:r>
        <w:rPr>
          <w:rFonts w:ascii="宋体" w:hAnsi="宋体" w:eastAsia="宋体"/>
          <w:sz w:val="24"/>
          <w:szCs w:val="28"/>
        </w:rPr>
        <w:t>2026</w:t>
      </w:r>
      <w:r>
        <w:rPr>
          <w:rFonts w:hint="eastAsia" w:ascii="宋体" w:hAnsi="宋体" w:eastAsia="宋体"/>
          <w:sz w:val="24"/>
          <w:szCs w:val="28"/>
        </w:rPr>
        <w:t>年</w:t>
      </w:r>
      <w:r>
        <w:rPr>
          <w:rFonts w:ascii="宋体" w:hAnsi="宋体" w:eastAsia="宋体"/>
          <w:sz w:val="24"/>
          <w:szCs w:val="28"/>
        </w:rPr>
        <w:t>4</w:t>
      </w:r>
      <w:r>
        <w:rPr>
          <w:rFonts w:hint="eastAsia" w:ascii="宋体" w:hAnsi="宋体" w:eastAsia="宋体"/>
          <w:sz w:val="24"/>
          <w:szCs w:val="28"/>
        </w:rPr>
        <w:t>月</w:t>
      </w:r>
      <w:r>
        <w:rPr>
          <w:rFonts w:ascii="宋体" w:hAnsi="宋体" w:eastAsia="宋体"/>
          <w:sz w:val="24"/>
          <w:szCs w:val="28"/>
        </w:rPr>
        <w:t>10</w:t>
      </w:r>
      <w:r>
        <w:rPr>
          <w:rFonts w:hint="eastAsia" w:ascii="宋体" w:hAnsi="宋体" w:eastAsia="宋体"/>
          <w:sz w:val="24"/>
          <w:szCs w:val="28"/>
        </w:rPr>
        <w:t>日</w:t>
      </w:r>
    </w:p>
    <w:p w14:paraId="5E2CAF81">
      <w:pPr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  <w:lang w:val="en-US" w:eastAsia="zh-CN"/>
        </w:rPr>
        <w:t>请扫码填报</w:t>
      </w:r>
      <w:r>
        <w:rPr>
          <w:rFonts w:hint="eastAsia" w:ascii="宋体" w:hAnsi="宋体" w:eastAsia="宋体"/>
          <w:sz w:val="24"/>
          <w:szCs w:val="28"/>
        </w:rPr>
        <w:t>会议回执：</w:t>
      </w:r>
    </w:p>
    <w:p w14:paraId="5910E91A">
      <w:pPr>
        <w:spacing w:line="360" w:lineRule="auto"/>
        <w:rPr>
          <w:rFonts w:ascii="宋体" w:hAnsi="宋体" w:eastAsia="宋体"/>
          <w:sz w:val="24"/>
          <w:szCs w:val="28"/>
        </w:rPr>
      </w:pPr>
      <w:r>
        <w:rPr>
          <w:rFonts w:hint="eastAsia"/>
          <w:lang w:val="en-US" w:eastAsia="zh-CN"/>
        </w:rPr>
        <w:t xml:space="preserve">    </w:t>
      </w:r>
      <w:bookmarkStart w:id="2" w:name="_GoBack"/>
      <w:r>
        <w:drawing>
          <wp:inline distT="0" distB="0" distL="0" distR="0">
            <wp:extent cx="1485900" cy="11652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t="11178" b="10236"/>
                    <a:stretch>
                      <a:fillRect/>
                    </a:stretch>
                  </pic:blipFill>
                  <pic:spPr>
                    <a:xfrm>
                      <a:off x="0" y="0"/>
                      <a:ext cx="1493363" cy="116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6F0"/>
    <w:rsid w:val="00196C6D"/>
    <w:rsid w:val="002106F0"/>
    <w:rsid w:val="00242451"/>
    <w:rsid w:val="00430926"/>
    <w:rsid w:val="00437D39"/>
    <w:rsid w:val="004A24FB"/>
    <w:rsid w:val="004D03D2"/>
    <w:rsid w:val="00585C4A"/>
    <w:rsid w:val="00673780"/>
    <w:rsid w:val="00764CDD"/>
    <w:rsid w:val="008449D0"/>
    <w:rsid w:val="00870623"/>
    <w:rsid w:val="00885AA0"/>
    <w:rsid w:val="009641F1"/>
    <w:rsid w:val="00B44691"/>
    <w:rsid w:val="00B71742"/>
    <w:rsid w:val="00CB0137"/>
    <w:rsid w:val="00CE05C6"/>
    <w:rsid w:val="00DC5FB2"/>
    <w:rsid w:val="00EA5CE2"/>
    <w:rsid w:val="00FA4AE8"/>
    <w:rsid w:val="02DF2B9D"/>
    <w:rsid w:val="355F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354</Characters>
  <Lines>2</Lines>
  <Paragraphs>1</Paragraphs>
  <TotalTime>9</TotalTime>
  <ScaleCrop>false</ScaleCrop>
  <LinksUpToDate>false</LinksUpToDate>
  <CharactersWithSpaces>363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2026-04-08T03:10:00Z</dcterms:created>
  <dc:creator>DELL</dc:creator>
  <cp:lastModifiedBy>教务处</cp:lastModifiedBy>
  <dcterms:modified xsi:type="dcterms:W3CDTF">2026-04-10T09:25:10Z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eyJoZGlkIjoiZTMwODg3MjM0YTNiNjc0MGVhNDI1Y2YyNjdmYTQ3NTciLCJ1c2VySWQiOiI0NTM2MTQzNjcifQ==</vt:lpwstr>
  </property>
  <property fmtid="{D5CDD505-2E9C-101B-9397-08002B2CF9AE}" pid="3" name="KSOProductBuildVer">
    <vt:lpwstr>2052-12.1.0.25225</vt:lpwstr>
  </property>
  <property fmtid="{D5CDD505-2E9C-101B-9397-08002B2CF9AE}" pid="4" name="ICV">
    <vt:lpwstr>7C32F6177BEA443D82655B50D0B90331_12</vt:lpwstr>
  </property>
</Properties>
</file>