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CA3C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64F49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18893D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50820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CC10D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7C665F0">
      <w:pPr>
        <w:jc w:val="center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教务〔2026〕</w:t>
      </w:r>
      <w:r>
        <w:rPr>
          <w:rFonts w:hint="eastAsia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号 </w:t>
      </w:r>
    </w:p>
    <w:p w14:paraId="1C97CEEF">
      <w:pPr>
        <w:spacing w:line="30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697BA6F4">
      <w:pPr>
        <w:pStyle w:val="5"/>
        <w:widowControl/>
        <w:shd w:val="clear" w:color="auto" w:fill="FFFFFF"/>
        <w:autoSpaceDE/>
        <w:autoSpaceDN/>
        <w:spacing w:before="0" w:beforeAutospacing="0" w:after="0" w:afterAutospacing="0" w:line="460" w:lineRule="exact"/>
        <w:jc w:val="center"/>
        <w:textAlignment w:val="baseline"/>
        <w:rPr>
          <w:rFonts w:hint="eastAsia" w:ascii="宋体" w:hAnsi="宋体" w:eastAsia="宋体" w:cs="宋体"/>
          <w:b/>
          <w:bCs/>
          <w:kern w:val="0"/>
          <w:sz w:val="28"/>
          <w:szCs w:val="28"/>
          <w:shd w:val="clear" w:color="auto" w:fill="FFFFFF"/>
          <w:lang w:eastAsia="zh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shd w:val="clear" w:color="auto" w:fill="FFFFFF"/>
          <w:lang w:eastAsia="zh"/>
        </w:rPr>
        <w:t>关于举办广西师范大学2026年大学生环保科普创意大赛的通知</w:t>
      </w:r>
    </w:p>
    <w:p w14:paraId="020876B6">
      <w:pPr>
        <w:autoSpaceDE/>
        <w:autoSpaceDN/>
        <w:spacing w:line="560" w:lineRule="exact"/>
        <w:rPr>
          <w:rFonts w:hint="eastAsia" w:ascii="微软雅黑" w:hAnsi="微软雅黑" w:eastAsia="微软雅黑" w:cs="微软雅黑"/>
          <w:b/>
          <w:bCs/>
          <w:color w:val="000000"/>
          <w:kern w:val="2"/>
          <w:sz w:val="32"/>
          <w:szCs w:val="32"/>
        </w:rPr>
      </w:pPr>
    </w:p>
    <w:p w14:paraId="7F6F1B0D">
      <w:pPr>
        <w:pStyle w:val="2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0" w:leftChars="0"/>
        <w:jc w:val="both"/>
        <w:rPr>
          <w:spacing w:val="-5"/>
          <w:sz w:val="24"/>
          <w:szCs w:val="24"/>
        </w:rPr>
      </w:pPr>
      <w:r>
        <w:rPr>
          <w:rFonts w:hint="eastAsia"/>
          <w:spacing w:val="-5"/>
          <w:sz w:val="24"/>
          <w:szCs w:val="24"/>
        </w:rPr>
        <w:t>各</w:t>
      </w:r>
      <w:r>
        <w:rPr>
          <w:rFonts w:hint="eastAsia"/>
          <w:spacing w:val="-5"/>
          <w:sz w:val="24"/>
          <w:szCs w:val="24"/>
          <w:lang w:eastAsia="zh"/>
        </w:rPr>
        <w:t>学院（部）</w:t>
      </w:r>
      <w:r>
        <w:rPr>
          <w:rFonts w:hint="eastAsia"/>
          <w:spacing w:val="-5"/>
          <w:sz w:val="24"/>
          <w:szCs w:val="24"/>
        </w:rPr>
        <w:t>：</w:t>
      </w:r>
    </w:p>
    <w:p w14:paraId="4CEED270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0" w:leftChars="0" w:right="0" w:firstLine="464" w:firstLineChars="200"/>
        <w:jc w:val="both"/>
        <w:textAlignment w:val="auto"/>
        <w:rPr>
          <w:spacing w:val="-4"/>
          <w:sz w:val="24"/>
          <w:szCs w:val="24"/>
        </w:rPr>
      </w:pPr>
      <w:r>
        <w:rPr>
          <w:rFonts w:hint="eastAsia"/>
          <w:spacing w:val="-4"/>
          <w:sz w:val="24"/>
          <w:szCs w:val="24"/>
        </w:rPr>
        <w:t>为贯彻习近平总书记关于科普与创新同等重要的重要论述，落实高校科普工作部署，广西师范大学</w:t>
      </w:r>
      <w:r>
        <w:rPr>
          <w:spacing w:val="-4"/>
          <w:sz w:val="24"/>
          <w:szCs w:val="24"/>
        </w:rPr>
        <w:t>2026年大学生环保科普创意大赛以“节水密码”或“新型污染物密码”为主题，紧扣“十五五”节水与新型污染物治理需求，培育青年科普先锋，推动绿色发展与可持续未来。现决定举办校内选拔赛，有关事项通知如下：</w:t>
      </w:r>
    </w:p>
    <w:p w14:paraId="6899D68E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0" w:leftChars="0" w:right="0" w:firstLine="466" w:firstLineChars="200"/>
        <w:jc w:val="both"/>
        <w:textAlignment w:val="auto"/>
        <w:rPr>
          <w:b/>
          <w:bCs/>
          <w:spacing w:val="-4"/>
          <w:sz w:val="24"/>
          <w:szCs w:val="24"/>
        </w:rPr>
      </w:pPr>
      <w:r>
        <w:rPr>
          <w:rFonts w:hint="eastAsia"/>
          <w:b/>
          <w:bCs/>
          <w:spacing w:val="-4"/>
          <w:sz w:val="24"/>
          <w:szCs w:val="24"/>
        </w:rPr>
        <w:t>一、组织机构</w:t>
      </w:r>
    </w:p>
    <w:p w14:paraId="31F3F4BC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0" w:leftChars="0" w:right="0" w:firstLine="480" w:firstLineChars="200"/>
        <w:jc w:val="both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主办单位：广西师范大学教务处</w:t>
      </w:r>
    </w:p>
    <w:p w14:paraId="112C1BBB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0" w:leftChars="0" w:right="0" w:firstLine="480" w:firstLineChars="200"/>
        <w:jc w:val="both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承办单位：广西师范大学环境与资源学院</w:t>
      </w:r>
    </w:p>
    <w:p w14:paraId="68805B0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0" w:leftChars="0" w:right="0" w:firstLine="466" w:firstLineChars="200"/>
        <w:jc w:val="both"/>
        <w:textAlignment w:val="auto"/>
        <w:rPr>
          <w:b/>
          <w:bCs/>
          <w:sz w:val="24"/>
          <w:szCs w:val="24"/>
        </w:rPr>
      </w:pPr>
      <w:r>
        <w:rPr>
          <w:rFonts w:hint="eastAsia"/>
          <w:b/>
          <w:bCs/>
          <w:spacing w:val="-4"/>
          <w:sz w:val="24"/>
          <w:szCs w:val="24"/>
        </w:rPr>
        <w:t>二、参赛对象</w:t>
      </w:r>
    </w:p>
    <w:p w14:paraId="1F2BE269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0" w:leftChars="0" w:right="0" w:firstLine="400" w:firstLineChars="200"/>
        <w:jc w:val="both"/>
        <w:textAlignment w:val="auto"/>
        <w:rPr>
          <w:sz w:val="24"/>
          <w:szCs w:val="24"/>
        </w:rPr>
      </w:pPr>
      <w:r>
        <w:rPr>
          <w:rFonts w:hint="eastAsia"/>
          <w:spacing w:val="-10"/>
          <w:szCs w:val="24"/>
        </w:rPr>
        <w:t>（</w:t>
      </w:r>
      <w:r>
        <w:rPr>
          <w:rFonts w:hint="eastAsia"/>
          <w:spacing w:val="-5"/>
          <w:szCs w:val="24"/>
        </w:rPr>
        <w:t>一</w:t>
      </w:r>
      <w:r>
        <w:rPr>
          <w:rFonts w:hint="eastAsia"/>
          <w:spacing w:val="-10"/>
          <w:szCs w:val="24"/>
        </w:rPr>
        <w:t>）</w:t>
      </w:r>
      <w:r>
        <w:rPr>
          <w:rFonts w:hint="eastAsia"/>
          <w:sz w:val="24"/>
          <w:szCs w:val="24"/>
        </w:rPr>
        <w:t>全日制在校学生（本科生、研究生）。</w:t>
      </w:r>
    </w:p>
    <w:p w14:paraId="4204C0D9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0" w:leftChars="0" w:right="0" w:firstLine="400" w:firstLineChars="200"/>
        <w:jc w:val="both"/>
        <w:textAlignment w:val="auto"/>
        <w:rPr>
          <w:sz w:val="24"/>
          <w:szCs w:val="24"/>
        </w:rPr>
      </w:pPr>
      <w:r>
        <w:rPr>
          <w:rFonts w:hint="eastAsia"/>
          <w:spacing w:val="-10"/>
          <w:szCs w:val="24"/>
        </w:rPr>
        <w:t>（二）</w:t>
      </w:r>
      <w:r>
        <w:rPr>
          <w:rFonts w:hint="eastAsia"/>
          <w:sz w:val="24"/>
          <w:szCs w:val="24"/>
        </w:rPr>
        <w:t>以个人或团队名义参赛（团队人数不超过8人，专业不限，鼓励跨专业组队），每个参赛项目指导老师不超过2人。</w:t>
      </w:r>
    </w:p>
    <w:p w14:paraId="7C439130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0" w:leftChars="0" w:right="0" w:firstLine="400" w:firstLineChars="200"/>
        <w:jc w:val="both"/>
        <w:textAlignment w:val="auto"/>
        <w:rPr>
          <w:sz w:val="24"/>
          <w:szCs w:val="24"/>
        </w:rPr>
      </w:pPr>
      <w:r>
        <w:rPr>
          <w:rFonts w:hint="eastAsia"/>
          <w:spacing w:val="-10"/>
          <w:szCs w:val="24"/>
        </w:rPr>
        <w:t>（</w:t>
      </w:r>
      <w:r>
        <w:rPr>
          <w:rFonts w:hint="eastAsia"/>
          <w:spacing w:val="-10"/>
          <w:szCs w:val="24"/>
          <w:lang w:val="en-US" w:eastAsia="zh-CN"/>
        </w:rPr>
        <w:t>三</w:t>
      </w:r>
      <w:r>
        <w:rPr>
          <w:rFonts w:hint="eastAsia"/>
          <w:spacing w:val="-10"/>
          <w:szCs w:val="24"/>
        </w:rPr>
        <w:t>）</w:t>
      </w:r>
      <w:r>
        <w:rPr>
          <w:rFonts w:hint="eastAsia"/>
          <w:sz w:val="24"/>
          <w:szCs w:val="24"/>
        </w:rPr>
        <w:t>每个参赛者至多参加三个项目，且每名学生只能作为一个项目的负责人。</w:t>
      </w:r>
    </w:p>
    <w:p w14:paraId="05F77D82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0" w:leftChars="0" w:right="0" w:firstLine="474" w:firstLineChars="200"/>
        <w:jc w:val="both"/>
        <w:textAlignment w:val="auto"/>
        <w:rPr>
          <w:b/>
          <w:spacing w:val="-2"/>
          <w:sz w:val="24"/>
          <w:szCs w:val="24"/>
        </w:rPr>
      </w:pPr>
      <w:r>
        <w:rPr>
          <w:rFonts w:hint="eastAsia"/>
          <w:b/>
          <w:spacing w:val="-2"/>
          <w:sz w:val="24"/>
          <w:szCs w:val="24"/>
        </w:rPr>
        <w:t>三、参赛</w:t>
      </w:r>
      <w:r>
        <w:rPr>
          <w:rFonts w:hint="eastAsia"/>
          <w:b/>
          <w:spacing w:val="-2"/>
          <w:sz w:val="24"/>
          <w:szCs w:val="24"/>
          <w:lang w:eastAsia="zh"/>
        </w:rPr>
        <w:t>内容</w:t>
      </w:r>
      <w:r>
        <w:rPr>
          <w:rFonts w:hint="eastAsia"/>
          <w:b/>
          <w:spacing w:val="-2"/>
          <w:sz w:val="24"/>
          <w:szCs w:val="24"/>
        </w:rPr>
        <w:t>及要求</w:t>
      </w:r>
    </w:p>
    <w:p w14:paraId="320B0B50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0" w:leftChars="0" w:right="0" w:firstLine="480" w:firstLineChars="200"/>
        <w:jc w:val="both"/>
        <w:textAlignment w:val="auto"/>
        <w:rPr>
          <w:color w:val="333333"/>
          <w:sz w:val="24"/>
          <w:szCs w:val="24"/>
        </w:rPr>
      </w:pPr>
      <w:r>
        <w:rPr>
          <w:rFonts w:hint="eastAsia"/>
          <w:color w:val="333333"/>
          <w:sz w:val="24"/>
          <w:szCs w:val="24"/>
        </w:rPr>
        <w:t>设</w:t>
      </w:r>
      <w:r>
        <w:rPr>
          <w:rFonts w:hint="eastAsia"/>
          <w:color w:val="333333"/>
          <w:sz w:val="24"/>
          <w:szCs w:val="24"/>
          <w:lang w:eastAsia="zh"/>
        </w:rPr>
        <w:t>有三个组别，共七个项目</w:t>
      </w:r>
      <w:r>
        <w:rPr>
          <w:rFonts w:hint="eastAsia"/>
          <w:color w:val="333333"/>
          <w:sz w:val="24"/>
          <w:szCs w:val="24"/>
        </w:rPr>
        <w:t>。</w:t>
      </w:r>
    </w:p>
    <w:p w14:paraId="3276FD45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0" w:leftChars="0" w:right="0" w:firstLine="482" w:firstLineChars="200"/>
        <w:jc w:val="both"/>
        <w:textAlignment w:val="auto"/>
        <w:rPr>
          <w:b/>
          <w:bCs/>
          <w:color w:val="333333"/>
          <w:sz w:val="24"/>
          <w:szCs w:val="24"/>
          <w:lang w:eastAsia="zh"/>
        </w:rPr>
      </w:pPr>
      <w:r>
        <w:rPr>
          <w:rFonts w:hint="eastAsia"/>
          <w:b/>
          <w:bCs/>
          <w:color w:val="333333"/>
          <w:sz w:val="24"/>
          <w:szCs w:val="24"/>
          <w:lang w:eastAsia="zh"/>
        </w:rPr>
        <w:t>（一）新媒体科普组</w:t>
      </w:r>
    </w:p>
    <w:p w14:paraId="79D73AAA">
      <w:pPr>
        <w:pStyle w:val="5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0" w:leftChars="0" w:right="0" w:firstLine="480" w:firstLineChars="200"/>
        <w:jc w:val="both"/>
        <w:textAlignment w:val="auto"/>
        <w:rPr>
          <w:szCs w:val="24"/>
          <w:lang w:eastAsia="zh"/>
        </w:rPr>
      </w:pPr>
      <w:r>
        <w:rPr>
          <w:rFonts w:hint="eastAsia"/>
          <w:szCs w:val="24"/>
          <w:lang w:eastAsia="zh"/>
        </w:rPr>
        <w:t>作品需紧扣“节水密码”或“新型污染物密码”主题，侧重调动全民保护河湖的自觉性，以形象、互动的方式弘扬绿色发展的科学理念，增加创意科普性。</w:t>
      </w:r>
    </w:p>
    <w:p w14:paraId="14E6713E">
      <w:pPr>
        <w:pStyle w:val="5"/>
        <w:keepNext w:val="0"/>
        <w:keepLines w:val="0"/>
        <w:pageBreakBefore w:val="0"/>
        <w:widowControl/>
        <w:tabs>
          <w:tab w:val="left" w:pos="135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0" w:leftChars="0" w:right="0" w:firstLine="480" w:firstLineChars="200"/>
        <w:jc w:val="both"/>
        <w:textAlignment w:val="auto"/>
        <w:rPr>
          <w:szCs w:val="24"/>
          <w:lang w:eastAsia="zh"/>
        </w:rPr>
      </w:pPr>
      <w:r>
        <w:rPr>
          <w:szCs w:val="24"/>
          <w:lang w:eastAsia="zh"/>
        </w:rPr>
        <w:t>1.</w:t>
      </w:r>
      <w:r>
        <w:rPr>
          <w:rFonts w:hint="eastAsia"/>
          <w:szCs w:val="24"/>
          <w:lang w:eastAsia="zh"/>
        </w:rPr>
        <w:t>摄影：作品内容符合主题要求，个人必须提交4-10张照片，团队需提交 8-10 张照片，所有作品需提供JPEG 格式图片，文件大小在2-20MB内。参赛作品仅可作亮度、对比度、饱和度的适度调整及构图剪裁，禁止使用网络图片、一稿多投、翻拍等行为，一经发现，即取消参赛资格。相关责任均由参赛者承担。</w:t>
      </w:r>
    </w:p>
    <w:p w14:paraId="7AC264EE">
      <w:pPr>
        <w:pStyle w:val="5"/>
        <w:keepNext w:val="0"/>
        <w:keepLines w:val="0"/>
        <w:pageBreakBefore w:val="0"/>
        <w:widowControl/>
        <w:tabs>
          <w:tab w:val="left" w:pos="135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0" w:leftChars="0" w:right="0" w:firstLine="480" w:firstLineChars="200"/>
        <w:jc w:val="both"/>
        <w:textAlignment w:val="auto"/>
        <w:rPr>
          <w:szCs w:val="24"/>
          <w:lang w:eastAsia="zh"/>
        </w:rPr>
      </w:pPr>
      <w:r>
        <w:rPr>
          <w:szCs w:val="24"/>
          <w:lang w:eastAsia="zh"/>
        </w:rPr>
        <w:t>2.</w:t>
      </w:r>
      <w:r>
        <w:rPr>
          <w:rFonts w:hint="eastAsia"/>
          <w:szCs w:val="24"/>
          <w:lang w:eastAsia="zh"/>
        </w:rPr>
        <w:t>歌曲：歌曲作品突出主题、旋律流畅、优美动听，易于传唱，具有较强的艺术表现力和感染力，提倡作品的形式、体裁及风格的多样性，鼓励创新。应征作品为此前未以任何形式发表、发行、播出的原创歌曲作品（包括词曲）。</w:t>
      </w:r>
    </w:p>
    <w:p w14:paraId="62A55378">
      <w:pPr>
        <w:pStyle w:val="5"/>
        <w:keepNext w:val="0"/>
        <w:keepLines w:val="0"/>
        <w:pageBreakBefore w:val="0"/>
        <w:widowControl/>
        <w:tabs>
          <w:tab w:val="left" w:pos="135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0" w:leftChars="0" w:right="0" w:firstLine="480" w:firstLineChars="200"/>
        <w:jc w:val="both"/>
        <w:textAlignment w:val="auto"/>
        <w:rPr>
          <w:szCs w:val="24"/>
          <w:lang w:eastAsia="zh"/>
        </w:rPr>
      </w:pPr>
      <w:r>
        <w:rPr>
          <w:szCs w:val="24"/>
          <w:lang w:eastAsia="zh"/>
        </w:rPr>
        <w:t>3.</w:t>
      </w:r>
      <w:r>
        <w:rPr>
          <w:rFonts w:hint="eastAsia"/>
          <w:szCs w:val="24"/>
          <w:lang w:eastAsia="zh"/>
        </w:rPr>
        <w:t>视频：与主题相关的纪录短片、微电影、视频剪辑、</w:t>
      </w:r>
    </w:p>
    <w:p w14:paraId="751A8BE7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0" w:leftChars="0" w:right="0" w:firstLine="480" w:firstLineChars="200"/>
        <w:jc w:val="both"/>
        <w:textAlignment w:val="auto"/>
        <w:rPr>
          <w:szCs w:val="24"/>
          <w:lang w:eastAsia="zh"/>
        </w:rPr>
      </w:pPr>
      <w:r>
        <w:rPr>
          <w:rFonts w:hint="eastAsia"/>
          <w:szCs w:val="24"/>
          <w:lang w:eastAsia="zh"/>
        </w:rPr>
        <w:t>动画、动漫、公益广告等均可参赛，作品要求原创，具有环保理念和宣传推广作用；内容具有通俗性、知识性、艺术性、趣味性等；单部作品总时长不得超过5分钟，系列作品总计时长不得超过30分钟；提交作品均需为MP4格式，单个视频不超过300MB。</w:t>
      </w:r>
    </w:p>
    <w:p w14:paraId="2CF6458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0" w:leftChars="0" w:right="0" w:firstLine="482" w:firstLineChars="200"/>
        <w:jc w:val="both"/>
        <w:textAlignment w:val="auto"/>
        <w:rPr>
          <w:b/>
          <w:bCs/>
          <w:color w:val="333333"/>
          <w:sz w:val="24"/>
          <w:szCs w:val="24"/>
          <w:lang w:eastAsia="zh"/>
        </w:rPr>
      </w:pPr>
      <w:r>
        <w:rPr>
          <w:rFonts w:hint="eastAsia"/>
          <w:b/>
          <w:bCs/>
          <w:color w:val="333333"/>
          <w:sz w:val="24"/>
          <w:szCs w:val="24"/>
          <w:lang w:eastAsia="zh"/>
        </w:rPr>
        <w:t>（二）创“作”科普组</w:t>
      </w:r>
    </w:p>
    <w:p w14:paraId="2F116BB8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0" w:leftChars="0" w:right="0" w:firstLine="480" w:firstLineChars="200"/>
        <w:jc w:val="both"/>
        <w:textAlignment w:val="auto"/>
        <w:rPr>
          <w:szCs w:val="24"/>
          <w:lang w:eastAsia="zh"/>
        </w:rPr>
      </w:pPr>
      <w:r>
        <w:rPr>
          <w:rFonts w:hint="eastAsia"/>
          <w:szCs w:val="24"/>
          <w:lang w:eastAsia="zh"/>
        </w:rPr>
        <w:t>作品需围绕“节水密码”或“新型污染物密码”主题，通俗易懂，弘扬生态优先的科学理念，展示近年来河湖保护取得的阶段性成果及新风貌。</w:t>
      </w:r>
    </w:p>
    <w:p w14:paraId="5D6DE59C">
      <w:pPr>
        <w:pStyle w:val="5"/>
        <w:keepNext w:val="0"/>
        <w:keepLines w:val="0"/>
        <w:pageBreakBefore w:val="0"/>
        <w:widowControl/>
        <w:tabs>
          <w:tab w:val="left" w:pos="93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0" w:leftChars="0" w:right="0" w:firstLine="480" w:firstLineChars="200"/>
        <w:jc w:val="both"/>
        <w:textAlignment w:val="auto"/>
        <w:rPr>
          <w:szCs w:val="24"/>
          <w:lang w:eastAsia="zh"/>
        </w:rPr>
      </w:pPr>
      <w:r>
        <w:rPr>
          <w:szCs w:val="24"/>
          <w:lang w:eastAsia="zh"/>
        </w:rPr>
        <w:t>1.</w:t>
      </w:r>
      <w:r>
        <w:rPr>
          <w:rFonts w:hint="eastAsia"/>
          <w:szCs w:val="24"/>
          <w:lang w:eastAsia="zh"/>
        </w:rPr>
        <w:t>微信推文：文字内容需有相应配图，排版美观，贴近主题。</w:t>
      </w:r>
    </w:p>
    <w:p w14:paraId="5FECC259">
      <w:pPr>
        <w:pStyle w:val="5"/>
        <w:keepNext w:val="0"/>
        <w:keepLines w:val="0"/>
        <w:pageBreakBefore w:val="0"/>
        <w:widowControl/>
        <w:tabs>
          <w:tab w:val="left" w:pos="93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0" w:leftChars="0" w:right="0" w:firstLine="480" w:firstLineChars="200"/>
        <w:jc w:val="both"/>
        <w:textAlignment w:val="auto"/>
        <w:rPr>
          <w:szCs w:val="24"/>
          <w:lang w:eastAsia="zh"/>
        </w:rPr>
      </w:pPr>
      <w:r>
        <w:rPr>
          <w:szCs w:val="24"/>
          <w:lang w:eastAsia="zh"/>
        </w:rPr>
        <w:t>2.</w:t>
      </w:r>
      <w:r>
        <w:rPr>
          <w:rFonts w:hint="eastAsia"/>
          <w:szCs w:val="24"/>
          <w:lang w:eastAsia="zh"/>
        </w:rPr>
        <w:t>科普文章：结合主题，1500 字以上，逻辑清晰，不可抄袭。</w:t>
      </w:r>
    </w:p>
    <w:p w14:paraId="65AD0C36">
      <w:pPr>
        <w:pStyle w:val="5"/>
        <w:keepNext w:val="0"/>
        <w:keepLines w:val="0"/>
        <w:pageBreakBefore w:val="0"/>
        <w:widowControl/>
        <w:tabs>
          <w:tab w:val="left" w:pos="93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0" w:leftChars="0" w:right="0" w:firstLine="480" w:firstLineChars="200"/>
        <w:jc w:val="both"/>
        <w:textAlignment w:val="auto"/>
        <w:rPr>
          <w:szCs w:val="24"/>
        </w:rPr>
      </w:pPr>
      <w:r>
        <w:rPr>
          <w:szCs w:val="24"/>
          <w:lang w:eastAsia="zh"/>
        </w:rPr>
        <w:t>3.</w:t>
      </w:r>
      <w:r>
        <w:rPr>
          <w:rFonts w:hint="eastAsia"/>
          <w:szCs w:val="24"/>
          <w:lang w:eastAsia="zh"/>
        </w:rPr>
        <w:t>平面设计：以图片为主，单幅文字100字以内，以创意平面设计直观、美观</w:t>
      </w:r>
      <w:r>
        <w:rPr>
          <w:rFonts w:hint="eastAsia"/>
          <w:spacing w:val="-2"/>
          <w:szCs w:val="24"/>
        </w:rPr>
        <w:t>的创意表达主题，作品形式包括创意海报、宣传册、系列书签等。</w:t>
      </w:r>
    </w:p>
    <w:p w14:paraId="2BD136D5">
      <w:pPr>
        <w:keepNext w:val="0"/>
        <w:keepLines w:val="0"/>
        <w:pageBreakBefore w:val="0"/>
        <w:widowControl/>
        <w:tabs>
          <w:tab w:val="left" w:pos="51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0" w:leftChars="0" w:right="0" w:firstLine="466" w:firstLineChars="200"/>
        <w:jc w:val="both"/>
        <w:textAlignment w:val="auto"/>
        <w:rPr>
          <w:b/>
          <w:bCs/>
          <w:spacing w:val="-4"/>
          <w:sz w:val="24"/>
          <w:szCs w:val="24"/>
        </w:rPr>
      </w:pPr>
      <w:r>
        <w:rPr>
          <w:rFonts w:hint="eastAsia"/>
          <w:b/>
          <w:bCs/>
          <w:spacing w:val="-4"/>
          <w:sz w:val="24"/>
          <w:szCs w:val="24"/>
          <w:lang w:eastAsia="zh"/>
        </w:rPr>
        <w:t>（三）</w:t>
      </w:r>
      <w:r>
        <w:rPr>
          <w:rFonts w:hint="eastAsia"/>
          <w:b/>
          <w:bCs/>
          <w:spacing w:val="-4"/>
          <w:sz w:val="24"/>
          <w:szCs w:val="24"/>
        </w:rPr>
        <w:t>创“造”科普组</w:t>
      </w:r>
    </w:p>
    <w:p w14:paraId="29194BA8">
      <w:pPr>
        <w:keepNext w:val="0"/>
        <w:keepLines w:val="0"/>
        <w:pageBreakBefore w:val="0"/>
        <w:widowControl/>
        <w:tabs>
          <w:tab w:val="left" w:pos="51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0" w:leftChars="0" w:right="0" w:firstLine="472" w:firstLineChars="200"/>
        <w:jc w:val="both"/>
        <w:textAlignment w:val="auto"/>
        <w:rPr>
          <w:sz w:val="24"/>
          <w:szCs w:val="24"/>
        </w:rPr>
      </w:pPr>
      <w:r>
        <w:rPr>
          <w:rFonts w:hint="eastAsia"/>
          <w:spacing w:val="-2"/>
          <w:sz w:val="24"/>
          <w:szCs w:val="24"/>
          <w:lang w:bidi="ar"/>
        </w:rPr>
        <w:t>结合所学知识各制作各类科技发明，符合大赛</w:t>
      </w:r>
      <w:r>
        <w:rPr>
          <w:rFonts w:hint="eastAsia"/>
          <w:color w:val="333333"/>
          <w:sz w:val="24"/>
          <w:szCs w:val="24"/>
          <w:lang w:eastAsia="zh"/>
        </w:rPr>
        <w:t>“节水密码”或“新型污染物密码”</w:t>
      </w:r>
      <w:r>
        <w:rPr>
          <w:rFonts w:hint="eastAsia"/>
          <w:spacing w:val="-2"/>
          <w:sz w:val="24"/>
          <w:szCs w:val="24"/>
          <w:lang w:bidi="ar"/>
        </w:rPr>
        <w:t>主题，有实用性，呈现时代感和创新性，具有较强的科普传播效果，其中作品要求包括：</w:t>
      </w:r>
    </w:p>
    <w:p w14:paraId="1A3C5DC3">
      <w:pPr>
        <w:pStyle w:val="5"/>
        <w:keepNext w:val="0"/>
        <w:keepLines w:val="0"/>
        <w:pageBreakBefore w:val="0"/>
        <w:numPr>
          <w:ilvl w:val="1"/>
          <w:numId w:val="0"/>
        </w:numPr>
        <w:tabs>
          <w:tab w:val="left" w:pos="135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0" w:leftChars="0" w:right="0" w:firstLine="466" w:firstLineChars="200"/>
        <w:jc w:val="both"/>
        <w:textAlignment w:val="auto"/>
        <w:rPr>
          <w:szCs w:val="24"/>
        </w:rPr>
      </w:pPr>
      <w:r>
        <w:rPr>
          <w:spacing w:val="-2"/>
          <w:w w:val="99"/>
          <w:szCs w:val="24"/>
        </w:rPr>
        <w:t>1.</w:t>
      </w:r>
      <w:r>
        <w:rPr>
          <w:rFonts w:hint="eastAsia"/>
          <w:spacing w:val="-2"/>
          <w:szCs w:val="24"/>
          <w:lang w:bidi="ar"/>
        </w:rPr>
        <w:t>有自主知识产权：已授权或申请发明专利、实用新</w:t>
      </w:r>
      <w:r>
        <w:rPr>
          <w:rFonts w:hint="eastAsia"/>
          <w:spacing w:val="-4"/>
          <w:szCs w:val="24"/>
          <w:lang w:bidi="ar"/>
        </w:rPr>
        <w:t>型专利；</w:t>
      </w:r>
    </w:p>
    <w:p w14:paraId="45A500F1">
      <w:pPr>
        <w:pStyle w:val="5"/>
        <w:keepNext w:val="0"/>
        <w:keepLines w:val="0"/>
        <w:pageBreakBefore w:val="0"/>
        <w:numPr>
          <w:ilvl w:val="1"/>
          <w:numId w:val="0"/>
        </w:numPr>
        <w:tabs>
          <w:tab w:val="left" w:pos="135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0" w:leftChars="0" w:right="0" w:firstLine="466" w:firstLineChars="200"/>
        <w:jc w:val="both"/>
        <w:textAlignment w:val="auto"/>
        <w:rPr>
          <w:spacing w:val="-5"/>
          <w:szCs w:val="24"/>
          <w:lang w:bidi="ar"/>
        </w:rPr>
      </w:pPr>
      <w:r>
        <w:rPr>
          <w:spacing w:val="-2"/>
          <w:w w:val="99"/>
          <w:szCs w:val="24"/>
        </w:rPr>
        <w:t>2.</w:t>
      </w:r>
      <w:r>
        <w:rPr>
          <w:rFonts w:hint="eastAsia"/>
          <w:spacing w:val="-17"/>
          <w:szCs w:val="24"/>
          <w:lang w:bidi="ar"/>
        </w:rPr>
        <w:t>有专有技术：新技术、新工艺、新材料及科技创新、</w:t>
      </w:r>
      <w:r>
        <w:rPr>
          <w:rFonts w:hint="eastAsia"/>
          <w:spacing w:val="-5"/>
          <w:szCs w:val="24"/>
          <w:lang w:bidi="ar"/>
        </w:rPr>
        <w:t>技术革新、新技术应用等方面的项目；</w:t>
      </w:r>
    </w:p>
    <w:p w14:paraId="5E5F636D">
      <w:pPr>
        <w:pStyle w:val="5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0" w:leftChars="0" w:right="0" w:firstLine="466" w:firstLineChars="200"/>
        <w:jc w:val="both"/>
        <w:textAlignment w:val="auto"/>
        <w:rPr>
          <w:szCs w:val="24"/>
        </w:rPr>
      </w:pPr>
      <w:r>
        <w:rPr>
          <w:spacing w:val="-2"/>
          <w:w w:val="99"/>
          <w:szCs w:val="24"/>
        </w:rPr>
        <w:t>3.</w:t>
      </w:r>
      <w:r>
        <w:rPr>
          <w:rFonts w:hint="eastAsia"/>
          <w:spacing w:val="-2"/>
          <w:szCs w:val="24"/>
          <w:lang w:bidi="ar"/>
        </w:rPr>
        <w:t>有创意方案：自己设计并有明确实施方案的科技创意类项目。</w:t>
      </w:r>
    </w:p>
    <w:p w14:paraId="239D5778">
      <w:pPr>
        <w:pStyle w:val="5"/>
        <w:keepNext w:val="0"/>
        <w:keepLines w:val="0"/>
        <w:pageBreakBefore w:val="0"/>
        <w:numPr>
          <w:ilvl w:val="1"/>
          <w:numId w:val="0"/>
        </w:numPr>
        <w:tabs>
          <w:tab w:val="left" w:pos="135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0" w:leftChars="0" w:right="0" w:firstLine="466" w:firstLineChars="200"/>
        <w:jc w:val="both"/>
        <w:textAlignment w:val="auto"/>
        <w:rPr>
          <w:spacing w:val="-2"/>
          <w:szCs w:val="24"/>
          <w:lang w:bidi="ar"/>
        </w:rPr>
      </w:pPr>
      <w:r>
        <w:rPr>
          <w:spacing w:val="-2"/>
          <w:w w:val="99"/>
          <w:szCs w:val="24"/>
        </w:rPr>
        <w:t>4.</w:t>
      </w:r>
      <w:r>
        <w:rPr>
          <w:rFonts w:hint="eastAsia"/>
          <w:spacing w:val="-2"/>
          <w:szCs w:val="24"/>
          <w:lang w:bidi="ar"/>
        </w:rPr>
        <w:t>参赛作品必须符合大赛主题并且知识产权明晰，不得侵犯他人知识产权。项目所持专利的专利权非本参赛者，或含非参赛人的，须有专利所有权者授权。</w:t>
      </w:r>
    </w:p>
    <w:p w14:paraId="354E303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0" w:leftChars="0" w:right="0" w:firstLine="466" w:firstLineChars="200"/>
        <w:jc w:val="both"/>
        <w:textAlignment w:val="auto"/>
        <w:rPr>
          <w:sz w:val="24"/>
          <w:szCs w:val="24"/>
        </w:rPr>
      </w:pPr>
      <w:r>
        <w:rPr>
          <w:rFonts w:hint="eastAsia"/>
          <w:b/>
          <w:bCs/>
          <w:spacing w:val="-4"/>
          <w:sz w:val="24"/>
          <w:szCs w:val="24"/>
          <w:lang w:eastAsia="zh"/>
        </w:rPr>
        <w:t>四、</w:t>
      </w:r>
      <w:r>
        <w:rPr>
          <w:rFonts w:hint="eastAsia"/>
          <w:b/>
          <w:bCs/>
          <w:spacing w:val="-4"/>
          <w:sz w:val="24"/>
          <w:szCs w:val="24"/>
        </w:rPr>
        <w:t>参赛须知</w:t>
      </w:r>
    </w:p>
    <w:p w14:paraId="6597F33B">
      <w:pPr>
        <w:pStyle w:val="5"/>
        <w:keepNext w:val="0"/>
        <w:keepLines w:val="0"/>
        <w:pageBreakBefore w:val="0"/>
        <w:widowControl/>
        <w:tabs>
          <w:tab w:val="left" w:pos="135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0" w:leftChars="0" w:right="0" w:firstLine="440" w:firstLineChars="200"/>
        <w:jc w:val="both"/>
        <w:textAlignment w:val="auto"/>
        <w:rPr>
          <w:szCs w:val="24"/>
        </w:rPr>
      </w:pPr>
      <w:r>
        <w:rPr>
          <w:rFonts w:hint="eastAsia"/>
          <w:spacing w:val="-10"/>
          <w:szCs w:val="24"/>
        </w:rPr>
        <w:t>（</w:t>
      </w:r>
      <w:r>
        <w:rPr>
          <w:rFonts w:hint="eastAsia"/>
          <w:spacing w:val="-5"/>
          <w:szCs w:val="24"/>
        </w:rPr>
        <w:t>一</w:t>
      </w:r>
      <w:r>
        <w:rPr>
          <w:rFonts w:hint="eastAsia"/>
          <w:spacing w:val="-10"/>
          <w:szCs w:val="24"/>
        </w:rPr>
        <w:t>）</w:t>
      </w:r>
      <w:r>
        <w:rPr>
          <w:rFonts w:hint="eastAsia"/>
          <w:spacing w:val="-5"/>
          <w:szCs w:val="24"/>
        </w:rPr>
        <w:t>围绕主题，内容积极向上，具有科普意义</w:t>
      </w:r>
    </w:p>
    <w:p w14:paraId="76A44CAF">
      <w:pPr>
        <w:pStyle w:val="5"/>
        <w:keepNext w:val="0"/>
        <w:keepLines w:val="0"/>
        <w:pageBreakBefore w:val="0"/>
        <w:widowControl/>
        <w:tabs>
          <w:tab w:val="left" w:pos="135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0" w:leftChars="0" w:right="0" w:firstLine="440" w:firstLineChars="200"/>
        <w:jc w:val="both"/>
        <w:textAlignment w:val="auto"/>
        <w:rPr>
          <w:spacing w:val="-2"/>
          <w:szCs w:val="24"/>
        </w:rPr>
      </w:pPr>
      <w:r>
        <w:rPr>
          <w:rFonts w:hint="eastAsia"/>
          <w:spacing w:val="-10"/>
          <w:szCs w:val="24"/>
        </w:rPr>
        <w:t>（二）必须符合国家颁发的有关保护环境方针政策、法律、</w:t>
      </w:r>
      <w:r>
        <w:rPr>
          <w:rFonts w:hint="eastAsia"/>
          <w:spacing w:val="-2"/>
          <w:szCs w:val="24"/>
        </w:rPr>
        <w:t>法规和管理条例；</w:t>
      </w:r>
    </w:p>
    <w:p w14:paraId="417ECDB4">
      <w:pPr>
        <w:pStyle w:val="5"/>
        <w:keepNext w:val="0"/>
        <w:keepLines w:val="0"/>
        <w:pageBreakBefore w:val="0"/>
        <w:widowControl/>
        <w:tabs>
          <w:tab w:val="left" w:pos="135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0" w:leftChars="0" w:right="0" w:firstLine="474" w:firstLineChars="200"/>
        <w:jc w:val="both"/>
        <w:textAlignment w:val="auto"/>
        <w:rPr>
          <w:spacing w:val="-2"/>
          <w:szCs w:val="24"/>
        </w:rPr>
      </w:pPr>
      <w:r>
        <w:rPr>
          <w:w w:val="99"/>
          <w:szCs w:val="24"/>
        </w:rPr>
        <w:t>1</w:t>
      </w:r>
      <w:r>
        <w:rPr>
          <w:rFonts w:hint="eastAsia"/>
          <w:w w:val="99"/>
          <w:szCs w:val="24"/>
        </w:rPr>
        <w:t>.</w:t>
      </w:r>
      <w:r>
        <w:rPr>
          <w:rFonts w:hint="eastAsia"/>
          <w:spacing w:val="-2"/>
          <w:szCs w:val="24"/>
        </w:rPr>
        <w:t>作品为作者原创，无版权争议。一旦发现参赛作品有抄袭或剽窃他人创作嫌疑，一律取消参赛资格，涉及作品著作权、名誉权、肖像权、归属权等争议的法律问题，由参赛者自行承担法律责任。</w:t>
      </w:r>
    </w:p>
    <w:p w14:paraId="3A9F70C6">
      <w:pPr>
        <w:pStyle w:val="5"/>
        <w:keepNext w:val="0"/>
        <w:keepLines w:val="0"/>
        <w:pageBreakBefore w:val="0"/>
        <w:widowControl/>
        <w:tabs>
          <w:tab w:val="left" w:pos="135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0" w:leftChars="0" w:right="0" w:firstLine="480" w:firstLineChars="200"/>
        <w:jc w:val="both"/>
        <w:textAlignment w:val="auto"/>
        <w:rPr>
          <w:szCs w:val="24"/>
        </w:rPr>
      </w:pPr>
      <w:r>
        <w:rPr>
          <w:rFonts w:hint="eastAsia"/>
          <w:szCs w:val="24"/>
        </w:rPr>
        <w:t>2</w:t>
      </w:r>
      <w:r>
        <w:rPr>
          <w:szCs w:val="24"/>
        </w:rPr>
        <w:t>.</w:t>
      </w:r>
      <w:r>
        <w:rPr>
          <w:rFonts w:hint="eastAsia"/>
          <w:spacing w:val="-2"/>
          <w:szCs w:val="24"/>
        </w:rPr>
        <w:t>参赛项目作品必须符合我国现行法律、法规要求，便于在环保科普相关网络平台推广和应用</w:t>
      </w:r>
    </w:p>
    <w:p w14:paraId="0192B1FA">
      <w:pPr>
        <w:pStyle w:val="5"/>
        <w:keepNext w:val="0"/>
        <w:keepLines w:val="0"/>
        <w:pageBreakBefore w:val="0"/>
        <w:widowControl/>
        <w:tabs>
          <w:tab w:val="left" w:pos="135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0" w:leftChars="0" w:right="0" w:firstLine="472" w:firstLineChars="200"/>
        <w:jc w:val="both"/>
        <w:textAlignment w:val="auto"/>
        <w:rPr>
          <w:szCs w:val="24"/>
        </w:rPr>
      </w:pPr>
      <w:r>
        <w:rPr>
          <w:rFonts w:hint="eastAsia"/>
          <w:spacing w:val="-2"/>
          <w:szCs w:val="24"/>
        </w:rPr>
        <w:t>（三）在表现形式上具有时代感和创新性，生动有趣，可</w:t>
      </w:r>
      <w:r>
        <w:rPr>
          <w:rFonts w:hint="eastAsia"/>
          <w:spacing w:val="-4"/>
          <w:szCs w:val="24"/>
        </w:rPr>
        <w:t>读性强；</w:t>
      </w:r>
    </w:p>
    <w:p w14:paraId="43967128">
      <w:pPr>
        <w:pStyle w:val="5"/>
        <w:keepNext w:val="0"/>
        <w:keepLines w:val="0"/>
        <w:pageBreakBefore w:val="0"/>
        <w:widowControl/>
        <w:tabs>
          <w:tab w:val="left" w:pos="135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0" w:leftChars="0" w:right="0" w:firstLine="472" w:firstLineChars="200"/>
        <w:jc w:val="both"/>
        <w:textAlignment w:val="auto"/>
        <w:rPr>
          <w:szCs w:val="24"/>
        </w:rPr>
      </w:pPr>
      <w:r>
        <w:rPr>
          <w:rFonts w:hint="eastAsia"/>
          <w:spacing w:val="-2"/>
          <w:szCs w:val="24"/>
        </w:rPr>
        <w:t>（四）具备一定的科技知识含量，概念和科学技术术语表达准确严谨、主题明确、内容新颖、通俗易懂；</w:t>
      </w:r>
      <w:r>
        <w:rPr>
          <w:rFonts w:hint="eastAsia"/>
          <w:szCs w:val="24"/>
        </w:rPr>
        <w:t>鼓励作品使用、融合、展示AI技术，提升作品的科技感和创新性。</w:t>
      </w:r>
    </w:p>
    <w:p w14:paraId="4939D75F">
      <w:pPr>
        <w:pStyle w:val="5"/>
        <w:keepNext w:val="0"/>
        <w:keepLines w:val="0"/>
        <w:pageBreakBefore w:val="0"/>
        <w:widowControl/>
        <w:tabs>
          <w:tab w:val="left" w:pos="135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0" w:leftChars="0" w:right="0" w:firstLine="480" w:firstLineChars="200"/>
        <w:jc w:val="both"/>
        <w:textAlignment w:val="auto"/>
        <w:rPr>
          <w:szCs w:val="24"/>
        </w:rPr>
      </w:pPr>
      <w:r>
        <w:rPr>
          <w:rFonts w:hint="eastAsia"/>
          <w:szCs w:val="24"/>
        </w:rPr>
        <w:t>说明：本次大赛最终解释权归广西大学生环保科普创意大赛组委会，获奖作品将主要用于大赛组织方的科普宣传及展示。参赛即视同认可：作品的著作权归作者所有，作品的使用权由作者与主办单位共享，主办单位拥有非营利性的自主出版作品集、公开展映展示、宣传推介等作品使用权，并向相关单位推荐，通过非营利形式加以推广。</w:t>
      </w:r>
    </w:p>
    <w:p w14:paraId="121AF7E0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0" w:leftChars="0" w:right="0" w:firstLine="482" w:firstLineChars="200"/>
        <w:jc w:val="both"/>
        <w:textAlignment w:val="auto"/>
        <w:rPr>
          <w:b/>
          <w:bCs/>
          <w:color w:val="333333"/>
          <w:sz w:val="24"/>
          <w:szCs w:val="24"/>
        </w:rPr>
      </w:pPr>
      <w:r>
        <w:rPr>
          <w:rFonts w:hint="eastAsia"/>
          <w:b/>
          <w:bCs/>
          <w:color w:val="333333"/>
          <w:sz w:val="24"/>
          <w:szCs w:val="24"/>
          <w:lang w:eastAsia="zh"/>
        </w:rPr>
        <w:t>五</w:t>
      </w:r>
      <w:r>
        <w:rPr>
          <w:rFonts w:hint="eastAsia"/>
          <w:b/>
          <w:bCs/>
          <w:color w:val="333333"/>
          <w:sz w:val="24"/>
          <w:szCs w:val="24"/>
        </w:rPr>
        <w:t>、校赛日程安排</w:t>
      </w:r>
    </w:p>
    <w:p w14:paraId="5C84D295">
      <w:pPr>
        <w:pStyle w:val="5"/>
        <w:keepNext w:val="0"/>
        <w:keepLines w:val="0"/>
        <w:pageBreakBefore w:val="0"/>
        <w:widowControl/>
        <w:tabs>
          <w:tab w:val="left" w:pos="135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0" w:leftChars="0" w:right="0" w:firstLine="480" w:firstLineChars="200"/>
        <w:jc w:val="both"/>
        <w:textAlignment w:val="auto"/>
        <w:rPr>
          <w:kern w:val="2"/>
          <w:szCs w:val="24"/>
        </w:rPr>
      </w:pPr>
      <w:r>
        <w:rPr>
          <w:rFonts w:hint="eastAsia"/>
          <w:szCs w:val="24"/>
        </w:rPr>
        <w:t>参赛项目需在4月18日21：00时前在QQ群里报名（群号：1095617430）、5月7日前将《广西师范大学2026年大学生环保科普创意大赛报名表》（附件1）、《广西师范大学2026年大学生环保科普创意大赛汇总表》（附件2）及参赛作品电子版材料打包发送至邮箱</w:t>
      </w:r>
      <w:r>
        <w:rPr>
          <w:rFonts w:hint="eastAsia"/>
          <w:kern w:val="2"/>
          <w:szCs w:val="24"/>
        </w:rPr>
        <w:t>（</w:t>
      </w:r>
      <w:r>
        <w:rPr>
          <w:rFonts w:hint="eastAsia"/>
          <w:kern w:val="2"/>
          <w:szCs w:val="24"/>
          <w:lang w:eastAsia="zh"/>
        </w:rPr>
        <w:t>hbkpcy2026@163.com</w:t>
      </w:r>
      <w:r>
        <w:rPr>
          <w:rFonts w:hint="eastAsia"/>
          <w:kern w:val="2"/>
          <w:szCs w:val="24"/>
        </w:rPr>
        <w:t>），材料压缩包命名方式：“项目类型+学院+负责人姓名+项目名称”。</w:t>
      </w:r>
    </w:p>
    <w:p w14:paraId="56EE75B8">
      <w:pPr>
        <w:pStyle w:val="2"/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Chars="200" w:right="0" w:rightChars="0"/>
        <w:jc w:val="both"/>
        <w:textAlignment w:val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六、</w:t>
      </w:r>
      <w:r>
        <w:rPr>
          <w:rFonts w:hint="eastAsia"/>
          <w:b/>
          <w:bCs/>
          <w:sz w:val="24"/>
          <w:szCs w:val="24"/>
        </w:rPr>
        <w:t>奖项设置</w:t>
      </w:r>
    </w:p>
    <w:p w14:paraId="4CA331E8">
      <w:pPr>
        <w:pStyle w:val="2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0" w:leftChars="0" w:right="0" w:firstLine="480" w:firstLineChars="200"/>
        <w:jc w:val="both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eastAsia="zh"/>
        </w:rPr>
        <w:t>根据赛道组别设置一等奖4名、二等奖8名、三等奖12名、优秀奖若干名。后续将</w:t>
      </w:r>
      <w:r>
        <w:rPr>
          <w:rFonts w:hint="eastAsia"/>
          <w:sz w:val="24"/>
          <w:szCs w:val="24"/>
        </w:rPr>
        <w:t>根据赛事组委会分配的名额择优推荐校赛获奖作品参加</w:t>
      </w:r>
      <w:r>
        <w:rPr>
          <w:rFonts w:hint="eastAsia"/>
          <w:sz w:val="24"/>
          <w:szCs w:val="24"/>
          <w:lang w:eastAsia="zh"/>
        </w:rPr>
        <w:t>广西</w:t>
      </w:r>
      <w:r>
        <w:rPr>
          <w:rFonts w:hint="eastAsia"/>
          <w:sz w:val="24"/>
          <w:szCs w:val="24"/>
        </w:rPr>
        <w:t>区赛。</w:t>
      </w:r>
    </w:p>
    <w:p w14:paraId="6BA4E873">
      <w:pPr>
        <w:pStyle w:val="2"/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Chars="200" w:right="0" w:rightChars="0"/>
        <w:jc w:val="both"/>
        <w:textAlignment w:val="auto"/>
        <w:rPr>
          <w:b/>
          <w:bCs/>
          <w:color w:val="333333"/>
          <w:sz w:val="24"/>
          <w:szCs w:val="24"/>
          <w:shd w:val="clear" w:color="auto" w:fill="FFFFFF"/>
          <w:lang w:bidi="ar"/>
        </w:rPr>
      </w:pPr>
      <w:r>
        <w:rPr>
          <w:rFonts w:hint="eastAsia"/>
          <w:b/>
          <w:bCs/>
          <w:color w:val="333333"/>
          <w:sz w:val="24"/>
          <w:szCs w:val="24"/>
          <w:shd w:val="clear" w:color="auto" w:fill="FFFFFF"/>
          <w:lang w:val="en-US" w:eastAsia="zh-CN" w:bidi="ar"/>
        </w:rPr>
        <w:t>七、</w:t>
      </w:r>
      <w:r>
        <w:rPr>
          <w:rFonts w:hint="eastAsia"/>
          <w:b/>
          <w:bCs/>
          <w:color w:val="333333"/>
          <w:sz w:val="24"/>
          <w:szCs w:val="24"/>
          <w:shd w:val="clear" w:color="auto" w:fill="FFFFFF"/>
          <w:lang w:bidi="ar"/>
        </w:rPr>
        <w:t>其他事宜</w:t>
      </w:r>
    </w:p>
    <w:p w14:paraId="68A9CBFF">
      <w:pPr>
        <w:pStyle w:val="2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0" w:leftChars="0" w:right="0" w:firstLine="480" w:firstLineChars="200"/>
        <w:jc w:val="both"/>
        <w:textAlignment w:val="auto"/>
        <w:rPr>
          <w:color w:val="333333"/>
          <w:sz w:val="24"/>
          <w:szCs w:val="24"/>
          <w:lang w:bidi="ar"/>
        </w:rPr>
      </w:pPr>
      <w:r>
        <w:rPr>
          <w:rFonts w:hint="eastAsia"/>
          <w:color w:val="333333"/>
          <w:sz w:val="24"/>
          <w:szCs w:val="24"/>
          <w:lang w:bidi="ar"/>
        </w:rPr>
        <w:t>本次比赛不收取费用。其他未尽事宜，请及时加入QQ群（入群时请备注自己所在学院、专业、班级与姓名）并与负责人陈朝述老师联系。</w:t>
      </w:r>
    </w:p>
    <w:p w14:paraId="47703A33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720" w:leftChars="0" w:hanging="720" w:hangingChars="300"/>
        <w:jc w:val="both"/>
        <w:rPr>
          <w:rFonts w:cs="Times New Roman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9A049F3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720" w:leftChars="218" w:hanging="240" w:hangingChars="100"/>
        <w:jc w:val="both"/>
        <w:rPr>
          <w:rFonts w:hint="eastAsia" w:cs="Times New Roman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Times New Roman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cs="Times New Roman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cs="Times New Roman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</w:t>
      </w:r>
      <w:r>
        <w:rPr>
          <w:rFonts w:hint="eastAsia" w:cs="Times New Roman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广西师范大学2026年大学生环保科普创意大赛报名表</w:t>
      </w:r>
    </w:p>
    <w:p w14:paraId="5E992F4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719" w:leftChars="327" w:firstLine="480" w:firstLineChars="200"/>
        <w:jc w:val="both"/>
        <w:rPr>
          <w:rFonts w:cs="Times New Roman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Times New Roman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</w:t>
      </w:r>
      <w:r>
        <w:rPr>
          <w:rFonts w:hint="eastAsia" w:cs="Times New Roman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广西师范大学2026年大学生环保科普创意大赛汇总表</w:t>
      </w:r>
    </w:p>
    <w:p w14:paraId="7518110A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0" w:leftChars="0"/>
        <w:jc w:val="both"/>
        <w:textAlignment w:val="baseline"/>
        <w:rPr>
          <w:color w:val="000000"/>
          <w:kern w:val="2"/>
          <w:szCs w:val="24"/>
        </w:rPr>
      </w:pPr>
    </w:p>
    <w:p w14:paraId="02B363E3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0" w:leftChars="0"/>
        <w:jc w:val="both"/>
        <w:textAlignment w:val="baseline"/>
        <w:rPr>
          <w:color w:val="000000"/>
          <w:kern w:val="2"/>
          <w:szCs w:val="24"/>
        </w:rPr>
      </w:pPr>
    </w:p>
    <w:p w14:paraId="7353BB80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0" w:leftChars="0" w:firstLine="5361" w:firstLineChars="2234"/>
        <w:jc w:val="both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教务处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/教师教学发展中心</w:t>
      </w:r>
    </w:p>
    <w:p w14:paraId="3CDFF86C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0" w:leftChars="0" w:firstLine="5841" w:firstLineChars="2434"/>
        <w:jc w:val="both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环境与资源学院</w:t>
      </w:r>
    </w:p>
    <w:p w14:paraId="301CAC60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0" w:leftChars="0" w:firstLine="564" w:firstLineChars="235"/>
        <w:jc w:val="both"/>
        <w:rPr>
          <w:sz w:val="2"/>
          <w:szCs w:val="2"/>
        </w:rPr>
      </w:pPr>
      <w:r>
        <w:rPr>
          <w:rFonts w:hint="eastAsia"/>
          <w:sz w:val="24"/>
          <w:szCs w:val="24"/>
        </w:rPr>
        <w:t xml:space="preserve">     </w:t>
      </w:r>
      <w:r>
        <w:rPr>
          <w:rFonts w:hint="eastAsia"/>
          <w:sz w:val="24"/>
          <w:szCs w:val="24"/>
          <w:lang w:val="en-US" w:eastAsia="zh-CN"/>
        </w:rPr>
        <w:t xml:space="preserve">           </w:t>
      </w:r>
      <w:r>
        <w:rPr>
          <w:rFonts w:hint="eastAsia"/>
          <w:sz w:val="24"/>
          <w:szCs w:val="24"/>
        </w:rPr>
        <w:t xml:space="preserve">                             2026年4月</w:t>
      </w:r>
      <w:r>
        <w:rPr>
          <w:rFonts w:hint="eastAsia"/>
          <w:sz w:val="24"/>
          <w:szCs w:val="24"/>
          <w:lang w:val="en-US" w:eastAsia="zh-CN"/>
        </w:rPr>
        <w:t>8</w:t>
      </w:r>
      <w:r>
        <w:rPr>
          <w:rFonts w:hint="eastAsia"/>
          <w:sz w:val="24"/>
          <w:szCs w:val="24"/>
        </w:rPr>
        <w:t>日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roid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2F3"/>
    <w:rsid w:val="005A115F"/>
    <w:rsid w:val="00772201"/>
    <w:rsid w:val="008502F3"/>
    <w:rsid w:val="00965DC6"/>
    <w:rsid w:val="00AC3B88"/>
    <w:rsid w:val="00EB6699"/>
    <w:rsid w:val="089A1CE1"/>
    <w:rsid w:val="4CB776FD"/>
    <w:rsid w:val="4E4C4EA2"/>
    <w:rsid w:val="7C55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32"/>
      <w:szCs w:val="32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rPr>
      <w:sz w:val="24"/>
    </w:rPr>
  </w:style>
  <w:style w:type="paragraph" w:customStyle="1" w:styleId="8">
    <w:name w:val="Table Paragraph"/>
    <w:basedOn w:val="1"/>
    <w:qFormat/>
    <w:uiPriority w:val="1"/>
  </w:style>
  <w:style w:type="character" w:customStyle="1" w:styleId="9">
    <w:name w:val="页眉 字符"/>
    <w:basedOn w:val="7"/>
    <w:link w:val="4"/>
    <w:uiPriority w:val="0"/>
    <w:rPr>
      <w:rFonts w:ascii="宋体" w:hAnsi="宋体" w:eastAsia="宋体" w:cs="宋体"/>
      <w:sz w:val="18"/>
      <w:szCs w:val="18"/>
    </w:rPr>
  </w:style>
  <w:style w:type="character" w:customStyle="1" w:styleId="10">
    <w:name w:val="页脚 字符"/>
    <w:basedOn w:val="7"/>
    <w:link w:val="3"/>
    <w:uiPriority w:val="0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2026</Words>
  <Characters>2127</Characters>
  <Lines>16</Lines>
  <Paragraphs>4</Paragraphs>
  <TotalTime>7</TotalTime>
  <ScaleCrop>false</ScaleCrop>
  <LinksUpToDate>false</LinksUpToDate>
  <CharactersWithSpaces>2181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2026-04-07T01:08:00Z</dcterms:created>
  <dc:creator>Administrator</dc:creator>
  <cp:lastModifiedBy>教务处</cp:lastModifiedBy>
  <dcterms:modified xsi:type="dcterms:W3CDTF">2026-04-08T07:40:05Z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eyJoZGlkIjoiYTM5YjEyZGFmZTQxYmMyZGIwNDdlYzc3ZTFkNTRiMmQiLCJ1c2VySWQiOiI0NTM2MTQzNjcifQ==</vt:lpwstr>
  </property>
  <property fmtid="{D5CDD505-2E9C-101B-9397-08002B2CF9AE}" pid="4" name="ICV">
    <vt:lpwstr>C2ED4F4FFA934F0DB57142200BA14B53_12</vt:lpwstr>
  </property>
</Properties>
</file>