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1B7" w:rsidRPr="00EB2518" w:rsidRDefault="00F41545">
      <w:pPr>
        <w:spacing w:line="360" w:lineRule="auto"/>
        <w:rPr>
          <w:rFonts w:ascii="Times New Roman" w:eastAsia="黑体" w:hAnsi="Times New Roman" w:cs="Times New Roman"/>
          <w:color w:val="000000"/>
          <w:kern w:val="0"/>
          <w:sz w:val="32"/>
          <w:szCs w:val="32"/>
          <w:lang w:bidi="ar"/>
        </w:rPr>
      </w:pPr>
      <w:r w:rsidRPr="00EB2518">
        <w:rPr>
          <w:rFonts w:ascii="Times New Roman" w:eastAsia="黑体" w:hAnsi="Times New Roman" w:cs="Times New Roman"/>
          <w:color w:val="000000"/>
          <w:kern w:val="0"/>
          <w:sz w:val="32"/>
          <w:szCs w:val="32"/>
          <w:lang w:bidi="ar"/>
        </w:rPr>
        <w:t>附件</w:t>
      </w:r>
      <w:r w:rsidRPr="00EB2518">
        <w:rPr>
          <w:rFonts w:ascii="Times New Roman" w:eastAsia="黑体" w:hAnsi="Times New Roman" w:cs="Times New Roman"/>
          <w:color w:val="000000"/>
          <w:kern w:val="0"/>
          <w:sz w:val="32"/>
          <w:szCs w:val="32"/>
          <w:lang w:bidi="ar"/>
        </w:rPr>
        <w:t>6</w:t>
      </w:r>
    </w:p>
    <w:p w:rsidR="00372E7A" w:rsidRPr="00EB2518" w:rsidRDefault="00F41545" w:rsidP="00372E7A">
      <w:pPr>
        <w:spacing w:line="720" w:lineRule="exact"/>
        <w:jc w:val="center"/>
        <w:rPr>
          <w:rFonts w:ascii="方正小标宋简体" w:eastAsia="方正小标宋简体" w:hAnsi="黑体" w:cs="黑体"/>
          <w:color w:val="000000"/>
          <w:kern w:val="0"/>
          <w:sz w:val="36"/>
          <w:szCs w:val="36"/>
          <w:lang w:bidi="ar"/>
        </w:rPr>
      </w:pPr>
      <w:r w:rsidRPr="00EB2518">
        <w:rPr>
          <w:rFonts w:ascii="方正小标宋简体" w:eastAsia="方正小标宋简体" w:hAnsi="黑体" w:cs="黑体" w:hint="eastAsia"/>
          <w:color w:val="000000"/>
          <w:kern w:val="0"/>
          <w:sz w:val="36"/>
          <w:szCs w:val="36"/>
          <w:lang w:bidi="ar"/>
        </w:rPr>
        <w:t>广西师范大学形成性评价材料规范化</w:t>
      </w:r>
    </w:p>
    <w:p w:rsidR="00E301B7" w:rsidRPr="00EB2518" w:rsidRDefault="00F41545" w:rsidP="00372E7A">
      <w:pPr>
        <w:spacing w:line="720" w:lineRule="exact"/>
        <w:jc w:val="center"/>
        <w:rPr>
          <w:rFonts w:ascii="方正小标宋简体" w:eastAsia="方正小标宋简体" w:hAnsi="黑体" w:cs="黑体"/>
          <w:color w:val="000000"/>
          <w:kern w:val="0"/>
          <w:sz w:val="36"/>
          <w:szCs w:val="36"/>
          <w:lang w:bidi="ar"/>
        </w:rPr>
      </w:pPr>
      <w:r w:rsidRPr="00EB2518">
        <w:rPr>
          <w:rFonts w:ascii="方正小标宋简体" w:eastAsia="方正小标宋简体" w:hAnsi="黑体" w:cs="黑体" w:hint="eastAsia"/>
          <w:color w:val="000000"/>
          <w:kern w:val="0"/>
          <w:sz w:val="36"/>
          <w:szCs w:val="36"/>
          <w:lang w:bidi="ar"/>
        </w:rPr>
        <w:t>整理标准和要求</w:t>
      </w:r>
    </w:p>
    <w:p w:rsidR="00E301B7" w:rsidRDefault="00E301B7">
      <w:pPr>
        <w:spacing w:line="360" w:lineRule="auto"/>
        <w:rPr>
          <w:rFonts w:ascii="宋体" w:eastAsia="宋体" w:hAnsi="宋体"/>
          <w:sz w:val="28"/>
          <w:szCs w:val="28"/>
        </w:rPr>
      </w:pPr>
    </w:p>
    <w:p w:rsidR="00E301B7" w:rsidRPr="00DC35B3" w:rsidRDefault="00F41545" w:rsidP="00EB2518">
      <w:pPr>
        <w:spacing w:line="600" w:lineRule="exact"/>
        <w:ind w:firstLineChars="200" w:firstLine="640"/>
        <w:rPr>
          <w:rFonts w:ascii="Times New Roman" w:eastAsia="仿宋_GB2312" w:hAnsi="Times New Roman" w:cs="Times New Roman"/>
          <w:bCs/>
          <w:color w:val="000000" w:themeColor="text1"/>
          <w:kern w:val="0"/>
          <w:sz w:val="32"/>
          <w:szCs w:val="32"/>
        </w:rPr>
      </w:pPr>
      <w:r w:rsidRPr="00DC35B3">
        <w:rPr>
          <w:rFonts w:ascii="Times New Roman" w:eastAsia="仿宋_GB2312" w:hAnsi="Times New Roman" w:cs="Times New Roman"/>
          <w:bCs/>
          <w:color w:val="000000" w:themeColor="text1"/>
          <w:kern w:val="0"/>
          <w:sz w:val="32"/>
          <w:szCs w:val="32"/>
        </w:rPr>
        <w:t>根据《广西师范大学关于本科课程考核形成性评价的指导性意见》（教务〔</w:t>
      </w:r>
      <w:r w:rsidRPr="00DC35B3">
        <w:rPr>
          <w:rFonts w:ascii="Times New Roman" w:eastAsia="仿宋_GB2312" w:hAnsi="Times New Roman" w:cs="Times New Roman"/>
          <w:bCs/>
          <w:color w:val="000000" w:themeColor="text1"/>
          <w:kern w:val="0"/>
          <w:sz w:val="32"/>
          <w:szCs w:val="32"/>
        </w:rPr>
        <w:t>2021</w:t>
      </w:r>
      <w:r w:rsidRPr="00DC35B3">
        <w:rPr>
          <w:rFonts w:ascii="Times New Roman" w:eastAsia="仿宋_GB2312" w:hAnsi="Times New Roman" w:cs="Times New Roman"/>
          <w:bCs/>
          <w:color w:val="000000" w:themeColor="text1"/>
          <w:kern w:val="0"/>
          <w:sz w:val="32"/>
          <w:szCs w:val="32"/>
        </w:rPr>
        <w:t>〕</w:t>
      </w:r>
      <w:r w:rsidRPr="00DC35B3">
        <w:rPr>
          <w:rFonts w:ascii="Times New Roman" w:eastAsia="仿宋_GB2312" w:hAnsi="Times New Roman" w:cs="Times New Roman"/>
          <w:bCs/>
          <w:color w:val="000000" w:themeColor="text1"/>
          <w:kern w:val="0"/>
          <w:sz w:val="32"/>
          <w:szCs w:val="32"/>
        </w:rPr>
        <w:t>83</w:t>
      </w:r>
      <w:r w:rsidRPr="00DC35B3">
        <w:rPr>
          <w:rFonts w:ascii="Times New Roman" w:eastAsia="仿宋_GB2312" w:hAnsi="Times New Roman" w:cs="Times New Roman"/>
          <w:bCs/>
          <w:color w:val="000000" w:themeColor="text1"/>
          <w:kern w:val="0"/>
          <w:sz w:val="32"/>
          <w:szCs w:val="32"/>
        </w:rPr>
        <w:t>号）文件要求，现对我校形成性评价材料规范化整理（含考试试卷、考查作业、标准答案、考试总结、成绩分析、学生平时考核记录等）提出要求。</w:t>
      </w:r>
    </w:p>
    <w:p w:rsidR="00E301B7" w:rsidRPr="00DC35B3" w:rsidRDefault="00F41545" w:rsidP="00EB2518">
      <w:pPr>
        <w:spacing w:line="600" w:lineRule="exact"/>
        <w:ind w:firstLineChars="200" w:firstLine="640"/>
        <w:rPr>
          <w:rFonts w:ascii="Times New Roman" w:eastAsia="仿宋_GB2312" w:hAnsi="Times New Roman" w:cs="Times New Roman"/>
          <w:bCs/>
          <w:color w:val="000000" w:themeColor="text1"/>
          <w:kern w:val="0"/>
          <w:sz w:val="32"/>
          <w:szCs w:val="32"/>
        </w:rPr>
      </w:pPr>
      <w:r w:rsidRPr="00DC35B3">
        <w:rPr>
          <w:rFonts w:ascii="Times New Roman" w:eastAsia="仿宋_GB2312" w:hAnsi="Times New Roman" w:cs="Times New Roman"/>
          <w:bCs/>
          <w:color w:val="000000" w:themeColor="text1"/>
          <w:kern w:val="0"/>
          <w:sz w:val="32"/>
          <w:szCs w:val="32"/>
        </w:rPr>
        <w:t>所有培养方案规定的课程都属于形成性评价的范畴，都必须按照《广西师范大学关于本科课程考核形成性评价的指导性意见》文件要求设定课程目标和课程成绩评定方案。</w:t>
      </w:r>
    </w:p>
    <w:p w:rsidR="00E301B7" w:rsidRPr="00DC35B3" w:rsidRDefault="00F41545" w:rsidP="00EB2518">
      <w:pPr>
        <w:spacing w:line="600" w:lineRule="exact"/>
        <w:ind w:firstLineChars="200" w:firstLine="640"/>
        <w:rPr>
          <w:rFonts w:ascii="Times New Roman" w:eastAsia="仿宋_GB2312" w:hAnsi="Times New Roman" w:cs="Times New Roman"/>
          <w:bCs/>
          <w:color w:val="000000" w:themeColor="text1"/>
          <w:kern w:val="0"/>
          <w:sz w:val="32"/>
          <w:szCs w:val="32"/>
        </w:rPr>
      </w:pPr>
      <w:r w:rsidRPr="00DC35B3">
        <w:rPr>
          <w:rFonts w:ascii="Times New Roman" w:eastAsia="仿宋_GB2312" w:hAnsi="Times New Roman" w:cs="Times New Roman"/>
          <w:bCs/>
          <w:color w:val="000000" w:themeColor="text1"/>
          <w:kern w:val="0"/>
          <w:sz w:val="32"/>
          <w:szCs w:val="32"/>
        </w:rPr>
        <w:t>所有纳入课程成绩评定方案的内容都必须按照附件要求进行材料规范化整理（含考试试卷、考查作业、标准答案、考试总结、成绩分析、学生平时考核记录等），重点为</w:t>
      </w:r>
      <w:r w:rsidRPr="00DC35B3">
        <w:rPr>
          <w:rFonts w:ascii="Times New Roman" w:eastAsia="仿宋_GB2312" w:hAnsi="Times New Roman" w:cs="Times New Roman"/>
          <w:bCs/>
          <w:color w:val="000000" w:themeColor="text1"/>
          <w:kern w:val="0"/>
          <w:sz w:val="32"/>
          <w:szCs w:val="32"/>
        </w:rPr>
        <w:t>2019-2020</w:t>
      </w:r>
      <w:r w:rsidRPr="00DC35B3">
        <w:rPr>
          <w:rFonts w:ascii="Times New Roman" w:eastAsia="仿宋_GB2312" w:hAnsi="Times New Roman" w:cs="Times New Roman"/>
          <w:bCs/>
          <w:color w:val="000000" w:themeColor="text1"/>
          <w:kern w:val="0"/>
          <w:sz w:val="32"/>
          <w:szCs w:val="32"/>
        </w:rPr>
        <w:t>学年、</w:t>
      </w:r>
      <w:r w:rsidRPr="00DC35B3">
        <w:rPr>
          <w:rFonts w:ascii="Times New Roman" w:eastAsia="仿宋_GB2312" w:hAnsi="Times New Roman" w:cs="Times New Roman"/>
          <w:bCs/>
          <w:color w:val="000000" w:themeColor="text1"/>
          <w:kern w:val="0"/>
          <w:sz w:val="32"/>
          <w:szCs w:val="32"/>
        </w:rPr>
        <w:t>2020-2021</w:t>
      </w:r>
      <w:r w:rsidRPr="00DC35B3">
        <w:rPr>
          <w:rFonts w:ascii="Times New Roman" w:eastAsia="仿宋_GB2312" w:hAnsi="Times New Roman" w:cs="Times New Roman"/>
          <w:bCs/>
          <w:color w:val="000000" w:themeColor="text1"/>
          <w:kern w:val="0"/>
          <w:sz w:val="32"/>
          <w:szCs w:val="32"/>
        </w:rPr>
        <w:t>学年、</w:t>
      </w:r>
      <w:r w:rsidRPr="00DC35B3">
        <w:rPr>
          <w:rFonts w:ascii="Times New Roman" w:eastAsia="仿宋_GB2312" w:hAnsi="Times New Roman" w:cs="Times New Roman"/>
          <w:bCs/>
          <w:color w:val="000000" w:themeColor="text1"/>
          <w:kern w:val="0"/>
          <w:sz w:val="32"/>
          <w:szCs w:val="32"/>
        </w:rPr>
        <w:t>2021-2022</w:t>
      </w:r>
      <w:r w:rsidRPr="00DC35B3">
        <w:rPr>
          <w:rFonts w:ascii="Times New Roman" w:eastAsia="仿宋_GB2312" w:hAnsi="Times New Roman" w:cs="Times New Roman"/>
          <w:bCs/>
          <w:color w:val="000000" w:themeColor="text1"/>
          <w:kern w:val="0"/>
          <w:sz w:val="32"/>
          <w:szCs w:val="32"/>
        </w:rPr>
        <w:t>学年的课程，进行纸质归档，汇总表报送教务处备案。重点审查是否存在试卷连续多年雷同化、出题错误、不按规范批改、考查材料缺失、作业材料缺失、作业无法体现学生基础理论</w:t>
      </w:r>
      <w:r w:rsidRPr="00DC35B3">
        <w:rPr>
          <w:rFonts w:ascii="Times New Roman" w:eastAsia="仿宋_GB2312" w:hAnsi="Times New Roman" w:cs="Times New Roman"/>
          <w:bCs/>
          <w:color w:val="000000" w:themeColor="text1"/>
          <w:kern w:val="0"/>
          <w:sz w:val="32"/>
          <w:szCs w:val="32"/>
        </w:rPr>
        <w:t>/</w:t>
      </w:r>
      <w:r w:rsidRPr="00DC35B3">
        <w:rPr>
          <w:rFonts w:ascii="Times New Roman" w:eastAsia="仿宋_GB2312" w:hAnsi="Times New Roman" w:cs="Times New Roman"/>
          <w:bCs/>
          <w:color w:val="000000" w:themeColor="text1"/>
          <w:kern w:val="0"/>
          <w:sz w:val="32"/>
          <w:szCs w:val="32"/>
        </w:rPr>
        <w:t>知识面</w:t>
      </w:r>
      <w:r w:rsidRPr="00DC35B3">
        <w:rPr>
          <w:rFonts w:ascii="Times New Roman" w:eastAsia="仿宋_GB2312" w:hAnsi="Times New Roman" w:cs="Times New Roman"/>
          <w:bCs/>
          <w:color w:val="000000" w:themeColor="text1"/>
          <w:kern w:val="0"/>
          <w:sz w:val="32"/>
          <w:szCs w:val="32"/>
        </w:rPr>
        <w:t>/</w:t>
      </w:r>
      <w:r w:rsidRPr="00DC35B3">
        <w:rPr>
          <w:rFonts w:ascii="Times New Roman" w:eastAsia="仿宋_GB2312" w:hAnsi="Times New Roman" w:cs="Times New Roman"/>
          <w:bCs/>
          <w:color w:val="000000" w:themeColor="text1"/>
          <w:kern w:val="0"/>
          <w:sz w:val="32"/>
          <w:szCs w:val="32"/>
        </w:rPr>
        <w:t>创新能力等现象。</w:t>
      </w:r>
    </w:p>
    <w:p w:rsidR="00E301B7" w:rsidRPr="00DC35B3" w:rsidRDefault="00F41545" w:rsidP="00EB2518">
      <w:pPr>
        <w:spacing w:line="600" w:lineRule="exact"/>
        <w:ind w:firstLineChars="200" w:firstLine="640"/>
        <w:rPr>
          <w:rFonts w:ascii="Times New Roman" w:eastAsia="仿宋_GB2312" w:hAnsi="Times New Roman" w:cs="Times New Roman"/>
          <w:bCs/>
          <w:color w:val="000000" w:themeColor="text1"/>
          <w:kern w:val="0"/>
          <w:sz w:val="32"/>
          <w:szCs w:val="32"/>
        </w:rPr>
      </w:pPr>
      <w:r w:rsidRPr="00DC35B3">
        <w:rPr>
          <w:rFonts w:ascii="Times New Roman" w:eastAsia="仿宋_GB2312" w:hAnsi="Times New Roman" w:cs="Times New Roman"/>
          <w:bCs/>
          <w:color w:val="000000" w:themeColor="text1"/>
          <w:kern w:val="0"/>
          <w:sz w:val="32"/>
          <w:szCs w:val="32"/>
        </w:rPr>
        <w:t>本学期及以后（</w:t>
      </w:r>
      <w:proofErr w:type="gramStart"/>
      <w:r w:rsidRPr="00DC35B3">
        <w:rPr>
          <w:rFonts w:ascii="Times New Roman" w:eastAsia="仿宋_GB2312" w:hAnsi="Times New Roman" w:cs="Times New Roman"/>
          <w:bCs/>
          <w:color w:val="000000" w:themeColor="text1"/>
          <w:kern w:val="0"/>
          <w:sz w:val="32"/>
          <w:szCs w:val="32"/>
        </w:rPr>
        <w:t>含本学期</w:t>
      </w:r>
      <w:proofErr w:type="gramEnd"/>
      <w:r w:rsidRPr="00DC35B3">
        <w:rPr>
          <w:rFonts w:ascii="Times New Roman" w:eastAsia="仿宋_GB2312" w:hAnsi="Times New Roman" w:cs="Times New Roman"/>
          <w:bCs/>
          <w:color w:val="000000" w:themeColor="text1"/>
          <w:kern w:val="0"/>
          <w:sz w:val="32"/>
          <w:szCs w:val="32"/>
        </w:rPr>
        <w:t>）所有纳入课程成绩评定方案的内容应基于学校整体学术型人才培养的定位，针对学科要求和课程大纲重新梳理命题。增加体现基础理论、知识面、创新能力的试题比例。</w:t>
      </w:r>
      <w:bookmarkStart w:id="0" w:name="_GoBack"/>
      <w:bookmarkEnd w:id="0"/>
    </w:p>
    <w:p w:rsidR="00E301B7" w:rsidRPr="00DC35B3" w:rsidRDefault="00E301B7" w:rsidP="00EB2518">
      <w:pPr>
        <w:spacing w:line="600" w:lineRule="exact"/>
        <w:ind w:firstLineChars="200" w:firstLine="640"/>
        <w:rPr>
          <w:rFonts w:ascii="Times New Roman" w:eastAsia="仿宋_GB2312" w:hAnsi="Times New Roman" w:cs="Times New Roman"/>
          <w:bCs/>
          <w:color w:val="000000" w:themeColor="text1"/>
          <w:kern w:val="0"/>
          <w:sz w:val="32"/>
          <w:szCs w:val="32"/>
        </w:rPr>
      </w:pPr>
    </w:p>
    <w:p w:rsidR="00E301B7" w:rsidRPr="00DC35B3" w:rsidRDefault="00EB2518" w:rsidP="00EB2518">
      <w:pPr>
        <w:spacing w:line="60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bCs/>
          <w:color w:val="000000" w:themeColor="text1"/>
          <w:kern w:val="0"/>
          <w:sz w:val="32"/>
          <w:szCs w:val="32"/>
        </w:rPr>
        <w:t>附：</w:t>
      </w:r>
      <w:r w:rsidR="00F41545" w:rsidRPr="00DC35B3">
        <w:rPr>
          <w:rFonts w:ascii="Times New Roman" w:eastAsia="仿宋_GB2312" w:hAnsi="Times New Roman" w:cs="Times New Roman"/>
          <w:bCs/>
          <w:color w:val="000000" w:themeColor="text1"/>
          <w:kern w:val="0"/>
          <w:sz w:val="32"/>
          <w:szCs w:val="32"/>
        </w:rPr>
        <w:t>1.</w:t>
      </w:r>
      <w:r w:rsidR="00791EF6">
        <w:rPr>
          <w:rFonts w:ascii="Times New Roman" w:eastAsia="仿宋_GB2312" w:hAnsi="Times New Roman" w:cs="Times New Roman" w:hint="eastAsia"/>
          <w:bCs/>
          <w:color w:val="000000" w:themeColor="text1"/>
          <w:kern w:val="0"/>
          <w:sz w:val="32"/>
          <w:szCs w:val="32"/>
        </w:rPr>
        <w:t xml:space="preserve"> </w:t>
      </w:r>
      <w:r w:rsidR="00F41545" w:rsidRPr="00DC35B3">
        <w:rPr>
          <w:rFonts w:ascii="Times New Roman" w:eastAsia="仿宋_GB2312" w:hAnsi="Times New Roman" w:cs="Times New Roman"/>
          <w:bCs/>
          <w:color w:val="000000" w:themeColor="text1"/>
          <w:kern w:val="0"/>
          <w:sz w:val="32"/>
          <w:szCs w:val="32"/>
        </w:rPr>
        <w:t>广西师范大学课程考核</w:t>
      </w:r>
      <w:r w:rsidR="00F41545" w:rsidRPr="00DC35B3">
        <w:rPr>
          <w:rFonts w:ascii="Times New Roman" w:eastAsia="仿宋_GB2312" w:hAnsi="Times New Roman" w:cs="Times New Roman"/>
          <w:bCs/>
          <w:color w:val="000000" w:themeColor="text1"/>
          <w:kern w:val="0"/>
          <w:sz w:val="32"/>
          <w:szCs w:val="32"/>
        </w:rPr>
        <w:t xml:space="preserve"> </w:t>
      </w:r>
      <w:r w:rsidR="00F41545" w:rsidRPr="00DC35B3">
        <w:rPr>
          <w:rFonts w:ascii="Times New Roman" w:eastAsia="仿宋_GB2312" w:hAnsi="Times New Roman" w:cs="Times New Roman"/>
          <w:bCs/>
          <w:color w:val="000000" w:themeColor="text1"/>
          <w:kern w:val="0"/>
          <w:sz w:val="32"/>
          <w:szCs w:val="32"/>
        </w:rPr>
        <w:t>规范化整理清单（附</w:t>
      </w:r>
      <w:r w:rsidR="00F41545" w:rsidRPr="00DC35B3">
        <w:rPr>
          <w:rFonts w:ascii="Times New Roman" w:eastAsia="仿宋_GB2312" w:hAnsi="Times New Roman" w:cs="Times New Roman"/>
          <w:bCs/>
          <w:color w:val="000000" w:themeColor="text1"/>
          <w:kern w:val="0"/>
          <w:sz w:val="32"/>
          <w:szCs w:val="32"/>
        </w:rPr>
        <w:t>1</w:t>
      </w:r>
      <w:r w:rsidR="00F41545" w:rsidRPr="00DC35B3">
        <w:rPr>
          <w:rFonts w:ascii="Times New Roman" w:eastAsia="仿宋_GB2312" w:hAnsi="Times New Roman" w:cs="Times New Roman"/>
          <w:bCs/>
          <w:color w:val="000000" w:themeColor="text1"/>
          <w:kern w:val="0"/>
          <w:sz w:val="32"/>
          <w:szCs w:val="32"/>
        </w:rPr>
        <w:t>）</w:t>
      </w:r>
    </w:p>
    <w:p w:rsidR="00E301B7" w:rsidRPr="00DC35B3" w:rsidRDefault="00F41545" w:rsidP="00EB2518">
      <w:pPr>
        <w:spacing w:line="600" w:lineRule="exact"/>
        <w:ind w:firstLineChars="400" w:firstLine="1280"/>
        <w:rPr>
          <w:rFonts w:ascii="Times New Roman" w:eastAsia="仿宋_GB2312" w:hAnsi="Times New Roman" w:cs="Times New Roman"/>
          <w:bCs/>
          <w:color w:val="000000" w:themeColor="text1"/>
          <w:kern w:val="0"/>
          <w:sz w:val="32"/>
          <w:szCs w:val="32"/>
        </w:rPr>
      </w:pPr>
      <w:r w:rsidRPr="00DC35B3">
        <w:rPr>
          <w:rFonts w:ascii="Times New Roman" w:eastAsia="仿宋_GB2312" w:hAnsi="Times New Roman" w:cs="Times New Roman"/>
          <w:bCs/>
          <w:color w:val="000000" w:themeColor="text1"/>
          <w:kern w:val="0"/>
          <w:sz w:val="32"/>
          <w:szCs w:val="32"/>
        </w:rPr>
        <w:t>2.</w:t>
      </w:r>
      <w:r w:rsidR="00791EF6">
        <w:rPr>
          <w:rFonts w:ascii="Times New Roman" w:eastAsia="仿宋_GB2312" w:hAnsi="Times New Roman" w:cs="Times New Roman" w:hint="eastAsia"/>
          <w:bCs/>
          <w:color w:val="000000" w:themeColor="text1"/>
          <w:kern w:val="0"/>
          <w:sz w:val="32"/>
          <w:szCs w:val="32"/>
        </w:rPr>
        <w:t xml:space="preserve"> </w:t>
      </w:r>
      <w:r w:rsidRPr="00DC35B3">
        <w:rPr>
          <w:rFonts w:ascii="Times New Roman" w:eastAsia="仿宋_GB2312" w:hAnsi="Times New Roman" w:cs="Times New Roman"/>
          <w:bCs/>
          <w:color w:val="000000" w:themeColor="text1"/>
          <w:kern w:val="0"/>
          <w:sz w:val="32"/>
          <w:szCs w:val="32"/>
        </w:rPr>
        <w:t>广西师范大学课程考核</w:t>
      </w:r>
      <w:r w:rsidRPr="00DC35B3">
        <w:rPr>
          <w:rFonts w:ascii="Times New Roman" w:eastAsia="仿宋_GB2312" w:hAnsi="Times New Roman" w:cs="Times New Roman"/>
          <w:bCs/>
          <w:color w:val="000000" w:themeColor="text1"/>
          <w:kern w:val="0"/>
          <w:sz w:val="32"/>
          <w:szCs w:val="32"/>
        </w:rPr>
        <w:t xml:space="preserve"> </w:t>
      </w:r>
      <w:r w:rsidRPr="00DC35B3">
        <w:rPr>
          <w:rFonts w:ascii="Times New Roman" w:eastAsia="仿宋_GB2312" w:hAnsi="Times New Roman" w:cs="Times New Roman"/>
          <w:bCs/>
          <w:color w:val="000000" w:themeColor="text1"/>
          <w:kern w:val="0"/>
          <w:sz w:val="32"/>
          <w:szCs w:val="32"/>
        </w:rPr>
        <w:t>形成性评价备案表（附</w:t>
      </w:r>
      <w:r w:rsidRPr="00DC35B3">
        <w:rPr>
          <w:rFonts w:ascii="Times New Roman" w:eastAsia="仿宋_GB2312" w:hAnsi="Times New Roman" w:cs="Times New Roman"/>
          <w:bCs/>
          <w:color w:val="000000" w:themeColor="text1"/>
          <w:kern w:val="0"/>
          <w:sz w:val="32"/>
          <w:szCs w:val="32"/>
        </w:rPr>
        <w:t>2</w:t>
      </w:r>
      <w:r w:rsidRPr="00DC35B3">
        <w:rPr>
          <w:rFonts w:ascii="Times New Roman" w:eastAsia="仿宋_GB2312" w:hAnsi="Times New Roman" w:cs="Times New Roman"/>
          <w:bCs/>
          <w:color w:val="000000" w:themeColor="text1"/>
          <w:kern w:val="0"/>
          <w:sz w:val="32"/>
          <w:szCs w:val="32"/>
        </w:rPr>
        <w:t>）</w:t>
      </w:r>
    </w:p>
    <w:p w:rsidR="00E301B7" w:rsidRPr="00DC35B3" w:rsidRDefault="00F41545" w:rsidP="00EB2518">
      <w:pPr>
        <w:spacing w:line="600" w:lineRule="exact"/>
        <w:ind w:firstLineChars="400" w:firstLine="1280"/>
        <w:rPr>
          <w:rFonts w:ascii="Times New Roman" w:eastAsia="仿宋_GB2312" w:hAnsi="Times New Roman" w:cs="Times New Roman"/>
          <w:bCs/>
          <w:color w:val="000000" w:themeColor="text1"/>
          <w:kern w:val="0"/>
          <w:sz w:val="32"/>
          <w:szCs w:val="32"/>
        </w:rPr>
      </w:pPr>
      <w:r w:rsidRPr="00DC35B3">
        <w:rPr>
          <w:rFonts w:ascii="Times New Roman" w:eastAsia="仿宋_GB2312" w:hAnsi="Times New Roman" w:cs="Times New Roman"/>
          <w:bCs/>
          <w:color w:val="000000" w:themeColor="text1"/>
          <w:kern w:val="0"/>
          <w:sz w:val="32"/>
          <w:szCs w:val="32"/>
        </w:rPr>
        <w:t>3.</w:t>
      </w:r>
      <w:r w:rsidR="00791EF6">
        <w:rPr>
          <w:rFonts w:ascii="Times New Roman" w:eastAsia="仿宋_GB2312" w:hAnsi="Times New Roman" w:cs="Times New Roman" w:hint="eastAsia"/>
          <w:bCs/>
          <w:color w:val="000000" w:themeColor="text1"/>
          <w:kern w:val="0"/>
          <w:sz w:val="32"/>
          <w:szCs w:val="32"/>
        </w:rPr>
        <w:t xml:space="preserve"> </w:t>
      </w:r>
      <w:r w:rsidRPr="00DC35B3">
        <w:rPr>
          <w:rFonts w:ascii="Times New Roman" w:eastAsia="仿宋_GB2312" w:hAnsi="Times New Roman" w:cs="Times New Roman"/>
          <w:bCs/>
          <w:color w:val="000000" w:themeColor="text1"/>
          <w:kern w:val="0"/>
          <w:sz w:val="32"/>
          <w:szCs w:val="32"/>
        </w:rPr>
        <w:t>广西师范大学课程考核</w:t>
      </w:r>
      <w:r w:rsidRPr="00DC35B3">
        <w:rPr>
          <w:rFonts w:ascii="Times New Roman" w:eastAsia="仿宋_GB2312" w:hAnsi="Times New Roman" w:cs="Times New Roman"/>
          <w:bCs/>
          <w:color w:val="000000" w:themeColor="text1"/>
          <w:kern w:val="0"/>
          <w:sz w:val="32"/>
          <w:szCs w:val="32"/>
        </w:rPr>
        <w:t xml:space="preserve"> </w:t>
      </w:r>
      <w:r w:rsidRPr="00DC35B3">
        <w:rPr>
          <w:rFonts w:ascii="Times New Roman" w:eastAsia="仿宋_GB2312" w:hAnsi="Times New Roman" w:cs="Times New Roman"/>
          <w:bCs/>
          <w:color w:val="000000" w:themeColor="text1"/>
          <w:kern w:val="0"/>
          <w:sz w:val="32"/>
          <w:szCs w:val="32"/>
        </w:rPr>
        <w:t>试卷命题计划表（附</w:t>
      </w:r>
      <w:r w:rsidRPr="00DC35B3">
        <w:rPr>
          <w:rFonts w:ascii="Times New Roman" w:eastAsia="仿宋_GB2312" w:hAnsi="Times New Roman" w:cs="Times New Roman"/>
          <w:bCs/>
          <w:color w:val="000000" w:themeColor="text1"/>
          <w:kern w:val="0"/>
          <w:sz w:val="32"/>
          <w:szCs w:val="32"/>
        </w:rPr>
        <w:t>3</w:t>
      </w:r>
      <w:r w:rsidRPr="00DC35B3">
        <w:rPr>
          <w:rFonts w:ascii="Times New Roman" w:eastAsia="仿宋_GB2312" w:hAnsi="Times New Roman" w:cs="Times New Roman"/>
          <w:bCs/>
          <w:color w:val="000000" w:themeColor="text1"/>
          <w:kern w:val="0"/>
          <w:sz w:val="32"/>
          <w:szCs w:val="32"/>
        </w:rPr>
        <w:t>）</w:t>
      </w:r>
    </w:p>
    <w:p w:rsidR="00E301B7" w:rsidRPr="00791EF6" w:rsidRDefault="00F41545" w:rsidP="00EB2518">
      <w:pPr>
        <w:spacing w:line="600" w:lineRule="exact"/>
        <w:ind w:firstLineChars="400" w:firstLine="1280"/>
        <w:rPr>
          <w:rFonts w:ascii="Times New Roman" w:eastAsia="仿宋_GB2312" w:hAnsi="Times New Roman" w:cs="Times New Roman"/>
          <w:bCs/>
          <w:color w:val="000000" w:themeColor="text1"/>
          <w:spacing w:val="-8"/>
          <w:kern w:val="0"/>
          <w:sz w:val="32"/>
          <w:szCs w:val="32"/>
        </w:rPr>
      </w:pPr>
      <w:r w:rsidRPr="00DC35B3">
        <w:rPr>
          <w:rFonts w:ascii="Times New Roman" w:eastAsia="仿宋_GB2312" w:hAnsi="Times New Roman" w:cs="Times New Roman"/>
          <w:bCs/>
          <w:color w:val="000000" w:themeColor="text1"/>
          <w:kern w:val="0"/>
          <w:sz w:val="32"/>
          <w:szCs w:val="32"/>
        </w:rPr>
        <w:t>4.</w:t>
      </w:r>
      <w:r w:rsidR="00791EF6">
        <w:rPr>
          <w:rFonts w:ascii="Times New Roman" w:eastAsia="仿宋_GB2312" w:hAnsi="Times New Roman" w:cs="Times New Roman" w:hint="eastAsia"/>
          <w:bCs/>
          <w:color w:val="000000" w:themeColor="text1"/>
          <w:kern w:val="0"/>
          <w:sz w:val="32"/>
          <w:szCs w:val="32"/>
        </w:rPr>
        <w:t xml:space="preserve"> </w:t>
      </w:r>
      <w:r w:rsidRPr="00EB2518">
        <w:rPr>
          <w:rFonts w:ascii="Times New Roman" w:eastAsia="仿宋_GB2312" w:hAnsi="Times New Roman" w:cs="Times New Roman"/>
          <w:bCs/>
          <w:color w:val="000000" w:themeColor="text1"/>
          <w:spacing w:val="-14"/>
          <w:kern w:val="0"/>
          <w:sz w:val="32"/>
          <w:szCs w:val="32"/>
        </w:rPr>
        <w:t>广西师范大学课程考核</w:t>
      </w:r>
      <w:r w:rsidRPr="00EB2518">
        <w:rPr>
          <w:rFonts w:ascii="Times New Roman" w:eastAsia="仿宋_GB2312" w:hAnsi="Times New Roman" w:cs="Times New Roman"/>
          <w:bCs/>
          <w:color w:val="000000" w:themeColor="text1"/>
          <w:spacing w:val="-14"/>
          <w:kern w:val="0"/>
          <w:sz w:val="32"/>
          <w:szCs w:val="32"/>
        </w:rPr>
        <w:t xml:space="preserve"> </w:t>
      </w:r>
      <w:r w:rsidRPr="00EB2518">
        <w:rPr>
          <w:rFonts w:ascii="Times New Roman" w:eastAsia="仿宋_GB2312" w:hAnsi="Times New Roman" w:cs="Times New Roman"/>
          <w:bCs/>
          <w:color w:val="000000" w:themeColor="text1"/>
          <w:spacing w:val="-14"/>
          <w:kern w:val="0"/>
          <w:sz w:val="32"/>
          <w:szCs w:val="32"/>
        </w:rPr>
        <w:t>试卷参考答案及评分标准（附</w:t>
      </w:r>
      <w:r w:rsidRPr="00EB2518">
        <w:rPr>
          <w:rFonts w:ascii="Times New Roman" w:eastAsia="仿宋_GB2312" w:hAnsi="Times New Roman" w:cs="Times New Roman"/>
          <w:bCs/>
          <w:color w:val="000000" w:themeColor="text1"/>
          <w:spacing w:val="-14"/>
          <w:kern w:val="0"/>
          <w:sz w:val="32"/>
          <w:szCs w:val="32"/>
        </w:rPr>
        <w:t>4</w:t>
      </w:r>
      <w:r w:rsidRPr="00EB2518">
        <w:rPr>
          <w:rFonts w:ascii="Times New Roman" w:eastAsia="仿宋_GB2312" w:hAnsi="Times New Roman" w:cs="Times New Roman"/>
          <w:bCs/>
          <w:color w:val="000000" w:themeColor="text1"/>
          <w:spacing w:val="-14"/>
          <w:kern w:val="0"/>
          <w:sz w:val="32"/>
          <w:szCs w:val="32"/>
        </w:rPr>
        <w:t>）</w:t>
      </w:r>
    </w:p>
    <w:p w:rsidR="00E301B7" w:rsidRPr="00DC35B3" w:rsidRDefault="00F41545" w:rsidP="00EB2518">
      <w:pPr>
        <w:spacing w:line="600" w:lineRule="exact"/>
        <w:ind w:firstLineChars="400" w:firstLine="1280"/>
        <w:rPr>
          <w:rFonts w:ascii="Times New Roman" w:eastAsia="仿宋_GB2312" w:hAnsi="Times New Roman" w:cs="Times New Roman"/>
          <w:bCs/>
          <w:color w:val="000000" w:themeColor="text1"/>
          <w:kern w:val="0"/>
          <w:sz w:val="32"/>
          <w:szCs w:val="32"/>
        </w:rPr>
      </w:pPr>
      <w:r w:rsidRPr="00DC35B3">
        <w:rPr>
          <w:rFonts w:ascii="Times New Roman" w:eastAsia="仿宋_GB2312" w:hAnsi="Times New Roman" w:cs="Times New Roman"/>
          <w:bCs/>
          <w:color w:val="000000" w:themeColor="text1"/>
          <w:kern w:val="0"/>
          <w:sz w:val="32"/>
          <w:szCs w:val="32"/>
        </w:rPr>
        <w:t>5.</w:t>
      </w:r>
      <w:r w:rsidR="00791EF6">
        <w:rPr>
          <w:rFonts w:ascii="Times New Roman" w:eastAsia="仿宋_GB2312" w:hAnsi="Times New Roman" w:cs="Times New Roman" w:hint="eastAsia"/>
          <w:bCs/>
          <w:color w:val="000000" w:themeColor="text1"/>
          <w:kern w:val="0"/>
          <w:sz w:val="32"/>
          <w:szCs w:val="32"/>
        </w:rPr>
        <w:t xml:space="preserve"> </w:t>
      </w:r>
      <w:r w:rsidRPr="00DC35B3">
        <w:rPr>
          <w:rFonts w:ascii="Times New Roman" w:eastAsia="仿宋_GB2312" w:hAnsi="Times New Roman" w:cs="Times New Roman"/>
          <w:bCs/>
          <w:color w:val="000000" w:themeColor="text1"/>
          <w:kern w:val="0"/>
          <w:sz w:val="32"/>
          <w:szCs w:val="32"/>
        </w:rPr>
        <w:t>广西师范大学课程考核</w:t>
      </w:r>
      <w:r w:rsidRPr="00DC35B3">
        <w:rPr>
          <w:rFonts w:ascii="Times New Roman" w:eastAsia="仿宋_GB2312" w:hAnsi="Times New Roman" w:cs="Times New Roman"/>
          <w:bCs/>
          <w:color w:val="000000" w:themeColor="text1"/>
          <w:kern w:val="0"/>
          <w:sz w:val="32"/>
          <w:szCs w:val="32"/>
        </w:rPr>
        <w:t xml:space="preserve"> </w:t>
      </w:r>
      <w:r w:rsidRPr="00DC35B3">
        <w:rPr>
          <w:rFonts w:ascii="Times New Roman" w:eastAsia="仿宋_GB2312" w:hAnsi="Times New Roman" w:cs="Times New Roman"/>
          <w:bCs/>
          <w:color w:val="000000" w:themeColor="text1"/>
          <w:kern w:val="0"/>
          <w:sz w:val="32"/>
          <w:szCs w:val="32"/>
        </w:rPr>
        <w:t>试卷（按顺序装订）</w:t>
      </w:r>
    </w:p>
    <w:p w:rsidR="00EB2518" w:rsidRDefault="00F41545" w:rsidP="00EB2518">
      <w:pPr>
        <w:spacing w:line="600" w:lineRule="exact"/>
        <w:ind w:firstLineChars="400" w:firstLine="1280"/>
        <w:rPr>
          <w:rFonts w:ascii="Times New Roman" w:eastAsia="仿宋_GB2312" w:hAnsi="Times New Roman" w:cs="Times New Roman" w:hint="eastAsia"/>
          <w:bCs/>
          <w:color w:val="000000" w:themeColor="text1"/>
          <w:spacing w:val="-8"/>
          <w:kern w:val="0"/>
          <w:sz w:val="32"/>
          <w:szCs w:val="32"/>
        </w:rPr>
      </w:pPr>
      <w:r w:rsidRPr="00DC35B3">
        <w:rPr>
          <w:rFonts w:ascii="Times New Roman" w:eastAsia="仿宋_GB2312" w:hAnsi="Times New Roman" w:cs="Times New Roman"/>
          <w:bCs/>
          <w:color w:val="000000" w:themeColor="text1"/>
          <w:kern w:val="0"/>
          <w:sz w:val="32"/>
          <w:szCs w:val="32"/>
        </w:rPr>
        <w:t>6.</w:t>
      </w:r>
      <w:r w:rsidR="00791EF6" w:rsidRPr="00791EF6">
        <w:rPr>
          <w:rFonts w:ascii="Times New Roman" w:eastAsia="仿宋_GB2312" w:hAnsi="Times New Roman" w:cs="Times New Roman" w:hint="eastAsia"/>
          <w:bCs/>
          <w:color w:val="000000" w:themeColor="text1"/>
          <w:spacing w:val="-8"/>
          <w:kern w:val="0"/>
          <w:sz w:val="32"/>
          <w:szCs w:val="32"/>
        </w:rPr>
        <w:t xml:space="preserve"> </w:t>
      </w:r>
      <w:r w:rsidRPr="00791EF6">
        <w:rPr>
          <w:rFonts w:ascii="Times New Roman" w:eastAsia="仿宋_GB2312" w:hAnsi="Times New Roman" w:cs="Times New Roman"/>
          <w:bCs/>
          <w:color w:val="000000" w:themeColor="text1"/>
          <w:spacing w:val="-8"/>
          <w:kern w:val="0"/>
          <w:sz w:val="32"/>
          <w:szCs w:val="32"/>
        </w:rPr>
        <w:t>广西师范大学课程考核</w:t>
      </w:r>
      <w:r w:rsidRPr="00791EF6">
        <w:rPr>
          <w:rFonts w:ascii="Times New Roman" w:eastAsia="仿宋_GB2312" w:hAnsi="Times New Roman" w:cs="Times New Roman"/>
          <w:bCs/>
          <w:color w:val="000000" w:themeColor="text1"/>
          <w:spacing w:val="-8"/>
          <w:kern w:val="0"/>
          <w:sz w:val="32"/>
          <w:szCs w:val="32"/>
        </w:rPr>
        <w:t xml:space="preserve"> </w:t>
      </w:r>
      <w:r w:rsidRPr="00791EF6">
        <w:rPr>
          <w:rFonts w:ascii="Times New Roman" w:eastAsia="仿宋_GB2312" w:hAnsi="Times New Roman" w:cs="Times New Roman"/>
          <w:bCs/>
          <w:color w:val="000000" w:themeColor="text1"/>
          <w:spacing w:val="-8"/>
          <w:kern w:val="0"/>
          <w:sz w:val="32"/>
          <w:szCs w:val="32"/>
        </w:rPr>
        <w:t>过程性考核参考答案及评分</w:t>
      </w:r>
    </w:p>
    <w:p w:rsidR="00E301B7" w:rsidRPr="00791EF6" w:rsidRDefault="00F41545" w:rsidP="00EB2518">
      <w:pPr>
        <w:spacing w:line="600" w:lineRule="exact"/>
        <w:ind w:firstLineChars="559" w:firstLine="1699"/>
        <w:rPr>
          <w:rFonts w:ascii="Times New Roman" w:eastAsia="仿宋_GB2312" w:hAnsi="Times New Roman" w:cs="Times New Roman"/>
          <w:bCs/>
          <w:color w:val="000000" w:themeColor="text1"/>
          <w:spacing w:val="-8"/>
          <w:kern w:val="0"/>
          <w:sz w:val="32"/>
          <w:szCs w:val="32"/>
        </w:rPr>
      </w:pPr>
      <w:r w:rsidRPr="00791EF6">
        <w:rPr>
          <w:rFonts w:ascii="Times New Roman" w:eastAsia="仿宋_GB2312" w:hAnsi="Times New Roman" w:cs="Times New Roman"/>
          <w:bCs/>
          <w:color w:val="000000" w:themeColor="text1"/>
          <w:spacing w:val="-8"/>
          <w:kern w:val="0"/>
          <w:sz w:val="32"/>
          <w:szCs w:val="32"/>
        </w:rPr>
        <w:t>标准</w:t>
      </w:r>
    </w:p>
    <w:p w:rsidR="00E301B7" w:rsidRPr="00DC35B3" w:rsidRDefault="00F41545" w:rsidP="00EB2518">
      <w:pPr>
        <w:spacing w:line="600" w:lineRule="exact"/>
        <w:ind w:firstLineChars="400" w:firstLine="1280"/>
        <w:rPr>
          <w:rFonts w:ascii="Times New Roman" w:eastAsia="仿宋_GB2312" w:hAnsi="Times New Roman" w:cs="Times New Roman"/>
          <w:bCs/>
          <w:color w:val="000000" w:themeColor="text1"/>
          <w:kern w:val="0"/>
          <w:sz w:val="32"/>
          <w:szCs w:val="32"/>
        </w:rPr>
      </w:pPr>
      <w:r w:rsidRPr="00DC35B3">
        <w:rPr>
          <w:rFonts w:ascii="Times New Roman" w:eastAsia="仿宋_GB2312" w:hAnsi="Times New Roman" w:cs="Times New Roman"/>
          <w:bCs/>
          <w:color w:val="000000" w:themeColor="text1"/>
          <w:kern w:val="0"/>
          <w:sz w:val="32"/>
          <w:szCs w:val="32"/>
        </w:rPr>
        <w:t>7.</w:t>
      </w:r>
      <w:r w:rsidR="00791EF6">
        <w:rPr>
          <w:rFonts w:ascii="Times New Roman" w:eastAsia="仿宋_GB2312" w:hAnsi="Times New Roman" w:cs="Times New Roman" w:hint="eastAsia"/>
          <w:bCs/>
          <w:color w:val="000000" w:themeColor="text1"/>
          <w:kern w:val="0"/>
          <w:sz w:val="32"/>
          <w:szCs w:val="32"/>
        </w:rPr>
        <w:t xml:space="preserve"> </w:t>
      </w:r>
      <w:r w:rsidRPr="00DC35B3">
        <w:rPr>
          <w:rFonts w:ascii="Times New Roman" w:eastAsia="仿宋_GB2312" w:hAnsi="Times New Roman" w:cs="Times New Roman"/>
          <w:bCs/>
          <w:color w:val="000000" w:themeColor="text1"/>
          <w:kern w:val="0"/>
          <w:sz w:val="32"/>
          <w:szCs w:val="32"/>
        </w:rPr>
        <w:t>广西师范大学课程考核</w:t>
      </w:r>
      <w:r w:rsidRPr="00DC35B3">
        <w:rPr>
          <w:rFonts w:ascii="Times New Roman" w:eastAsia="仿宋_GB2312" w:hAnsi="Times New Roman" w:cs="Times New Roman"/>
          <w:bCs/>
          <w:color w:val="000000" w:themeColor="text1"/>
          <w:kern w:val="0"/>
          <w:sz w:val="32"/>
          <w:szCs w:val="32"/>
        </w:rPr>
        <w:t xml:space="preserve"> </w:t>
      </w:r>
      <w:r w:rsidRPr="00DC35B3">
        <w:rPr>
          <w:rFonts w:ascii="Times New Roman" w:eastAsia="仿宋_GB2312" w:hAnsi="Times New Roman" w:cs="Times New Roman"/>
          <w:bCs/>
          <w:color w:val="000000" w:themeColor="text1"/>
          <w:kern w:val="0"/>
          <w:sz w:val="32"/>
          <w:szCs w:val="32"/>
        </w:rPr>
        <w:t>过程性考核材料</w:t>
      </w:r>
    </w:p>
    <w:p w:rsidR="00E301B7" w:rsidRPr="00DC35B3" w:rsidRDefault="00F41545" w:rsidP="00EB2518">
      <w:pPr>
        <w:spacing w:line="600" w:lineRule="exact"/>
        <w:ind w:firstLineChars="400" w:firstLine="1280"/>
        <w:rPr>
          <w:rFonts w:ascii="Times New Roman" w:eastAsia="仿宋_GB2312" w:hAnsi="Times New Roman" w:cs="Times New Roman"/>
          <w:bCs/>
          <w:color w:val="000000" w:themeColor="text1"/>
          <w:kern w:val="0"/>
          <w:sz w:val="32"/>
          <w:szCs w:val="32"/>
        </w:rPr>
      </w:pPr>
      <w:r w:rsidRPr="00DC35B3">
        <w:rPr>
          <w:rFonts w:ascii="Times New Roman" w:eastAsia="仿宋_GB2312" w:hAnsi="Times New Roman" w:cs="Times New Roman"/>
          <w:bCs/>
          <w:color w:val="000000" w:themeColor="text1"/>
          <w:kern w:val="0"/>
          <w:sz w:val="32"/>
          <w:szCs w:val="32"/>
        </w:rPr>
        <w:t>8.</w:t>
      </w:r>
      <w:r w:rsidR="00791EF6">
        <w:rPr>
          <w:rFonts w:ascii="Times New Roman" w:eastAsia="仿宋_GB2312" w:hAnsi="Times New Roman" w:cs="Times New Roman" w:hint="eastAsia"/>
          <w:bCs/>
          <w:color w:val="000000" w:themeColor="text1"/>
          <w:kern w:val="0"/>
          <w:sz w:val="32"/>
          <w:szCs w:val="32"/>
        </w:rPr>
        <w:t xml:space="preserve"> </w:t>
      </w:r>
      <w:r w:rsidRPr="00DC35B3">
        <w:rPr>
          <w:rFonts w:ascii="Times New Roman" w:eastAsia="仿宋_GB2312" w:hAnsi="Times New Roman" w:cs="Times New Roman"/>
          <w:bCs/>
          <w:color w:val="000000" w:themeColor="text1"/>
          <w:kern w:val="0"/>
          <w:sz w:val="32"/>
          <w:szCs w:val="32"/>
        </w:rPr>
        <w:t>广西师范大学课程考核</w:t>
      </w:r>
      <w:r w:rsidRPr="00DC35B3">
        <w:rPr>
          <w:rFonts w:ascii="Times New Roman" w:eastAsia="仿宋_GB2312" w:hAnsi="Times New Roman" w:cs="Times New Roman"/>
          <w:bCs/>
          <w:color w:val="000000" w:themeColor="text1"/>
          <w:kern w:val="0"/>
          <w:sz w:val="32"/>
          <w:szCs w:val="32"/>
        </w:rPr>
        <w:t xml:space="preserve"> </w:t>
      </w:r>
      <w:r w:rsidRPr="00DC35B3">
        <w:rPr>
          <w:rFonts w:ascii="Times New Roman" w:eastAsia="仿宋_GB2312" w:hAnsi="Times New Roman" w:cs="Times New Roman"/>
          <w:bCs/>
          <w:color w:val="000000" w:themeColor="text1"/>
          <w:kern w:val="0"/>
          <w:sz w:val="32"/>
          <w:szCs w:val="32"/>
        </w:rPr>
        <w:t>过程性考核成绩单（附</w:t>
      </w:r>
      <w:r w:rsidRPr="00DC35B3">
        <w:rPr>
          <w:rFonts w:ascii="Times New Roman" w:eastAsia="仿宋_GB2312" w:hAnsi="Times New Roman" w:cs="Times New Roman"/>
          <w:bCs/>
          <w:color w:val="000000" w:themeColor="text1"/>
          <w:kern w:val="0"/>
          <w:sz w:val="32"/>
          <w:szCs w:val="32"/>
        </w:rPr>
        <w:t>5</w:t>
      </w:r>
      <w:r w:rsidRPr="00DC35B3">
        <w:rPr>
          <w:rFonts w:ascii="Times New Roman" w:eastAsia="仿宋_GB2312" w:hAnsi="Times New Roman" w:cs="Times New Roman"/>
          <w:bCs/>
          <w:color w:val="000000" w:themeColor="text1"/>
          <w:kern w:val="0"/>
          <w:sz w:val="32"/>
          <w:szCs w:val="32"/>
        </w:rPr>
        <w:t>）</w:t>
      </w:r>
    </w:p>
    <w:p w:rsidR="00E301B7" w:rsidRPr="00DC35B3" w:rsidRDefault="00F41545" w:rsidP="00EB2518">
      <w:pPr>
        <w:spacing w:line="600" w:lineRule="exact"/>
        <w:ind w:firstLineChars="400" w:firstLine="1280"/>
        <w:rPr>
          <w:rFonts w:ascii="Times New Roman" w:eastAsia="仿宋_GB2312" w:hAnsi="Times New Roman" w:cs="Times New Roman"/>
          <w:bCs/>
          <w:color w:val="000000" w:themeColor="text1"/>
          <w:kern w:val="0"/>
          <w:sz w:val="32"/>
          <w:szCs w:val="32"/>
        </w:rPr>
      </w:pPr>
      <w:r w:rsidRPr="00DC35B3">
        <w:rPr>
          <w:rFonts w:ascii="Times New Roman" w:eastAsia="仿宋_GB2312" w:hAnsi="Times New Roman" w:cs="Times New Roman"/>
          <w:bCs/>
          <w:color w:val="000000" w:themeColor="text1"/>
          <w:kern w:val="0"/>
          <w:sz w:val="32"/>
          <w:szCs w:val="32"/>
        </w:rPr>
        <w:t>9.</w:t>
      </w:r>
      <w:r w:rsidR="00791EF6">
        <w:rPr>
          <w:rFonts w:ascii="Times New Roman" w:eastAsia="仿宋_GB2312" w:hAnsi="Times New Roman" w:cs="Times New Roman" w:hint="eastAsia"/>
          <w:bCs/>
          <w:color w:val="000000" w:themeColor="text1"/>
          <w:kern w:val="0"/>
          <w:sz w:val="32"/>
          <w:szCs w:val="32"/>
        </w:rPr>
        <w:t xml:space="preserve"> </w:t>
      </w:r>
      <w:r w:rsidRPr="00DC35B3">
        <w:rPr>
          <w:rFonts w:ascii="Times New Roman" w:eastAsia="仿宋_GB2312" w:hAnsi="Times New Roman" w:cs="Times New Roman"/>
          <w:bCs/>
          <w:color w:val="000000" w:themeColor="text1"/>
          <w:kern w:val="0"/>
          <w:sz w:val="32"/>
          <w:szCs w:val="32"/>
        </w:rPr>
        <w:t>广西师范大学课程考核</w:t>
      </w:r>
      <w:r w:rsidRPr="00DC35B3">
        <w:rPr>
          <w:rFonts w:ascii="Times New Roman" w:eastAsia="仿宋_GB2312" w:hAnsi="Times New Roman" w:cs="Times New Roman"/>
          <w:bCs/>
          <w:color w:val="000000" w:themeColor="text1"/>
          <w:kern w:val="0"/>
          <w:sz w:val="32"/>
          <w:szCs w:val="32"/>
        </w:rPr>
        <w:t xml:space="preserve"> </w:t>
      </w:r>
      <w:r w:rsidRPr="00DC35B3">
        <w:rPr>
          <w:rFonts w:ascii="Times New Roman" w:eastAsia="仿宋_GB2312" w:hAnsi="Times New Roman" w:cs="Times New Roman"/>
          <w:bCs/>
          <w:color w:val="000000" w:themeColor="text1"/>
          <w:kern w:val="0"/>
          <w:sz w:val="32"/>
          <w:szCs w:val="32"/>
        </w:rPr>
        <w:t>结果分析报告单</w:t>
      </w:r>
    </w:p>
    <w:p w:rsidR="00E301B7" w:rsidRPr="00DC35B3" w:rsidRDefault="00F41545" w:rsidP="00EB2518">
      <w:pPr>
        <w:spacing w:line="600" w:lineRule="exact"/>
        <w:ind w:firstLineChars="400" w:firstLine="1280"/>
        <w:rPr>
          <w:rFonts w:ascii="Times New Roman" w:eastAsia="仿宋_GB2312" w:hAnsi="Times New Roman" w:cs="Times New Roman"/>
          <w:bCs/>
          <w:color w:val="000000" w:themeColor="text1"/>
          <w:kern w:val="0"/>
          <w:sz w:val="32"/>
          <w:szCs w:val="32"/>
        </w:rPr>
      </w:pPr>
      <w:r w:rsidRPr="00DC35B3">
        <w:rPr>
          <w:rFonts w:ascii="Times New Roman" w:eastAsia="仿宋_GB2312" w:hAnsi="Times New Roman" w:cs="Times New Roman"/>
          <w:bCs/>
          <w:color w:val="000000" w:themeColor="text1"/>
          <w:kern w:val="0"/>
          <w:sz w:val="32"/>
          <w:szCs w:val="32"/>
        </w:rPr>
        <w:t>10.</w:t>
      </w:r>
      <w:r w:rsidR="00791EF6">
        <w:rPr>
          <w:rFonts w:ascii="Times New Roman" w:eastAsia="仿宋_GB2312" w:hAnsi="Times New Roman" w:cs="Times New Roman" w:hint="eastAsia"/>
          <w:bCs/>
          <w:color w:val="000000" w:themeColor="text1"/>
          <w:kern w:val="0"/>
          <w:sz w:val="32"/>
          <w:szCs w:val="32"/>
        </w:rPr>
        <w:t xml:space="preserve"> </w:t>
      </w:r>
      <w:r w:rsidRPr="00EB2518">
        <w:rPr>
          <w:rFonts w:ascii="Times New Roman" w:eastAsia="仿宋_GB2312" w:hAnsi="Times New Roman" w:cs="Times New Roman"/>
          <w:bCs/>
          <w:color w:val="000000" w:themeColor="text1"/>
          <w:spacing w:val="-8"/>
          <w:kern w:val="0"/>
          <w:sz w:val="32"/>
          <w:szCs w:val="32"/>
        </w:rPr>
        <w:t>广西师范大学课程考核</w:t>
      </w:r>
      <w:r w:rsidRPr="00EB2518">
        <w:rPr>
          <w:rFonts w:ascii="Times New Roman" w:eastAsia="仿宋_GB2312" w:hAnsi="Times New Roman" w:cs="Times New Roman"/>
          <w:bCs/>
          <w:color w:val="000000" w:themeColor="text1"/>
          <w:spacing w:val="-8"/>
          <w:kern w:val="0"/>
          <w:sz w:val="32"/>
          <w:szCs w:val="32"/>
        </w:rPr>
        <w:t xml:space="preserve"> </w:t>
      </w:r>
      <w:r w:rsidRPr="00EB2518">
        <w:rPr>
          <w:rFonts w:ascii="Times New Roman" w:eastAsia="仿宋_GB2312" w:hAnsi="Times New Roman" w:cs="Times New Roman"/>
          <w:bCs/>
          <w:color w:val="000000" w:themeColor="text1"/>
          <w:spacing w:val="-8"/>
          <w:kern w:val="0"/>
          <w:sz w:val="32"/>
          <w:szCs w:val="32"/>
        </w:rPr>
        <w:t>规范化整理评卷要求（附</w:t>
      </w:r>
      <w:r w:rsidRPr="00EB2518">
        <w:rPr>
          <w:rFonts w:ascii="Times New Roman" w:eastAsia="仿宋_GB2312" w:hAnsi="Times New Roman" w:cs="Times New Roman"/>
          <w:bCs/>
          <w:color w:val="000000" w:themeColor="text1"/>
          <w:spacing w:val="-8"/>
          <w:kern w:val="0"/>
          <w:sz w:val="32"/>
          <w:szCs w:val="32"/>
        </w:rPr>
        <w:t>6</w:t>
      </w:r>
      <w:r w:rsidRPr="00EB2518">
        <w:rPr>
          <w:rFonts w:ascii="Times New Roman" w:eastAsia="仿宋_GB2312" w:hAnsi="Times New Roman" w:cs="Times New Roman"/>
          <w:bCs/>
          <w:color w:val="000000" w:themeColor="text1"/>
          <w:spacing w:val="-8"/>
          <w:kern w:val="0"/>
          <w:sz w:val="32"/>
          <w:szCs w:val="32"/>
        </w:rPr>
        <w:t>）</w:t>
      </w:r>
    </w:p>
    <w:p w:rsidR="00E301B7" w:rsidRDefault="00F41545">
      <w:pPr>
        <w:spacing w:line="360" w:lineRule="auto"/>
        <w:rPr>
          <w:rFonts w:ascii="宋体" w:eastAsia="宋体" w:hAnsi="宋体"/>
          <w:bCs/>
          <w:color w:val="000000" w:themeColor="text1"/>
          <w:kern w:val="0"/>
          <w:sz w:val="28"/>
          <w:szCs w:val="28"/>
        </w:rPr>
      </w:pPr>
      <w:r>
        <w:rPr>
          <w:rFonts w:ascii="宋体" w:eastAsia="宋体" w:hAnsi="宋体" w:hint="eastAsia"/>
          <w:bCs/>
          <w:color w:val="000000" w:themeColor="text1"/>
          <w:kern w:val="0"/>
          <w:sz w:val="28"/>
          <w:szCs w:val="28"/>
        </w:rPr>
        <w:br w:type="page"/>
      </w:r>
    </w:p>
    <w:p w:rsidR="00E301B7" w:rsidRDefault="00E301B7">
      <w:pPr>
        <w:spacing w:line="360" w:lineRule="auto"/>
        <w:ind w:firstLine="600"/>
        <w:jc w:val="center"/>
        <w:rPr>
          <w:rFonts w:ascii="宋体" w:eastAsia="宋体" w:hAnsi="宋体"/>
          <w:b/>
          <w:sz w:val="28"/>
          <w:szCs w:val="28"/>
        </w:rPr>
        <w:sectPr w:rsidR="00E301B7" w:rsidSect="00EB2518">
          <w:footerReference w:type="default" r:id="rId9"/>
          <w:pgSz w:w="11906" w:h="16838"/>
          <w:pgMar w:top="1440" w:right="1558" w:bottom="1440" w:left="1560" w:header="851" w:footer="992" w:gutter="0"/>
          <w:cols w:space="425"/>
          <w:docGrid w:type="lines" w:linePitch="312"/>
        </w:sectPr>
      </w:pPr>
    </w:p>
    <w:p w:rsidR="00E301B7" w:rsidRPr="00EB2518" w:rsidRDefault="00F41545">
      <w:pPr>
        <w:jc w:val="left"/>
        <w:rPr>
          <w:rFonts w:ascii="Times New Roman" w:eastAsia="黑体" w:hAnsi="Times New Roman" w:cs="Times New Roman"/>
          <w:bCs/>
          <w:sz w:val="30"/>
          <w:szCs w:val="30"/>
        </w:rPr>
      </w:pPr>
      <w:r w:rsidRPr="00EB2518">
        <w:rPr>
          <w:rFonts w:ascii="Times New Roman" w:eastAsia="黑体" w:hAnsi="Times New Roman" w:cs="Times New Roman"/>
          <w:bCs/>
          <w:sz w:val="30"/>
          <w:szCs w:val="30"/>
        </w:rPr>
        <w:lastRenderedPageBreak/>
        <w:t>附</w:t>
      </w:r>
      <w:r w:rsidRPr="00EB2518">
        <w:rPr>
          <w:rFonts w:ascii="Times New Roman" w:eastAsia="黑体" w:hAnsi="Times New Roman" w:cs="Times New Roman"/>
          <w:bCs/>
          <w:sz w:val="30"/>
          <w:szCs w:val="30"/>
        </w:rPr>
        <w:t>1</w:t>
      </w:r>
    </w:p>
    <w:p w:rsidR="00E301B7" w:rsidRDefault="00F41545">
      <w:pPr>
        <w:ind w:firstLine="600"/>
        <w:jc w:val="center"/>
        <w:rPr>
          <w:b/>
          <w:sz w:val="32"/>
          <w:szCs w:val="32"/>
        </w:rPr>
      </w:pPr>
      <w:r>
        <w:rPr>
          <w:rFonts w:hint="eastAsia"/>
          <w:b/>
          <w:sz w:val="32"/>
          <w:szCs w:val="32"/>
        </w:rPr>
        <w:t>广西师范大学课程考核</w:t>
      </w:r>
      <w:r>
        <w:rPr>
          <w:rFonts w:hint="eastAsia"/>
          <w:b/>
          <w:sz w:val="32"/>
          <w:szCs w:val="32"/>
        </w:rPr>
        <w:t xml:space="preserve"> </w:t>
      </w:r>
      <w:r>
        <w:rPr>
          <w:rFonts w:hint="eastAsia"/>
          <w:b/>
          <w:sz w:val="32"/>
          <w:szCs w:val="32"/>
        </w:rPr>
        <w:t>规范化整理清单</w:t>
      </w:r>
    </w:p>
    <w:p w:rsidR="00E301B7" w:rsidRDefault="00F41545">
      <w:pPr>
        <w:ind w:firstLine="600"/>
        <w:jc w:val="left"/>
        <w:rPr>
          <w:b/>
          <w:sz w:val="28"/>
          <w:szCs w:val="28"/>
        </w:rPr>
      </w:pPr>
      <w:r>
        <w:rPr>
          <w:rFonts w:hint="eastAsia"/>
          <w:b/>
          <w:sz w:val="28"/>
          <w:szCs w:val="28"/>
        </w:rPr>
        <w:t>开课学院：</w:t>
      </w:r>
      <w:r>
        <w:rPr>
          <w:rFonts w:hint="eastAsia"/>
          <w:b/>
          <w:sz w:val="28"/>
          <w:szCs w:val="28"/>
        </w:rPr>
        <w:t xml:space="preserve"> </w:t>
      </w:r>
      <w:r>
        <w:rPr>
          <w:rFonts w:hint="eastAsia"/>
          <w:color w:val="FF0000"/>
          <w:sz w:val="28"/>
          <w:szCs w:val="28"/>
        </w:rPr>
        <w:t>XXXXXX</w:t>
      </w:r>
      <w:r>
        <w:rPr>
          <w:rFonts w:hint="eastAsia"/>
          <w:color w:val="FF0000"/>
          <w:sz w:val="28"/>
          <w:szCs w:val="28"/>
        </w:rPr>
        <w:t>学院（部）</w:t>
      </w:r>
      <w:r>
        <w:rPr>
          <w:rFonts w:hint="eastAsia"/>
          <w:b/>
          <w:sz w:val="28"/>
          <w:szCs w:val="28"/>
        </w:rPr>
        <w:t xml:space="preserve">            </w:t>
      </w:r>
      <w:r>
        <w:rPr>
          <w:rFonts w:hint="eastAsia"/>
          <w:b/>
          <w:sz w:val="28"/>
          <w:szCs w:val="28"/>
        </w:rPr>
        <w:t>开课学期：</w:t>
      </w:r>
      <w:r>
        <w:rPr>
          <w:rFonts w:hint="eastAsia"/>
          <w:color w:val="FF0000"/>
          <w:sz w:val="28"/>
          <w:szCs w:val="28"/>
        </w:rPr>
        <w:t>2019-2020</w:t>
      </w:r>
      <w:r>
        <w:rPr>
          <w:rFonts w:hint="eastAsia"/>
          <w:color w:val="FF0000"/>
          <w:sz w:val="28"/>
          <w:szCs w:val="28"/>
        </w:rPr>
        <w:t>学年第一学期</w:t>
      </w:r>
    </w:p>
    <w:tbl>
      <w:tblPr>
        <w:tblStyle w:val="a4"/>
        <w:tblW w:w="4994" w:type="pct"/>
        <w:tblLook w:val="04A0" w:firstRow="1" w:lastRow="0" w:firstColumn="1" w:lastColumn="0" w:noHBand="0" w:noVBand="1"/>
      </w:tblPr>
      <w:tblGrid>
        <w:gridCol w:w="666"/>
        <w:gridCol w:w="2068"/>
        <w:gridCol w:w="3237"/>
        <w:gridCol w:w="1216"/>
        <w:gridCol w:w="1322"/>
        <w:gridCol w:w="1801"/>
        <w:gridCol w:w="1679"/>
        <w:gridCol w:w="1101"/>
        <w:gridCol w:w="1067"/>
      </w:tblGrid>
      <w:tr w:rsidR="00E301B7">
        <w:tc>
          <w:tcPr>
            <w:tcW w:w="235" w:type="pct"/>
            <w:vAlign w:val="center"/>
          </w:tcPr>
          <w:p w:rsidR="00E301B7" w:rsidRDefault="00F41545">
            <w:pPr>
              <w:jc w:val="center"/>
              <w:rPr>
                <w:bCs/>
              </w:rPr>
            </w:pPr>
            <w:r>
              <w:rPr>
                <w:rFonts w:hint="eastAsia"/>
                <w:bCs/>
              </w:rPr>
              <w:t>序号</w:t>
            </w:r>
          </w:p>
        </w:tc>
        <w:tc>
          <w:tcPr>
            <w:tcW w:w="729" w:type="pct"/>
            <w:vAlign w:val="center"/>
          </w:tcPr>
          <w:p w:rsidR="00E301B7" w:rsidRDefault="00F41545">
            <w:pPr>
              <w:jc w:val="center"/>
              <w:rPr>
                <w:bCs/>
              </w:rPr>
            </w:pPr>
            <w:r>
              <w:rPr>
                <w:rFonts w:hint="eastAsia"/>
                <w:bCs/>
              </w:rPr>
              <w:t>课程代码</w:t>
            </w:r>
          </w:p>
        </w:tc>
        <w:tc>
          <w:tcPr>
            <w:tcW w:w="1142" w:type="pct"/>
            <w:vAlign w:val="center"/>
          </w:tcPr>
          <w:p w:rsidR="00E301B7" w:rsidRDefault="00F41545">
            <w:pPr>
              <w:jc w:val="center"/>
              <w:rPr>
                <w:bCs/>
              </w:rPr>
            </w:pPr>
            <w:r>
              <w:rPr>
                <w:rFonts w:hint="eastAsia"/>
                <w:bCs/>
              </w:rPr>
              <w:t>课程名称</w:t>
            </w:r>
          </w:p>
        </w:tc>
        <w:tc>
          <w:tcPr>
            <w:tcW w:w="429" w:type="pct"/>
            <w:vAlign w:val="center"/>
          </w:tcPr>
          <w:p w:rsidR="00E301B7" w:rsidRDefault="00F41545">
            <w:pPr>
              <w:jc w:val="center"/>
              <w:rPr>
                <w:bCs/>
              </w:rPr>
            </w:pPr>
            <w:r>
              <w:rPr>
                <w:rFonts w:hint="eastAsia"/>
                <w:bCs/>
              </w:rPr>
              <w:t>考核</w:t>
            </w:r>
          </w:p>
          <w:p w:rsidR="00E301B7" w:rsidRDefault="00F41545">
            <w:pPr>
              <w:jc w:val="center"/>
              <w:rPr>
                <w:bCs/>
              </w:rPr>
            </w:pPr>
            <w:r>
              <w:rPr>
                <w:rFonts w:hint="eastAsia"/>
                <w:bCs/>
              </w:rPr>
              <w:t>性质</w:t>
            </w:r>
          </w:p>
        </w:tc>
        <w:tc>
          <w:tcPr>
            <w:tcW w:w="467" w:type="pct"/>
            <w:vAlign w:val="center"/>
          </w:tcPr>
          <w:p w:rsidR="00E301B7" w:rsidRDefault="00F41545">
            <w:pPr>
              <w:jc w:val="center"/>
              <w:rPr>
                <w:bCs/>
              </w:rPr>
            </w:pPr>
            <w:r>
              <w:rPr>
                <w:rFonts w:hint="eastAsia"/>
                <w:bCs/>
              </w:rPr>
              <w:t>考核</w:t>
            </w:r>
          </w:p>
          <w:p w:rsidR="00E301B7" w:rsidRDefault="00F41545">
            <w:pPr>
              <w:jc w:val="center"/>
              <w:rPr>
                <w:bCs/>
              </w:rPr>
            </w:pPr>
            <w:r>
              <w:rPr>
                <w:rFonts w:hint="eastAsia"/>
                <w:bCs/>
              </w:rPr>
              <w:t>形式</w:t>
            </w:r>
          </w:p>
        </w:tc>
        <w:tc>
          <w:tcPr>
            <w:tcW w:w="635" w:type="pct"/>
            <w:vAlign w:val="center"/>
          </w:tcPr>
          <w:p w:rsidR="00E301B7" w:rsidRDefault="00F41545">
            <w:pPr>
              <w:jc w:val="center"/>
              <w:rPr>
                <w:bCs/>
              </w:rPr>
            </w:pPr>
            <w:r>
              <w:rPr>
                <w:rFonts w:hint="eastAsia"/>
                <w:bCs/>
              </w:rPr>
              <w:t>授课教师</w:t>
            </w:r>
          </w:p>
          <w:p w:rsidR="00E301B7" w:rsidRDefault="00F41545">
            <w:pPr>
              <w:jc w:val="center"/>
              <w:rPr>
                <w:bCs/>
              </w:rPr>
            </w:pPr>
            <w:r>
              <w:rPr>
                <w:rFonts w:hint="eastAsia"/>
                <w:bCs/>
              </w:rPr>
              <w:t>及职称</w:t>
            </w:r>
          </w:p>
        </w:tc>
        <w:tc>
          <w:tcPr>
            <w:tcW w:w="592" w:type="pct"/>
            <w:vAlign w:val="center"/>
          </w:tcPr>
          <w:p w:rsidR="00E301B7" w:rsidRDefault="00F41545">
            <w:pPr>
              <w:jc w:val="center"/>
              <w:rPr>
                <w:bCs/>
              </w:rPr>
            </w:pPr>
            <w:r>
              <w:rPr>
                <w:rFonts w:hint="eastAsia"/>
                <w:bCs/>
              </w:rPr>
              <w:t>学生专业</w:t>
            </w:r>
          </w:p>
        </w:tc>
        <w:tc>
          <w:tcPr>
            <w:tcW w:w="389" w:type="pct"/>
            <w:vAlign w:val="center"/>
          </w:tcPr>
          <w:p w:rsidR="00E301B7" w:rsidRDefault="00F41545">
            <w:pPr>
              <w:jc w:val="center"/>
              <w:rPr>
                <w:bCs/>
              </w:rPr>
            </w:pPr>
            <w:r>
              <w:rPr>
                <w:rFonts w:hint="eastAsia"/>
                <w:bCs/>
              </w:rPr>
              <w:t>学生年级</w:t>
            </w:r>
          </w:p>
        </w:tc>
        <w:tc>
          <w:tcPr>
            <w:tcW w:w="377" w:type="pct"/>
            <w:vAlign w:val="center"/>
          </w:tcPr>
          <w:p w:rsidR="00E301B7" w:rsidRDefault="00F41545">
            <w:pPr>
              <w:jc w:val="center"/>
              <w:rPr>
                <w:bCs/>
              </w:rPr>
            </w:pPr>
            <w:r>
              <w:rPr>
                <w:rFonts w:hint="eastAsia"/>
                <w:bCs/>
              </w:rPr>
              <w:t>学生人数</w:t>
            </w:r>
          </w:p>
        </w:tc>
      </w:tr>
      <w:tr w:rsidR="00E301B7">
        <w:trPr>
          <w:trHeight w:val="560"/>
        </w:trPr>
        <w:tc>
          <w:tcPr>
            <w:tcW w:w="235" w:type="pct"/>
            <w:vAlign w:val="center"/>
          </w:tcPr>
          <w:p w:rsidR="00E301B7" w:rsidRDefault="00F41545">
            <w:pPr>
              <w:jc w:val="center"/>
              <w:rPr>
                <w:bCs/>
                <w:sz w:val="24"/>
                <w:szCs w:val="24"/>
              </w:rPr>
            </w:pPr>
            <w:r>
              <w:rPr>
                <w:rFonts w:hint="eastAsia"/>
                <w:bCs/>
                <w:sz w:val="24"/>
                <w:szCs w:val="24"/>
              </w:rPr>
              <w:t>1</w:t>
            </w:r>
          </w:p>
        </w:tc>
        <w:tc>
          <w:tcPr>
            <w:tcW w:w="729" w:type="pct"/>
            <w:vAlign w:val="center"/>
          </w:tcPr>
          <w:p w:rsidR="00E301B7" w:rsidRDefault="00F41545">
            <w:pPr>
              <w:jc w:val="center"/>
              <w:rPr>
                <w:bCs/>
                <w:sz w:val="24"/>
                <w:szCs w:val="24"/>
              </w:rPr>
            </w:pPr>
            <w:r>
              <w:rPr>
                <w:rFonts w:hint="eastAsia"/>
                <w:bCs/>
                <w:sz w:val="24"/>
                <w:szCs w:val="24"/>
              </w:rPr>
              <w:t>TB22343234</w:t>
            </w:r>
          </w:p>
        </w:tc>
        <w:tc>
          <w:tcPr>
            <w:tcW w:w="1142" w:type="pct"/>
            <w:vAlign w:val="center"/>
          </w:tcPr>
          <w:p w:rsidR="00E301B7" w:rsidRDefault="00F41545">
            <w:pPr>
              <w:jc w:val="center"/>
              <w:rPr>
                <w:b/>
                <w:color w:val="FF0000"/>
              </w:rPr>
            </w:pPr>
            <w:r>
              <w:rPr>
                <w:rFonts w:hint="eastAsia"/>
                <w:b/>
                <w:color w:val="FF0000"/>
              </w:rPr>
              <w:t>《</w:t>
            </w:r>
            <w:r>
              <w:rPr>
                <w:rFonts w:hint="eastAsia"/>
                <w:b/>
                <w:color w:val="FF0000"/>
              </w:rPr>
              <w:t>XXXXXX</w:t>
            </w:r>
            <w:r>
              <w:rPr>
                <w:rFonts w:hint="eastAsia"/>
                <w:b/>
                <w:color w:val="FF0000"/>
              </w:rPr>
              <w:t>》（高级版）</w:t>
            </w:r>
          </w:p>
        </w:tc>
        <w:tc>
          <w:tcPr>
            <w:tcW w:w="429" w:type="pct"/>
            <w:vAlign w:val="center"/>
          </w:tcPr>
          <w:p w:rsidR="00E301B7" w:rsidRDefault="00F41545">
            <w:pPr>
              <w:jc w:val="center"/>
              <w:rPr>
                <w:b/>
                <w:color w:val="FF0000"/>
              </w:rPr>
            </w:pPr>
            <w:r>
              <w:rPr>
                <w:rFonts w:hint="eastAsia"/>
                <w:b/>
                <w:color w:val="FF0000"/>
              </w:rPr>
              <w:t>考试</w:t>
            </w:r>
          </w:p>
        </w:tc>
        <w:tc>
          <w:tcPr>
            <w:tcW w:w="467" w:type="pct"/>
            <w:vAlign w:val="center"/>
          </w:tcPr>
          <w:p w:rsidR="00E301B7" w:rsidRDefault="00F41545">
            <w:pPr>
              <w:jc w:val="center"/>
              <w:rPr>
                <w:b/>
                <w:color w:val="FF0000"/>
              </w:rPr>
            </w:pPr>
            <w:r>
              <w:rPr>
                <w:rFonts w:hint="eastAsia"/>
                <w:b/>
                <w:color w:val="FF0000"/>
              </w:rPr>
              <w:t>纸笔考试</w:t>
            </w:r>
          </w:p>
        </w:tc>
        <w:tc>
          <w:tcPr>
            <w:tcW w:w="635" w:type="pct"/>
            <w:vAlign w:val="center"/>
          </w:tcPr>
          <w:p w:rsidR="00E301B7" w:rsidRDefault="00F41545">
            <w:pPr>
              <w:jc w:val="center"/>
              <w:rPr>
                <w:b/>
                <w:color w:val="FF0000"/>
              </w:rPr>
            </w:pPr>
            <w:r>
              <w:rPr>
                <w:rFonts w:hint="eastAsia"/>
                <w:b/>
                <w:color w:val="FF0000"/>
              </w:rPr>
              <w:t>XXXXXX</w:t>
            </w:r>
          </w:p>
        </w:tc>
        <w:tc>
          <w:tcPr>
            <w:tcW w:w="592" w:type="pct"/>
            <w:vAlign w:val="center"/>
          </w:tcPr>
          <w:p w:rsidR="00E301B7" w:rsidRDefault="00F41545">
            <w:pPr>
              <w:jc w:val="center"/>
              <w:rPr>
                <w:b/>
                <w:color w:val="FF0000"/>
              </w:rPr>
            </w:pPr>
            <w:r>
              <w:rPr>
                <w:rFonts w:hint="eastAsia"/>
                <w:b/>
                <w:color w:val="FF0000"/>
              </w:rPr>
              <w:t>XXXXXX</w:t>
            </w:r>
            <w:r>
              <w:rPr>
                <w:rFonts w:hint="eastAsia"/>
                <w:b/>
                <w:color w:val="FF0000"/>
              </w:rPr>
              <w:t>专业</w:t>
            </w:r>
            <w:r>
              <w:rPr>
                <w:rFonts w:hint="eastAsia"/>
                <w:b/>
                <w:color w:val="FF0000"/>
              </w:rPr>
              <w:t xml:space="preserve">  </w:t>
            </w:r>
          </w:p>
        </w:tc>
        <w:tc>
          <w:tcPr>
            <w:tcW w:w="389" w:type="pct"/>
            <w:vAlign w:val="center"/>
          </w:tcPr>
          <w:p w:rsidR="00E301B7" w:rsidRDefault="00F41545">
            <w:pPr>
              <w:jc w:val="center"/>
              <w:rPr>
                <w:b/>
                <w:color w:val="FF0000"/>
              </w:rPr>
            </w:pPr>
            <w:r>
              <w:rPr>
                <w:rFonts w:hint="eastAsia"/>
                <w:b/>
                <w:color w:val="FF0000"/>
              </w:rPr>
              <w:t>2020</w:t>
            </w:r>
          </w:p>
        </w:tc>
        <w:tc>
          <w:tcPr>
            <w:tcW w:w="377" w:type="pct"/>
            <w:vAlign w:val="center"/>
          </w:tcPr>
          <w:p w:rsidR="00E301B7" w:rsidRDefault="00F41545">
            <w:pPr>
              <w:jc w:val="center"/>
              <w:rPr>
                <w:b/>
                <w:color w:val="FF0000"/>
              </w:rPr>
            </w:pPr>
            <w:r>
              <w:rPr>
                <w:rFonts w:hint="eastAsia"/>
                <w:b/>
                <w:color w:val="FF0000"/>
              </w:rPr>
              <w:t>160</w:t>
            </w:r>
          </w:p>
        </w:tc>
      </w:tr>
      <w:tr w:rsidR="00E301B7">
        <w:trPr>
          <w:trHeight w:val="560"/>
        </w:trPr>
        <w:tc>
          <w:tcPr>
            <w:tcW w:w="235" w:type="pct"/>
            <w:vAlign w:val="center"/>
          </w:tcPr>
          <w:p w:rsidR="00E301B7" w:rsidRDefault="00F41545">
            <w:pPr>
              <w:jc w:val="center"/>
              <w:rPr>
                <w:bCs/>
                <w:sz w:val="24"/>
                <w:szCs w:val="24"/>
              </w:rPr>
            </w:pPr>
            <w:r>
              <w:rPr>
                <w:rFonts w:hint="eastAsia"/>
                <w:bCs/>
                <w:sz w:val="24"/>
                <w:szCs w:val="24"/>
              </w:rPr>
              <w:t>2</w:t>
            </w:r>
          </w:p>
        </w:tc>
        <w:tc>
          <w:tcPr>
            <w:tcW w:w="729" w:type="pct"/>
            <w:vAlign w:val="center"/>
          </w:tcPr>
          <w:p w:rsidR="00E301B7" w:rsidRDefault="00F41545">
            <w:pPr>
              <w:jc w:val="center"/>
              <w:rPr>
                <w:bCs/>
                <w:sz w:val="24"/>
                <w:szCs w:val="24"/>
              </w:rPr>
            </w:pPr>
            <w:r>
              <w:rPr>
                <w:rFonts w:hint="eastAsia"/>
                <w:bCs/>
                <w:sz w:val="24"/>
                <w:szCs w:val="24"/>
              </w:rPr>
              <w:t>TB22343235</w:t>
            </w:r>
          </w:p>
        </w:tc>
        <w:tc>
          <w:tcPr>
            <w:tcW w:w="1142" w:type="pct"/>
            <w:vAlign w:val="center"/>
          </w:tcPr>
          <w:p w:rsidR="00E301B7" w:rsidRDefault="00F41545">
            <w:pPr>
              <w:jc w:val="center"/>
              <w:rPr>
                <w:b/>
                <w:color w:val="FF0000"/>
                <w:sz w:val="24"/>
                <w:szCs w:val="24"/>
              </w:rPr>
            </w:pPr>
            <w:r>
              <w:rPr>
                <w:rFonts w:hint="eastAsia"/>
                <w:b/>
                <w:color w:val="FF0000"/>
              </w:rPr>
              <w:t>《</w:t>
            </w:r>
            <w:r>
              <w:rPr>
                <w:rFonts w:hint="eastAsia"/>
                <w:b/>
                <w:color w:val="FF0000"/>
              </w:rPr>
              <w:t>XXXXXX</w:t>
            </w:r>
            <w:r>
              <w:rPr>
                <w:rFonts w:hint="eastAsia"/>
                <w:b/>
                <w:color w:val="FF0000"/>
              </w:rPr>
              <w:t>》（中级版）</w:t>
            </w:r>
          </w:p>
        </w:tc>
        <w:tc>
          <w:tcPr>
            <w:tcW w:w="429" w:type="pct"/>
            <w:vAlign w:val="center"/>
          </w:tcPr>
          <w:p w:rsidR="00E301B7" w:rsidRDefault="00F41545">
            <w:pPr>
              <w:jc w:val="center"/>
              <w:rPr>
                <w:b/>
                <w:color w:val="FF0000"/>
                <w:sz w:val="24"/>
                <w:szCs w:val="24"/>
              </w:rPr>
            </w:pPr>
            <w:r>
              <w:rPr>
                <w:rFonts w:hint="eastAsia"/>
                <w:b/>
                <w:color w:val="FF0000"/>
              </w:rPr>
              <w:t>考查</w:t>
            </w:r>
          </w:p>
        </w:tc>
        <w:tc>
          <w:tcPr>
            <w:tcW w:w="467" w:type="pct"/>
            <w:vAlign w:val="center"/>
          </w:tcPr>
          <w:p w:rsidR="00E301B7" w:rsidRDefault="00F41545">
            <w:pPr>
              <w:jc w:val="center"/>
              <w:rPr>
                <w:b/>
                <w:color w:val="FF0000"/>
                <w:sz w:val="24"/>
                <w:szCs w:val="24"/>
              </w:rPr>
            </w:pPr>
            <w:proofErr w:type="gramStart"/>
            <w:r>
              <w:rPr>
                <w:rFonts w:hint="eastAsia"/>
                <w:b/>
                <w:color w:val="FF0000"/>
              </w:rPr>
              <w:t>线下机考</w:t>
            </w:r>
            <w:proofErr w:type="gramEnd"/>
          </w:p>
        </w:tc>
        <w:tc>
          <w:tcPr>
            <w:tcW w:w="635" w:type="pct"/>
            <w:vAlign w:val="center"/>
          </w:tcPr>
          <w:p w:rsidR="00E301B7" w:rsidRDefault="00E301B7">
            <w:pPr>
              <w:jc w:val="center"/>
              <w:rPr>
                <w:b/>
                <w:color w:val="FF0000"/>
                <w:sz w:val="24"/>
                <w:szCs w:val="24"/>
              </w:rPr>
            </w:pPr>
          </w:p>
        </w:tc>
        <w:tc>
          <w:tcPr>
            <w:tcW w:w="592" w:type="pct"/>
            <w:vAlign w:val="center"/>
          </w:tcPr>
          <w:p w:rsidR="00E301B7" w:rsidRDefault="00E301B7">
            <w:pPr>
              <w:jc w:val="center"/>
              <w:rPr>
                <w:b/>
                <w:color w:val="FF0000"/>
                <w:sz w:val="24"/>
                <w:szCs w:val="24"/>
              </w:rPr>
            </w:pPr>
          </w:p>
        </w:tc>
        <w:tc>
          <w:tcPr>
            <w:tcW w:w="389" w:type="pct"/>
            <w:vAlign w:val="center"/>
          </w:tcPr>
          <w:p w:rsidR="00E301B7" w:rsidRDefault="00E301B7">
            <w:pPr>
              <w:jc w:val="center"/>
              <w:rPr>
                <w:b/>
                <w:color w:val="FF0000"/>
                <w:sz w:val="24"/>
                <w:szCs w:val="24"/>
              </w:rPr>
            </w:pPr>
          </w:p>
        </w:tc>
        <w:tc>
          <w:tcPr>
            <w:tcW w:w="377" w:type="pct"/>
            <w:vAlign w:val="center"/>
          </w:tcPr>
          <w:p w:rsidR="00E301B7" w:rsidRDefault="00E301B7">
            <w:pPr>
              <w:jc w:val="center"/>
              <w:rPr>
                <w:b/>
                <w:color w:val="FF0000"/>
                <w:sz w:val="24"/>
                <w:szCs w:val="24"/>
              </w:rPr>
            </w:pPr>
          </w:p>
        </w:tc>
      </w:tr>
      <w:tr w:rsidR="00E301B7">
        <w:trPr>
          <w:trHeight w:val="560"/>
        </w:trPr>
        <w:tc>
          <w:tcPr>
            <w:tcW w:w="235" w:type="pct"/>
            <w:vAlign w:val="center"/>
          </w:tcPr>
          <w:p w:rsidR="00E301B7" w:rsidRDefault="00F41545">
            <w:pPr>
              <w:jc w:val="center"/>
              <w:rPr>
                <w:b/>
                <w:sz w:val="24"/>
                <w:szCs w:val="24"/>
              </w:rPr>
            </w:pPr>
            <w:r>
              <w:rPr>
                <w:rFonts w:hint="eastAsia"/>
                <w:b/>
                <w:sz w:val="24"/>
                <w:szCs w:val="24"/>
              </w:rPr>
              <w:t>3</w:t>
            </w:r>
          </w:p>
        </w:tc>
        <w:tc>
          <w:tcPr>
            <w:tcW w:w="729" w:type="pct"/>
            <w:vAlign w:val="center"/>
          </w:tcPr>
          <w:p w:rsidR="00E301B7" w:rsidRDefault="00E301B7">
            <w:pPr>
              <w:jc w:val="center"/>
              <w:rPr>
                <w:b/>
                <w:sz w:val="24"/>
                <w:szCs w:val="24"/>
              </w:rPr>
            </w:pPr>
          </w:p>
        </w:tc>
        <w:tc>
          <w:tcPr>
            <w:tcW w:w="1142" w:type="pct"/>
            <w:vAlign w:val="center"/>
          </w:tcPr>
          <w:p w:rsidR="00E301B7" w:rsidRDefault="00E301B7">
            <w:pPr>
              <w:jc w:val="center"/>
              <w:rPr>
                <w:b/>
                <w:color w:val="FF0000"/>
                <w:sz w:val="24"/>
                <w:szCs w:val="24"/>
              </w:rPr>
            </w:pPr>
          </w:p>
        </w:tc>
        <w:tc>
          <w:tcPr>
            <w:tcW w:w="429" w:type="pct"/>
            <w:vAlign w:val="center"/>
          </w:tcPr>
          <w:p w:rsidR="00E301B7" w:rsidRDefault="00E301B7">
            <w:pPr>
              <w:jc w:val="center"/>
              <w:rPr>
                <w:b/>
                <w:color w:val="FF0000"/>
                <w:sz w:val="24"/>
                <w:szCs w:val="24"/>
              </w:rPr>
            </w:pPr>
          </w:p>
        </w:tc>
        <w:tc>
          <w:tcPr>
            <w:tcW w:w="467" w:type="pct"/>
            <w:vAlign w:val="center"/>
          </w:tcPr>
          <w:p w:rsidR="00E301B7" w:rsidRDefault="00F41545">
            <w:pPr>
              <w:jc w:val="center"/>
              <w:rPr>
                <w:b/>
                <w:color w:val="FF0000"/>
              </w:rPr>
            </w:pPr>
            <w:r>
              <w:rPr>
                <w:rFonts w:hint="eastAsia"/>
                <w:b/>
                <w:color w:val="FF0000"/>
              </w:rPr>
              <w:t>线上机考</w:t>
            </w:r>
          </w:p>
        </w:tc>
        <w:tc>
          <w:tcPr>
            <w:tcW w:w="635" w:type="pct"/>
            <w:vAlign w:val="center"/>
          </w:tcPr>
          <w:p w:rsidR="00E301B7" w:rsidRDefault="00E301B7">
            <w:pPr>
              <w:jc w:val="center"/>
              <w:rPr>
                <w:b/>
                <w:color w:val="FF0000"/>
                <w:sz w:val="24"/>
                <w:szCs w:val="24"/>
              </w:rPr>
            </w:pPr>
          </w:p>
        </w:tc>
        <w:tc>
          <w:tcPr>
            <w:tcW w:w="592" w:type="pct"/>
            <w:vAlign w:val="center"/>
          </w:tcPr>
          <w:p w:rsidR="00E301B7" w:rsidRDefault="00E301B7">
            <w:pPr>
              <w:jc w:val="center"/>
              <w:rPr>
                <w:b/>
                <w:color w:val="FF0000"/>
                <w:sz w:val="24"/>
                <w:szCs w:val="24"/>
              </w:rPr>
            </w:pPr>
          </w:p>
        </w:tc>
        <w:tc>
          <w:tcPr>
            <w:tcW w:w="389" w:type="pct"/>
            <w:vAlign w:val="center"/>
          </w:tcPr>
          <w:p w:rsidR="00E301B7" w:rsidRDefault="00E301B7">
            <w:pPr>
              <w:jc w:val="center"/>
              <w:rPr>
                <w:b/>
                <w:color w:val="FF0000"/>
                <w:sz w:val="24"/>
                <w:szCs w:val="24"/>
              </w:rPr>
            </w:pPr>
          </w:p>
        </w:tc>
        <w:tc>
          <w:tcPr>
            <w:tcW w:w="377" w:type="pct"/>
            <w:vAlign w:val="center"/>
          </w:tcPr>
          <w:p w:rsidR="00E301B7" w:rsidRDefault="00E301B7">
            <w:pPr>
              <w:jc w:val="center"/>
              <w:rPr>
                <w:b/>
                <w:color w:val="FF0000"/>
                <w:sz w:val="24"/>
                <w:szCs w:val="24"/>
              </w:rPr>
            </w:pPr>
          </w:p>
        </w:tc>
      </w:tr>
      <w:tr w:rsidR="00E301B7">
        <w:trPr>
          <w:trHeight w:val="560"/>
        </w:trPr>
        <w:tc>
          <w:tcPr>
            <w:tcW w:w="235" w:type="pct"/>
            <w:vAlign w:val="center"/>
          </w:tcPr>
          <w:p w:rsidR="00E301B7" w:rsidRDefault="00F41545">
            <w:pPr>
              <w:jc w:val="center"/>
              <w:rPr>
                <w:b/>
                <w:sz w:val="24"/>
                <w:szCs w:val="24"/>
              </w:rPr>
            </w:pPr>
            <w:r>
              <w:rPr>
                <w:rFonts w:hint="eastAsia"/>
                <w:b/>
                <w:sz w:val="24"/>
                <w:szCs w:val="24"/>
              </w:rPr>
              <w:t>4</w:t>
            </w:r>
          </w:p>
        </w:tc>
        <w:tc>
          <w:tcPr>
            <w:tcW w:w="729" w:type="pct"/>
            <w:vAlign w:val="center"/>
          </w:tcPr>
          <w:p w:rsidR="00E301B7" w:rsidRDefault="00E301B7">
            <w:pPr>
              <w:jc w:val="center"/>
              <w:rPr>
                <w:b/>
                <w:sz w:val="24"/>
                <w:szCs w:val="24"/>
              </w:rPr>
            </w:pPr>
          </w:p>
        </w:tc>
        <w:tc>
          <w:tcPr>
            <w:tcW w:w="1142" w:type="pct"/>
            <w:vAlign w:val="center"/>
          </w:tcPr>
          <w:p w:rsidR="00E301B7" w:rsidRDefault="00E301B7">
            <w:pPr>
              <w:jc w:val="center"/>
              <w:rPr>
                <w:b/>
                <w:color w:val="FF0000"/>
                <w:sz w:val="24"/>
                <w:szCs w:val="24"/>
              </w:rPr>
            </w:pPr>
          </w:p>
        </w:tc>
        <w:tc>
          <w:tcPr>
            <w:tcW w:w="429" w:type="pct"/>
            <w:vAlign w:val="center"/>
          </w:tcPr>
          <w:p w:rsidR="00E301B7" w:rsidRDefault="00E301B7">
            <w:pPr>
              <w:jc w:val="center"/>
              <w:rPr>
                <w:b/>
                <w:color w:val="FF0000"/>
                <w:sz w:val="24"/>
                <w:szCs w:val="24"/>
              </w:rPr>
            </w:pPr>
          </w:p>
        </w:tc>
        <w:tc>
          <w:tcPr>
            <w:tcW w:w="467" w:type="pct"/>
            <w:vAlign w:val="center"/>
          </w:tcPr>
          <w:p w:rsidR="00E301B7" w:rsidRDefault="00F41545">
            <w:pPr>
              <w:jc w:val="center"/>
              <w:rPr>
                <w:b/>
                <w:color w:val="FF0000"/>
              </w:rPr>
            </w:pPr>
            <w:r>
              <w:rPr>
                <w:rFonts w:hint="eastAsia"/>
                <w:b/>
                <w:color w:val="FF0000"/>
              </w:rPr>
              <w:t>论文写作</w:t>
            </w:r>
          </w:p>
        </w:tc>
        <w:tc>
          <w:tcPr>
            <w:tcW w:w="635" w:type="pct"/>
            <w:vAlign w:val="center"/>
          </w:tcPr>
          <w:p w:rsidR="00E301B7" w:rsidRDefault="00E301B7">
            <w:pPr>
              <w:jc w:val="center"/>
              <w:rPr>
                <w:b/>
                <w:color w:val="FF0000"/>
                <w:sz w:val="24"/>
                <w:szCs w:val="24"/>
              </w:rPr>
            </w:pPr>
          </w:p>
        </w:tc>
        <w:tc>
          <w:tcPr>
            <w:tcW w:w="592" w:type="pct"/>
            <w:vAlign w:val="center"/>
          </w:tcPr>
          <w:p w:rsidR="00E301B7" w:rsidRDefault="00E301B7">
            <w:pPr>
              <w:jc w:val="center"/>
              <w:rPr>
                <w:b/>
                <w:color w:val="FF0000"/>
                <w:sz w:val="24"/>
                <w:szCs w:val="24"/>
              </w:rPr>
            </w:pPr>
          </w:p>
        </w:tc>
        <w:tc>
          <w:tcPr>
            <w:tcW w:w="389" w:type="pct"/>
            <w:vAlign w:val="center"/>
          </w:tcPr>
          <w:p w:rsidR="00E301B7" w:rsidRDefault="00E301B7">
            <w:pPr>
              <w:jc w:val="center"/>
              <w:rPr>
                <w:b/>
                <w:color w:val="FF0000"/>
                <w:sz w:val="24"/>
                <w:szCs w:val="24"/>
              </w:rPr>
            </w:pPr>
          </w:p>
        </w:tc>
        <w:tc>
          <w:tcPr>
            <w:tcW w:w="377" w:type="pct"/>
            <w:vAlign w:val="center"/>
          </w:tcPr>
          <w:p w:rsidR="00E301B7" w:rsidRDefault="00E301B7">
            <w:pPr>
              <w:jc w:val="center"/>
              <w:rPr>
                <w:b/>
                <w:color w:val="FF0000"/>
                <w:sz w:val="24"/>
                <w:szCs w:val="24"/>
              </w:rPr>
            </w:pPr>
          </w:p>
        </w:tc>
      </w:tr>
      <w:tr w:rsidR="00E301B7">
        <w:trPr>
          <w:trHeight w:val="560"/>
        </w:trPr>
        <w:tc>
          <w:tcPr>
            <w:tcW w:w="235" w:type="pct"/>
            <w:vAlign w:val="center"/>
          </w:tcPr>
          <w:p w:rsidR="00E301B7" w:rsidRDefault="00F41545">
            <w:pPr>
              <w:jc w:val="center"/>
              <w:rPr>
                <w:b/>
                <w:sz w:val="24"/>
                <w:szCs w:val="24"/>
              </w:rPr>
            </w:pPr>
            <w:r>
              <w:rPr>
                <w:rFonts w:hint="eastAsia"/>
                <w:b/>
                <w:sz w:val="24"/>
                <w:szCs w:val="24"/>
              </w:rPr>
              <w:t>5</w:t>
            </w:r>
          </w:p>
        </w:tc>
        <w:tc>
          <w:tcPr>
            <w:tcW w:w="729" w:type="pct"/>
            <w:vAlign w:val="center"/>
          </w:tcPr>
          <w:p w:rsidR="00E301B7" w:rsidRDefault="00E301B7">
            <w:pPr>
              <w:jc w:val="center"/>
              <w:rPr>
                <w:b/>
                <w:sz w:val="24"/>
                <w:szCs w:val="24"/>
              </w:rPr>
            </w:pPr>
          </w:p>
        </w:tc>
        <w:tc>
          <w:tcPr>
            <w:tcW w:w="1142" w:type="pct"/>
            <w:vAlign w:val="center"/>
          </w:tcPr>
          <w:p w:rsidR="00E301B7" w:rsidRDefault="00E301B7">
            <w:pPr>
              <w:jc w:val="center"/>
              <w:rPr>
                <w:b/>
                <w:color w:val="FF0000"/>
                <w:sz w:val="24"/>
                <w:szCs w:val="24"/>
              </w:rPr>
            </w:pPr>
          </w:p>
        </w:tc>
        <w:tc>
          <w:tcPr>
            <w:tcW w:w="429" w:type="pct"/>
            <w:vAlign w:val="center"/>
          </w:tcPr>
          <w:p w:rsidR="00E301B7" w:rsidRDefault="00E301B7">
            <w:pPr>
              <w:jc w:val="center"/>
              <w:rPr>
                <w:b/>
                <w:color w:val="FF0000"/>
                <w:sz w:val="24"/>
                <w:szCs w:val="24"/>
              </w:rPr>
            </w:pPr>
          </w:p>
        </w:tc>
        <w:tc>
          <w:tcPr>
            <w:tcW w:w="467" w:type="pct"/>
            <w:vAlign w:val="center"/>
          </w:tcPr>
          <w:p w:rsidR="00E301B7" w:rsidRDefault="00F41545">
            <w:pPr>
              <w:jc w:val="center"/>
              <w:rPr>
                <w:b/>
                <w:color w:val="FF0000"/>
              </w:rPr>
            </w:pPr>
            <w:r>
              <w:rPr>
                <w:rFonts w:hint="eastAsia"/>
                <w:b/>
                <w:color w:val="FF0000"/>
              </w:rPr>
              <w:t>线下答辩</w:t>
            </w:r>
          </w:p>
        </w:tc>
        <w:tc>
          <w:tcPr>
            <w:tcW w:w="635" w:type="pct"/>
            <w:vAlign w:val="center"/>
          </w:tcPr>
          <w:p w:rsidR="00E301B7" w:rsidRDefault="00E301B7">
            <w:pPr>
              <w:jc w:val="center"/>
              <w:rPr>
                <w:b/>
                <w:color w:val="FF0000"/>
                <w:sz w:val="24"/>
                <w:szCs w:val="24"/>
              </w:rPr>
            </w:pPr>
          </w:p>
        </w:tc>
        <w:tc>
          <w:tcPr>
            <w:tcW w:w="592" w:type="pct"/>
            <w:vAlign w:val="center"/>
          </w:tcPr>
          <w:p w:rsidR="00E301B7" w:rsidRDefault="00E301B7">
            <w:pPr>
              <w:jc w:val="center"/>
              <w:rPr>
                <w:b/>
                <w:color w:val="FF0000"/>
                <w:sz w:val="24"/>
                <w:szCs w:val="24"/>
              </w:rPr>
            </w:pPr>
          </w:p>
        </w:tc>
        <w:tc>
          <w:tcPr>
            <w:tcW w:w="389" w:type="pct"/>
            <w:vAlign w:val="center"/>
          </w:tcPr>
          <w:p w:rsidR="00E301B7" w:rsidRDefault="00E301B7">
            <w:pPr>
              <w:jc w:val="center"/>
              <w:rPr>
                <w:b/>
                <w:color w:val="FF0000"/>
                <w:sz w:val="24"/>
                <w:szCs w:val="24"/>
              </w:rPr>
            </w:pPr>
          </w:p>
        </w:tc>
        <w:tc>
          <w:tcPr>
            <w:tcW w:w="377" w:type="pct"/>
            <w:vAlign w:val="center"/>
          </w:tcPr>
          <w:p w:rsidR="00E301B7" w:rsidRDefault="00E301B7">
            <w:pPr>
              <w:jc w:val="center"/>
              <w:rPr>
                <w:b/>
                <w:color w:val="FF0000"/>
                <w:sz w:val="24"/>
                <w:szCs w:val="24"/>
              </w:rPr>
            </w:pPr>
          </w:p>
        </w:tc>
      </w:tr>
      <w:tr w:rsidR="00E301B7">
        <w:trPr>
          <w:trHeight w:val="560"/>
        </w:trPr>
        <w:tc>
          <w:tcPr>
            <w:tcW w:w="235" w:type="pct"/>
            <w:vAlign w:val="center"/>
          </w:tcPr>
          <w:p w:rsidR="00E301B7" w:rsidRDefault="00F41545">
            <w:pPr>
              <w:jc w:val="center"/>
              <w:rPr>
                <w:b/>
                <w:sz w:val="24"/>
                <w:szCs w:val="24"/>
              </w:rPr>
            </w:pPr>
            <w:r>
              <w:rPr>
                <w:rFonts w:hint="eastAsia"/>
                <w:b/>
                <w:sz w:val="24"/>
                <w:szCs w:val="24"/>
              </w:rPr>
              <w:t>6</w:t>
            </w:r>
          </w:p>
        </w:tc>
        <w:tc>
          <w:tcPr>
            <w:tcW w:w="729" w:type="pct"/>
            <w:vAlign w:val="center"/>
          </w:tcPr>
          <w:p w:rsidR="00E301B7" w:rsidRDefault="00E301B7">
            <w:pPr>
              <w:jc w:val="center"/>
              <w:rPr>
                <w:b/>
                <w:sz w:val="24"/>
                <w:szCs w:val="24"/>
              </w:rPr>
            </w:pPr>
          </w:p>
        </w:tc>
        <w:tc>
          <w:tcPr>
            <w:tcW w:w="1142" w:type="pct"/>
            <w:vAlign w:val="center"/>
          </w:tcPr>
          <w:p w:rsidR="00E301B7" w:rsidRDefault="00E301B7">
            <w:pPr>
              <w:jc w:val="center"/>
              <w:rPr>
                <w:b/>
                <w:sz w:val="24"/>
                <w:szCs w:val="24"/>
              </w:rPr>
            </w:pPr>
          </w:p>
        </w:tc>
        <w:tc>
          <w:tcPr>
            <w:tcW w:w="429" w:type="pct"/>
            <w:vAlign w:val="center"/>
          </w:tcPr>
          <w:p w:rsidR="00E301B7" w:rsidRDefault="00E301B7">
            <w:pPr>
              <w:jc w:val="center"/>
              <w:rPr>
                <w:b/>
                <w:sz w:val="24"/>
                <w:szCs w:val="24"/>
              </w:rPr>
            </w:pPr>
          </w:p>
        </w:tc>
        <w:tc>
          <w:tcPr>
            <w:tcW w:w="467" w:type="pct"/>
            <w:vAlign w:val="center"/>
          </w:tcPr>
          <w:p w:rsidR="00E301B7" w:rsidRDefault="00E301B7">
            <w:pPr>
              <w:jc w:val="center"/>
              <w:rPr>
                <w:b/>
                <w:sz w:val="24"/>
                <w:szCs w:val="24"/>
              </w:rPr>
            </w:pPr>
          </w:p>
        </w:tc>
        <w:tc>
          <w:tcPr>
            <w:tcW w:w="635" w:type="pct"/>
            <w:vAlign w:val="center"/>
          </w:tcPr>
          <w:p w:rsidR="00E301B7" w:rsidRDefault="00E301B7">
            <w:pPr>
              <w:jc w:val="center"/>
              <w:rPr>
                <w:b/>
                <w:sz w:val="24"/>
                <w:szCs w:val="24"/>
              </w:rPr>
            </w:pPr>
          </w:p>
        </w:tc>
        <w:tc>
          <w:tcPr>
            <w:tcW w:w="592" w:type="pct"/>
            <w:vAlign w:val="center"/>
          </w:tcPr>
          <w:p w:rsidR="00E301B7" w:rsidRDefault="00E301B7">
            <w:pPr>
              <w:jc w:val="center"/>
              <w:rPr>
                <w:b/>
                <w:sz w:val="24"/>
                <w:szCs w:val="24"/>
              </w:rPr>
            </w:pPr>
          </w:p>
        </w:tc>
        <w:tc>
          <w:tcPr>
            <w:tcW w:w="389" w:type="pct"/>
            <w:vAlign w:val="center"/>
          </w:tcPr>
          <w:p w:rsidR="00E301B7" w:rsidRDefault="00E301B7">
            <w:pPr>
              <w:jc w:val="center"/>
              <w:rPr>
                <w:b/>
                <w:sz w:val="24"/>
                <w:szCs w:val="24"/>
              </w:rPr>
            </w:pPr>
          </w:p>
        </w:tc>
        <w:tc>
          <w:tcPr>
            <w:tcW w:w="377" w:type="pct"/>
            <w:vAlign w:val="center"/>
          </w:tcPr>
          <w:p w:rsidR="00E301B7" w:rsidRDefault="00E301B7">
            <w:pPr>
              <w:jc w:val="center"/>
              <w:rPr>
                <w:b/>
                <w:sz w:val="24"/>
                <w:szCs w:val="24"/>
              </w:rPr>
            </w:pPr>
          </w:p>
        </w:tc>
      </w:tr>
      <w:tr w:rsidR="00E301B7">
        <w:trPr>
          <w:trHeight w:val="560"/>
        </w:trPr>
        <w:tc>
          <w:tcPr>
            <w:tcW w:w="235" w:type="pct"/>
            <w:vAlign w:val="center"/>
          </w:tcPr>
          <w:p w:rsidR="00E301B7" w:rsidRDefault="00F41545">
            <w:pPr>
              <w:jc w:val="center"/>
              <w:rPr>
                <w:b/>
                <w:sz w:val="24"/>
                <w:szCs w:val="24"/>
              </w:rPr>
            </w:pPr>
            <w:r>
              <w:rPr>
                <w:rFonts w:hint="eastAsia"/>
                <w:b/>
                <w:sz w:val="24"/>
                <w:szCs w:val="24"/>
              </w:rPr>
              <w:t>7</w:t>
            </w:r>
          </w:p>
        </w:tc>
        <w:tc>
          <w:tcPr>
            <w:tcW w:w="729" w:type="pct"/>
            <w:vAlign w:val="center"/>
          </w:tcPr>
          <w:p w:rsidR="00E301B7" w:rsidRDefault="00E301B7">
            <w:pPr>
              <w:jc w:val="center"/>
              <w:rPr>
                <w:b/>
                <w:sz w:val="24"/>
                <w:szCs w:val="24"/>
              </w:rPr>
            </w:pPr>
          </w:p>
        </w:tc>
        <w:tc>
          <w:tcPr>
            <w:tcW w:w="1142" w:type="pct"/>
            <w:vAlign w:val="center"/>
          </w:tcPr>
          <w:p w:rsidR="00E301B7" w:rsidRDefault="00E301B7">
            <w:pPr>
              <w:jc w:val="center"/>
              <w:rPr>
                <w:b/>
                <w:sz w:val="24"/>
                <w:szCs w:val="24"/>
              </w:rPr>
            </w:pPr>
          </w:p>
        </w:tc>
        <w:tc>
          <w:tcPr>
            <w:tcW w:w="429" w:type="pct"/>
            <w:vAlign w:val="center"/>
          </w:tcPr>
          <w:p w:rsidR="00E301B7" w:rsidRDefault="00E301B7">
            <w:pPr>
              <w:jc w:val="center"/>
              <w:rPr>
                <w:b/>
                <w:sz w:val="24"/>
                <w:szCs w:val="24"/>
              </w:rPr>
            </w:pPr>
          </w:p>
        </w:tc>
        <w:tc>
          <w:tcPr>
            <w:tcW w:w="467" w:type="pct"/>
            <w:vAlign w:val="center"/>
          </w:tcPr>
          <w:p w:rsidR="00E301B7" w:rsidRDefault="00E301B7">
            <w:pPr>
              <w:jc w:val="center"/>
              <w:rPr>
                <w:b/>
                <w:sz w:val="24"/>
                <w:szCs w:val="24"/>
              </w:rPr>
            </w:pPr>
          </w:p>
        </w:tc>
        <w:tc>
          <w:tcPr>
            <w:tcW w:w="635" w:type="pct"/>
            <w:vAlign w:val="center"/>
          </w:tcPr>
          <w:p w:rsidR="00E301B7" w:rsidRDefault="00E301B7">
            <w:pPr>
              <w:jc w:val="center"/>
              <w:rPr>
                <w:b/>
                <w:sz w:val="24"/>
                <w:szCs w:val="24"/>
              </w:rPr>
            </w:pPr>
          </w:p>
        </w:tc>
        <w:tc>
          <w:tcPr>
            <w:tcW w:w="592" w:type="pct"/>
            <w:vAlign w:val="center"/>
          </w:tcPr>
          <w:p w:rsidR="00E301B7" w:rsidRDefault="00E301B7">
            <w:pPr>
              <w:jc w:val="center"/>
              <w:rPr>
                <w:b/>
                <w:sz w:val="24"/>
                <w:szCs w:val="24"/>
              </w:rPr>
            </w:pPr>
          </w:p>
        </w:tc>
        <w:tc>
          <w:tcPr>
            <w:tcW w:w="389" w:type="pct"/>
            <w:vAlign w:val="center"/>
          </w:tcPr>
          <w:p w:rsidR="00E301B7" w:rsidRDefault="00E301B7">
            <w:pPr>
              <w:jc w:val="center"/>
              <w:rPr>
                <w:b/>
                <w:sz w:val="24"/>
                <w:szCs w:val="24"/>
              </w:rPr>
            </w:pPr>
          </w:p>
        </w:tc>
        <w:tc>
          <w:tcPr>
            <w:tcW w:w="377" w:type="pct"/>
            <w:vAlign w:val="center"/>
          </w:tcPr>
          <w:p w:rsidR="00E301B7" w:rsidRDefault="00E301B7">
            <w:pPr>
              <w:jc w:val="center"/>
              <w:rPr>
                <w:b/>
                <w:sz w:val="24"/>
                <w:szCs w:val="24"/>
              </w:rPr>
            </w:pPr>
          </w:p>
        </w:tc>
      </w:tr>
      <w:tr w:rsidR="00E301B7">
        <w:trPr>
          <w:trHeight w:val="560"/>
        </w:trPr>
        <w:tc>
          <w:tcPr>
            <w:tcW w:w="235" w:type="pct"/>
            <w:vAlign w:val="center"/>
          </w:tcPr>
          <w:p w:rsidR="00E301B7" w:rsidRDefault="00F41545">
            <w:pPr>
              <w:jc w:val="center"/>
              <w:rPr>
                <w:b/>
                <w:sz w:val="24"/>
                <w:szCs w:val="24"/>
              </w:rPr>
            </w:pPr>
            <w:r>
              <w:rPr>
                <w:rFonts w:hint="eastAsia"/>
                <w:b/>
                <w:sz w:val="24"/>
                <w:szCs w:val="24"/>
              </w:rPr>
              <w:t>8</w:t>
            </w:r>
          </w:p>
        </w:tc>
        <w:tc>
          <w:tcPr>
            <w:tcW w:w="729" w:type="pct"/>
            <w:vAlign w:val="center"/>
          </w:tcPr>
          <w:p w:rsidR="00E301B7" w:rsidRDefault="00E301B7">
            <w:pPr>
              <w:jc w:val="center"/>
              <w:rPr>
                <w:b/>
                <w:sz w:val="24"/>
                <w:szCs w:val="24"/>
              </w:rPr>
            </w:pPr>
          </w:p>
        </w:tc>
        <w:tc>
          <w:tcPr>
            <w:tcW w:w="1142" w:type="pct"/>
            <w:vAlign w:val="center"/>
          </w:tcPr>
          <w:p w:rsidR="00E301B7" w:rsidRDefault="00E301B7">
            <w:pPr>
              <w:jc w:val="center"/>
              <w:rPr>
                <w:b/>
                <w:sz w:val="24"/>
                <w:szCs w:val="24"/>
              </w:rPr>
            </w:pPr>
          </w:p>
        </w:tc>
        <w:tc>
          <w:tcPr>
            <w:tcW w:w="429" w:type="pct"/>
            <w:vAlign w:val="center"/>
          </w:tcPr>
          <w:p w:rsidR="00E301B7" w:rsidRDefault="00E301B7">
            <w:pPr>
              <w:jc w:val="center"/>
              <w:rPr>
                <w:b/>
                <w:sz w:val="24"/>
                <w:szCs w:val="24"/>
              </w:rPr>
            </w:pPr>
          </w:p>
        </w:tc>
        <w:tc>
          <w:tcPr>
            <w:tcW w:w="467" w:type="pct"/>
            <w:vAlign w:val="center"/>
          </w:tcPr>
          <w:p w:rsidR="00E301B7" w:rsidRDefault="00E301B7">
            <w:pPr>
              <w:jc w:val="center"/>
              <w:rPr>
                <w:b/>
                <w:sz w:val="24"/>
                <w:szCs w:val="24"/>
              </w:rPr>
            </w:pPr>
          </w:p>
        </w:tc>
        <w:tc>
          <w:tcPr>
            <w:tcW w:w="635" w:type="pct"/>
            <w:vAlign w:val="center"/>
          </w:tcPr>
          <w:p w:rsidR="00E301B7" w:rsidRDefault="00E301B7">
            <w:pPr>
              <w:jc w:val="center"/>
              <w:rPr>
                <w:b/>
                <w:sz w:val="24"/>
                <w:szCs w:val="24"/>
              </w:rPr>
            </w:pPr>
          </w:p>
        </w:tc>
        <w:tc>
          <w:tcPr>
            <w:tcW w:w="592" w:type="pct"/>
            <w:vAlign w:val="center"/>
          </w:tcPr>
          <w:p w:rsidR="00E301B7" w:rsidRDefault="00E301B7">
            <w:pPr>
              <w:jc w:val="center"/>
              <w:rPr>
                <w:b/>
                <w:sz w:val="24"/>
                <w:szCs w:val="24"/>
              </w:rPr>
            </w:pPr>
          </w:p>
        </w:tc>
        <w:tc>
          <w:tcPr>
            <w:tcW w:w="389" w:type="pct"/>
            <w:vAlign w:val="center"/>
          </w:tcPr>
          <w:p w:rsidR="00E301B7" w:rsidRDefault="00E301B7">
            <w:pPr>
              <w:jc w:val="center"/>
              <w:rPr>
                <w:b/>
                <w:sz w:val="24"/>
                <w:szCs w:val="24"/>
              </w:rPr>
            </w:pPr>
          </w:p>
        </w:tc>
        <w:tc>
          <w:tcPr>
            <w:tcW w:w="377" w:type="pct"/>
            <w:vAlign w:val="center"/>
          </w:tcPr>
          <w:p w:rsidR="00E301B7" w:rsidRDefault="00E301B7">
            <w:pPr>
              <w:jc w:val="center"/>
              <w:rPr>
                <w:b/>
                <w:sz w:val="24"/>
                <w:szCs w:val="24"/>
              </w:rPr>
            </w:pPr>
          </w:p>
        </w:tc>
      </w:tr>
      <w:tr w:rsidR="00E301B7">
        <w:trPr>
          <w:trHeight w:val="560"/>
        </w:trPr>
        <w:tc>
          <w:tcPr>
            <w:tcW w:w="235" w:type="pct"/>
            <w:vAlign w:val="center"/>
          </w:tcPr>
          <w:p w:rsidR="00E301B7" w:rsidRDefault="00F41545">
            <w:pPr>
              <w:jc w:val="center"/>
              <w:rPr>
                <w:b/>
                <w:sz w:val="24"/>
                <w:szCs w:val="24"/>
              </w:rPr>
            </w:pPr>
            <w:r>
              <w:rPr>
                <w:rFonts w:hint="eastAsia"/>
                <w:b/>
                <w:sz w:val="24"/>
                <w:szCs w:val="24"/>
              </w:rPr>
              <w:t>9</w:t>
            </w:r>
          </w:p>
        </w:tc>
        <w:tc>
          <w:tcPr>
            <w:tcW w:w="729" w:type="pct"/>
            <w:vAlign w:val="center"/>
          </w:tcPr>
          <w:p w:rsidR="00E301B7" w:rsidRDefault="00E301B7">
            <w:pPr>
              <w:jc w:val="center"/>
              <w:rPr>
                <w:b/>
                <w:sz w:val="24"/>
                <w:szCs w:val="24"/>
              </w:rPr>
            </w:pPr>
          </w:p>
        </w:tc>
        <w:tc>
          <w:tcPr>
            <w:tcW w:w="1142" w:type="pct"/>
            <w:vAlign w:val="center"/>
          </w:tcPr>
          <w:p w:rsidR="00E301B7" w:rsidRDefault="00E301B7">
            <w:pPr>
              <w:jc w:val="center"/>
              <w:rPr>
                <w:b/>
                <w:sz w:val="24"/>
                <w:szCs w:val="24"/>
              </w:rPr>
            </w:pPr>
          </w:p>
        </w:tc>
        <w:tc>
          <w:tcPr>
            <w:tcW w:w="429" w:type="pct"/>
            <w:vAlign w:val="center"/>
          </w:tcPr>
          <w:p w:rsidR="00E301B7" w:rsidRDefault="00E301B7">
            <w:pPr>
              <w:jc w:val="center"/>
              <w:rPr>
                <w:b/>
                <w:sz w:val="24"/>
                <w:szCs w:val="24"/>
              </w:rPr>
            </w:pPr>
          </w:p>
        </w:tc>
        <w:tc>
          <w:tcPr>
            <w:tcW w:w="467" w:type="pct"/>
            <w:vAlign w:val="center"/>
          </w:tcPr>
          <w:p w:rsidR="00E301B7" w:rsidRDefault="00E301B7">
            <w:pPr>
              <w:jc w:val="center"/>
              <w:rPr>
                <w:b/>
                <w:sz w:val="24"/>
                <w:szCs w:val="24"/>
              </w:rPr>
            </w:pPr>
          </w:p>
        </w:tc>
        <w:tc>
          <w:tcPr>
            <w:tcW w:w="635" w:type="pct"/>
            <w:vAlign w:val="center"/>
          </w:tcPr>
          <w:p w:rsidR="00E301B7" w:rsidRDefault="00E301B7">
            <w:pPr>
              <w:jc w:val="center"/>
              <w:rPr>
                <w:b/>
                <w:sz w:val="24"/>
                <w:szCs w:val="24"/>
              </w:rPr>
            </w:pPr>
          </w:p>
        </w:tc>
        <w:tc>
          <w:tcPr>
            <w:tcW w:w="592" w:type="pct"/>
            <w:vAlign w:val="center"/>
          </w:tcPr>
          <w:p w:rsidR="00E301B7" w:rsidRDefault="00E301B7">
            <w:pPr>
              <w:jc w:val="center"/>
              <w:rPr>
                <w:b/>
                <w:sz w:val="24"/>
                <w:szCs w:val="24"/>
              </w:rPr>
            </w:pPr>
          </w:p>
        </w:tc>
        <w:tc>
          <w:tcPr>
            <w:tcW w:w="389" w:type="pct"/>
            <w:vAlign w:val="center"/>
          </w:tcPr>
          <w:p w:rsidR="00E301B7" w:rsidRDefault="00E301B7">
            <w:pPr>
              <w:jc w:val="center"/>
              <w:rPr>
                <w:b/>
                <w:sz w:val="24"/>
                <w:szCs w:val="24"/>
              </w:rPr>
            </w:pPr>
          </w:p>
        </w:tc>
        <w:tc>
          <w:tcPr>
            <w:tcW w:w="377" w:type="pct"/>
            <w:vAlign w:val="center"/>
          </w:tcPr>
          <w:p w:rsidR="00E301B7" w:rsidRDefault="00E301B7">
            <w:pPr>
              <w:jc w:val="center"/>
              <w:rPr>
                <w:b/>
                <w:sz w:val="24"/>
                <w:szCs w:val="24"/>
              </w:rPr>
            </w:pPr>
          </w:p>
        </w:tc>
      </w:tr>
      <w:tr w:rsidR="00E301B7">
        <w:trPr>
          <w:trHeight w:val="560"/>
        </w:trPr>
        <w:tc>
          <w:tcPr>
            <w:tcW w:w="235" w:type="pct"/>
            <w:vAlign w:val="center"/>
          </w:tcPr>
          <w:p w:rsidR="00E301B7" w:rsidRDefault="00F41545">
            <w:pPr>
              <w:jc w:val="center"/>
              <w:rPr>
                <w:b/>
                <w:sz w:val="24"/>
                <w:szCs w:val="24"/>
              </w:rPr>
            </w:pPr>
            <w:r>
              <w:rPr>
                <w:rFonts w:hint="eastAsia"/>
                <w:b/>
                <w:sz w:val="24"/>
                <w:szCs w:val="24"/>
              </w:rPr>
              <w:t>10</w:t>
            </w:r>
          </w:p>
        </w:tc>
        <w:tc>
          <w:tcPr>
            <w:tcW w:w="729" w:type="pct"/>
            <w:vAlign w:val="center"/>
          </w:tcPr>
          <w:p w:rsidR="00E301B7" w:rsidRDefault="00E301B7">
            <w:pPr>
              <w:jc w:val="center"/>
              <w:rPr>
                <w:b/>
                <w:sz w:val="24"/>
                <w:szCs w:val="24"/>
              </w:rPr>
            </w:pPr>
          </w:p>
        </w:tc>
        <w:tc>
          <w:tcPr>
            <w:tcW w:w="1142" w:type="pct"/>
            <w:vAlign w:val="center"/>
          </w:tcPr>
          <w:p w:rsidR="00E301B7" w:rsidRDefault="00E301B7">
            <w:pPr>
              <w:jc w:val="center"/>
              <w:rPr>
                <w:b/>
                <w:sz w:val="24"/>
                <w:szCs w:val="24"/>
              </w:rPr>
            </w:pPr>
          </w:p>
        </w:tc>
        <w:tc>
          <w:tcPr>
            <w:tcW w:w="429" w:type="pct"/>
            <w:vAlign w:val="center"/>
          </w:tcPr>
          <w:p w:rsidR="00E301B7" w:rsidRDefault="00E301B7">
            <w:pPr>
              <w:jc w:val="center"/>
              <w:rPr>
                <w:b/>
                <w:sz w:val="24"/>
                <w:szCs w:val="24"/>
              </w:rPr>
            </w:pPr>
          </w:p>
        </w:tc>
        <w:tc>
          <w:tcPr>
            <w:tcW w:w="467" w:type="pct"/>
            <w:vAlign w:val="center"/>
          </w:tcPr>
          <w:p w:rsidR="00E301B7" w:rsidRDefault="00E301B7">
            <w:pPr>
              <w:jc w:val="center"/>
              <w:rPr>
                <w:b/>
                <w:sz w:val="24"/>
                <w:szCs w:val="24"/>
              </w:rPr>
            </w:pPr>
          </w:p>
        </w:tc>
        <w:tc>
          <w:tcPr>
            <w:tcW w:w="635" w:type="pct"/>
            <w:vAlign w:val="center"/>
          </w:tcPr>
          <w:p w:rsidR="00E301B7" w:rsidRDefault="00E301B7">
            <w:pPr>
              <w:jc w:val="center"/>
              <w:rPr>
                <w:b/>
                <w:sz w:val="24"/>
                <w:szCs w:val="24"/>
              </w:rPr>
            </w:pPr>
          </w:p>
        </w:tc>
        <w:tc>
          <w:tcPr>
            <w:tcW w:w="592" w:type="pct"/>
            <w:vAlign w:val="center"/>
          </w:tcPr>
          <w:p w:rsidR="00E301B7" w:rsidRDefault="00E301B7">
            <w:pPr>
              <w:jc w:val="center"/>
              <w:rPr>
                <w:b/>
                <w:sz w:val="24"/>
                <w:szCs w:val="24"/>
              </w:rPr>
            </w:pPr>
          </w:p>
        </w:tc>
        <w:tc>
          <w:tcPr>
            <w:tcW w:w="389" w:type="pct"/>
            <w:vAlign w:val="center"/>
          </w:tcPr>
          <w:p w:rsidR="00E301B7" w:rsidRDefault="00E301B7">
            <w:pPr>
              <w:jc w:val="center"/>
              <w:rPr>
                <w:b/>
                <w:sz w:val="24"/>
                <w:szCs w:val="24"/>
              </w:rPr>
            </w:pPr>
          </w:p>
        </w:tc>
        <w:tc>
          <w:tcPr>
            <w:tcW w:w="377" w:type="pct"/>
            <w:vAlign w:val="center"/>
          </w:tcPr>
          <w:p w:rsidR="00E301B7" w:rsidRDefault="00E301B7">
            <w:pPr>
              <w:jc w:val="center"/>
              <w:rPr>
                <w:b/>
                <w:sz w:val="24"/>
                <w:szCs w:val="24"/>
              </w:rPr>
            </w:pPr>
          </w:p>
        </w:tc>
      </w:tr>
    </w:tbl>
    <w:p w:rsidR="00E301B7" w:rsidRDefault="00F41545">
      <w:pPr>
        <w:rPr>
          <w:bCs/>
        </w:rPr>
        <w:sectPr w:rsidR="00E301B7">
          <w:pgSz w:w="16838" w:h="11906" w:orient="landscape"/>
          <w:pgMar w:top="1080" w:right="1440" w:bottom="1080" w:left="1440" w:header="851" w:footer="992" w:gutter="0"/>
          <w:cols w:space="0"/>
          <w:docGrid w:type="lines" w:linePitch="319"/>
        </w:sectPr>
      </w:pPr>
      <w:r>
        <w:rPr>
          <w:rStyle w:val="a5"/>
          <w:rFonts w:ascii="黑体" w:eastAsia="黑体" w:hAnsi="宋体" w:cs="黑体" w:hint="eastAsia"/>
          <w:color w:val="000000"/>
        </w:rPr>
        <w:br w:type="page"/>
      </w:r>
    </w:p>
    <w:p w:rsidR="00E301B7" w:rsidRPr="00EB2518" w:rsidRDefault="00F41545">
      <w:pPr>
        <w:jc w:val="left"/>
        <w:rPr>
          <w:rFonts w:ascii="Times New Roman" w:eastAsia="黑体" w:hAnsi="Times New Roman" w:cs="Times New Roman"/>
          <w:bCs/>
          <w:sz w:val="30"/>
          <w:szCs w:val="30"/>
        </w:rPr>
      </w:pPr>
      <w:r w:rsidRPr="00EB2518">
        <w:rPr>
          <w:rFonts w:ascii="Times New Roman" w:eastAsia="黑体" w:hAnsi="Times New Roman" w:cs="Times New Roman" w:hint="eastAsia"/>
          <w:bCs/>
          <w:sz w:val="30"/>
          <w:szCs w:val="30"/>
        </w:rPr>
        <w:lastRenderedPageBreak/>
        <w:t>附</w:t>
      </w:r>
      <w:r w:rsidRPr="00EB2518">
        <w:rPr>
          <w:rFonts w:ascii="Times New Roman" w:eastAsia="黑体" w:hAnsi="Times New Roman" w:cs="Times New Roman" w:hint="eastAsia"/>
          <w:bCs/>
          <w:sz w:val="30"/>
          <w:szCs w:val="30"/>
        </w:rPr>
        <w:t>2</w:t>
      </w:r>
    </w:p>
    <w:p w:rsidR="00E301B7" w:rsidRDefault="00F41545">
      <w:pPr>
        <w:pStyle w:val="a3"/>
        <w:widowControl/>
        <w:spacing w:beforeAutospacing="0" w:after="150" w:afterAutospacing="0" w:line="24" w:lineRule="atLeast"/>
        <w:jc w:val="center"/>
        <w:textAlignment w:val="baseline"/>
        <w:rPr>
          <w:rFonts w:ascii="宋体" w:eastAsia="宋体" w:hAnsi="宋体" w:cs="宋体"/>
          <w:color w:val="333333"/>
          <w:sz w:val="27"/>
          <w:szCs w:val="27"/>
        </w:rPr>
      </w:pPr>
      <w:r>
        <w:rPr>
          <w:rStyle w:val="a5"/>
          <w:rFonts w:ascii="宋体" w:eastAsia="宋体" w:hAnsi="宋体" w:cs="宋体" w:hint="eastAsia"/>
          <w:color w:val="000000"/>
          <w:sz w:val="31"/>
          <w:szCs w:val="31"/>
        </w:rPr>
        <w:t>广西师范大学课程考核 形成性评价备案表</w:t>
      </w:r>
    </w:p>
    <w:tbl>
      <w:tblPr>
        <w:tblW w:w="5000" w:type="pct"/>
        <w:tblLayout w:type="fixed"/>
        <w:tblCellMar>
          <w:left w:w="0" w:type="dxa"/>
          <w:right w:w="0" w:type="dxa"/>
        </w:tblCellMar>
        <w:tblLook w:val="04A0" w:firstRow="1" w:lastRow="0" w:firstColumn="1" w:lastColumn="0" w:noHBand="0" w:noVBand="1"/>
      </w:tblPr>
      <w:tblGrid>
        <w:gridCol w:w="691"/>
        <w:gridCol w:w="701"/>
        <w:gridCol w:w="691"/>
        <w:gridCol w:w="704"/>
        <w:gridCol w:w="694"/>
        <w:gridCol w:w="719"/>
        <w:gridCol w:w="699"/>
        <w:gridCol w:w="704"/>
        <w:gridCol w:w="247"/>
        <w:gridCol w:w="450"/>
        <w:gridCol w:w="709"/>
        <w:gridCol w:w="1327"/>
      </w:tblGrid>
      <w:tr w:rsidR="00E301B7">
        <w:trPr>
          <w:trHeight w:val="315"/>
        </w:trPr>
        <w:tc>
          <w:tcPr>
            <w:tcW w:w="836" w:type="pct"/>
            <w:gridSpan w:val="2"/>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学院（部）</w:t>
            </w:r>
          </w:p>
        </w:tc>
        <w:tc>
          <w:tcPr>
            <w:tcW w:w="1684" w:type="pct"/>
            <w:gridSpan w:val="4"/>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1"/>
              <w:jc w:val="left"/>
              <w:rPr>
                <w:rFonts w:ascii="仿宋" w:eastAsia="仿宋" w:hAnsi="仿宋" w:cs="仿宋"/>
                <w:b/>
                <w:bCs/>
                <w:color w:val="FF0000"/>
                <w:sz w:val="24"/>
                <w:szCs w:val="24"/>
              </w:rPr>
            </w:pPr>
            <w:r>
              <w:rPr>
                <w:rFonts w:ascii="仿宋" w:eastAsia="仿宋" w:hAnsi="仿宋" w:cs="仿宋" w:hint="eastAsia"/>
                <w:b/>
                <w:bCs/>
                <w:color w:val="FF0000"/>
                <w:sz w:val="24"/>
                <w:szCs w:val="24"/>
              </w:rPr>
              <w:t>XXXXXX学院（部）</w:t>
            </w:r>
          </w:p>
        </w:tc>
        <w:tc>
          <w:tcPr>
            <w:tcW w:w="989" w:type="pct"/>
            <w:gridSpan w:val="3"/>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所属专业</w:t>
            </w:r>
          </w:p>
        </w:tc>
        <w:tc>
          <w:tcPr>
            <w:tcW w:w="1489" w:type="pct"/>
            <w:gridSpan w:val="3"/>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1"/>
              <w:jc w:val="left"/>
              <w:rPr>
                <w:rFonts w:ascii="仿宋" w:eastAsia="仿宋" w:hAnsi="仿宋" w:cs="仿宋"/>
                <w:b/>
                <w:bCs/>
                <w:color w:val="FF0000"/>
                <w:sz w:val="24"/>
                <w:szCs w:val="24"/>
              </w:rPr>
            </w:pPr>
            <w:r>
              <w:rPr>
                <w:rFonts w:ascii="仿宋" w:eastAsia="仿宋" w:hAnsi="仿宋" w:cs="仿宋" w:hint="eastAsia"/>
                <w:b/>
                <w:bCs/>
                <w:color w:val="FF0000"/>
                <w:sz w:val="24"/>
                <w:szCs w:val="24"/>
              </w:rPr>
              <w:t xml:space="preserve">XXXXXX专业 </w:t>
            </w:r>
          </w:p>
        </w:tc>
      </w:tr>
      <w:tr w:rsidR="00E301B7">
        <w:trPr>
          <w:trHeight w:val="315"/>
        </w:trPr>
        <w:tc>
          <w:tcPr>
            <w:tcW w:w="836" w:type="pct"/>
            <w:gridSpan w:val="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课程名称</w:t>
            </w:r>
          </w:p>
        </w:tc>
        <w:tc>
          <w:tcPr>
            <w:tcW w:w="1684" w:type="pct"/>
            <w:gridSpan w:val="4"/>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1"/>
              <w:jc w:val="left"/>
              <w:rPr>
                <w:rFonts w:ascii="仿宋" w:eastAsia="仿宋" w:hAnsi="仿宋" w:cs="仿宋"/>
                <w:b/>
                <w:bCs/>
                <w:color w:val="FF0000"/>
                <w:sz w:val="24"/>
                <w:szCs w:val="24"/>
              </w:rPr>
            </w:pPr>
            <w:r>
              <w:rPr>
                <w:rFonts w:ascii="仿宋" w:eastAsia="仿宋" w:hAnsi="仿宋" w:cs="仿宋" w:hint="eastAsia"/>
                <w:b/>
                <w:bCs/>
                <w:color w:val="FF0000"/>
                <w:sz w:val="24"/>
                <w:szCs w:val="24"/>
              </w:rPr>
              <w:t>《XXXXXX》（高级版）</w:t>
            </w:r>
          </w:p>
        </w:tc>
        <w:tc>
          <w:tcPr>
            <w:tcW w:w="989" w:type="pct"/>
            <w:gridSpan w:val="3"/>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课程序号</w:t>
            </w:r>
          </w:p>
        </w:tc>
        <w:tc>
          <w:tcPr>
            <w:tcW w:w="1489" w:type="pct"/>
            <w:gridSpan w:val="3"/>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1"/>
              <w:jc w:val="left"/>
              <w:rPr>
                <w:rFonts w:ascii="仿宋" w:eastAsia="仿宋" w:hAnsi="仿宋" w:cs="仿宋"/>
                <w:b/>
                <w:bCs/>
                <w:color w:val="FF0000"/>
                <w:sz w:val="24"/>
                <w:szCs w:val="24"/>
              </w:rPr>
            </w:pPr>
            <w:r>
              <w:rPr>
                <w:rFonts w:ascii="仿宋" w:eastAsia="仿宋" w:hAnsi="仿宋" w:cs="仿宋" w:hint="eastAsia"/>
                <w:b/>
                <w:bCs/>
                <w:color w:val="FF0000"/>
                <w:sz w:val="24"/>
                <w:szCs w:val="24"/>
              </w:rPr>
              <w:t>TB22343234</w:t>
            </w:r>
          </w:p>
        </w:tc>
      </w:tr>
      <w:tr w:rsidR="00E301B7">
        <w:trPr>
          <w:trHeight w:val="315"/>
        </w:trPr>
        <w:tc>
          <w:tcPr>
            <w:tcW w:w="836" w:type="pct"/>
            <w:gridSpan w:val="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开课学年</w:t>
            </w:r>
          </w:p>
        </w:tc>
        <w:tc>
          <w:tcPr>
            <w:tcW w:w="1684" w:type="pct"/>
            <w:gridSpan w:val="4"/>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1"/>
              <w:jc w:val="left"/>
              <w:rPr>
                <w:rFonts w:ascii="仿宋" w:eastAsia="仿宋" w:hAnsi="仿宋" w:cs="仿宋"/>
                <w:b/>
                <w:bCs/>
                <w:color w:val="FF0000"/>
                <w:sz w:val="24"/>
                <w:szCs w:val="24"/>
              </w:rPr>
            </w:pPr>
            <w:r>
              <w:rPr>
                <w:rFonts w:ascii="仿宋" w:eastAsia="仿宋" w:hAnsi="仿宋" w:cs="仿宋" w:hint="eastAsia"/>
                <w:b/>
                <w:bCs/>
                <w:color w:val="FF0000"/>
                <w:sz w:val="24"/>
                <w:szCs w:val="24"/>
              </w:rPr>
              <w:t>2021-2022</w:t>
            </w:r>
          </w:p>
        </w:tc>
        <w:tc>
          <w:tcPr>
            <w:tcW w:w="989" w:type="pct"/>
            <w:gridSpan w:val="3"/>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学   期</w:t>
            </w:r>
          </w:p>
        </w:tc>
        <w:tc>
          <w:tcPr>
            <w:tcW w:w="1489" w:type="pct"/>
            <w:gridSpan w:val="3"/>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1"/>
              <w:jc w:val="left"/>
              <w:rPr>
                <w:rFonts w:ascii="仿宋" w:eastAsia="仿宋" w:hAnsi="仿宋" w:cs="仿宋"/>
                <w:b/>
                <w:bCs/>
                <w:color w:val="FF0000"/>
                <w:sz w:val="24"/>
                <w:szCs w:val="24"/>
              </w:rPr>
            </w:pPr>
            <w:r>
              <w:rPr>
                <w:rFonts w:ascii="仿宋" w:eastAsia="仿宋" w:hAnsi="仿宋" w:cs="仿宋" w:hint="eastAsia"/>
                <w:b/>
                <w:bCs/>
                <w:color w:val="FF0000"/>
                <w:sz w:val="24"/>
                <w:szCs w:val="24"/>
              </w:rPr>
              <w:t>第一学期</w:t>
            </w:r>
          </w:p>
        </w:tc>
      </w:tr>
      <w:tr w:rsidR="00E301B7">
        <w:trPr>
          <w:trHeight w:val="315"/>
        </w:trPr>
        <w:tc>
          <w:tcPr>
            <w:tcW w:w="836" w:type="pct"/>
            <w:gridSpan w:val="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任课教师</w:t>
            </w:r>
          </w:p>
        </w:tc>
        <w:tc>
          <w:tcPr>
            <w:tcW w:w="1684" w:type="pct"/>
            <w:gridSpan w:val="4"/>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1"/>
              <w:jc w:val="left"/>
              <w:rPr>
                <w:rFonts w:ascii="仿宋" w:eastAsia="仿宋" w:hAnsi="仿宋" w:cs="仿宋"/>
                <w:b/>
                <w:bCs/>
                <w:color w:val="FF0000"/>
                <w:sz w:val="24"/>
                <w:szCs w:val="24"/>
              </w:rPr>
            </w:pPr>
            <w:r>
              <w:rPr>
                <w:rFonts w:ascii="仿宋" w:eastAsia="仿宋" w:hAnsi="仿宋" w:cs="仿宋" w:hint="eastAsia"/>
                <w:b/>
                <w:bCs/>
                <w:color w:val="FF0000"/>
                <w:sz w:val="24"/>
                <w:szCs w:val="24"/>
              </w:rPr>
              <w:t>XXXXXX</w:t>
            </w:r>
          </w:p>
        </w:tc>
        <w:tc>
          <w:tcPr>
            <w:tcW w:w="989" w:type="pct"/>
            <w:gridSpan w:val="3"/>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年级班级</w:t>
            </w:r>
          </w:p>
        </w:tc>
        <w:tc>
          <w:tcPr>
            <w:tcW w:w="1489" w:type="pct"/>
            <w:gridSpan w:val="3"/>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1"/>
              <w:jc w:val="left"/>
              <w:rPr>
                <w:rFonts w:ascii="仿宋" w:eastAsia="仿宋" w:hAnsi="仿宋" w:cs="仿宋"/>
                <w:b/>
                <w:bCs/>
                <w:color w:val="FF0000"/>
                <w:sz w:val="24"/>
                <w:szCs w:val="24"/>
              </w:rPr>
            </w:pPr>
            <w:r>
              <w:rPr>
                <w:rFonts w:ascii="仿宋" w:eastAsia="仿宋" w:hAnsi="仿宋" w:cs="仿宋" w:hint="eastAsia"/>
                <w:b/>
                <w:bCs/>
                <w:color w:val="FF0000"/>
                <w:sz w:val="24"/>
                <w:szCs w:val="24"/>
              </w:rPr>
              <w:t>2020级</w:t>
            </w:r>
          </w:p>
        </w:tc>
      </w:tr>
      <w:tr w:rsidR="00E301B7">
        <w:trPr>
          <w:trHeight w:val="315"/>
        </w:trPr>
        <w:tc>
          <w:tcPr>
            <w:tcW w:w="836" w:type="pct"/>
            <w:gridSpan w:val="2"/>
            <w:vMerge w:val="restart"/>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课程类型</w:t>
            </w:r>
          </w:p>
        </w:tc>
        <w:tc>
          <w:tcPr>
            <w:tcW w:w="4163" w:type="pct"/>
            <w:gridSpan w:val="10"/>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□理论课程  □实验课程  □术科课程  □实践课程</w:t>
            </w:r>
          </w:p>
        </w:tc>
      </w:tr>
      <w:tr w:rsidR="00E301B7">
        <w:trPr>
          <w:trHeight w:val="315"/>
        </w:trPr>
        <w:tc>
          <w:tcPr>
            <w:tcW w:w="836" w:type="pct"/>
            <w:gridSpan w:val="2"/>
            <w:vMerge/>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4163" w:type="pct"/>
            <w:gridSpan w:val="10"/>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 xml:space="preserve">□公共基础课程  □专业教育课程  □实践类课程  </w:t>
            </w:r>
          </w:p>
        </w:tc>
      </w:tr>
      <w:tr w:rsidR="00E301B7">
        <w:trPr>
          <w:trHeight w:val="315"/>
        </w:trPr>
        <w:tc>
          <w:tcPr>
            <w:tcW w:w="5000" w:type="pct"/>
            <w:gridSpan w:val="1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本课程成绩评定方案</w:t>
            </w:r>
          </w:p>
        </w:tc>
      </w:tr>
      <w:tr w:rsidR="00E301B7">
        <w:trPr>
          <w:trHeight w:val="315"/>
        </w:trPr>
        <w:tc>
          <w:tcPr>
            <w:tcW w:w="5000" w:type="pct"/>
            <w:gridSpan w:val="1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一、本课程综合成绩比例构成：</w:t>
            </w:r>
          </w:p>
        </w:tc>
      </w:tr>
      <w:tr w:rsidR="00E301B7">
        <w:trPr>
          <w:trHeight w:val="315"/>
        </w:trPr>
        <w:tc>
          <w:tcPr>
            <w:tcW w:w="5000" w:type="pct"/>
            <w:gridSpan w:val="1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平时考核所占比例</w:t>
            </w:r>
            <w:r>
              <w:rPr>
                <w:rStyle w:val="font11"/>
                <w:rFonts w:hint="default"/>
                <w:lang w:bidi="ar"/>
              </w:rPr>
              <w:t xml:space="preserve">       </w:t>
            </w:r>
            <w:r>
              <w:rPr>
                <w:rStyle w:val="font21"/>
                <w:rFonts w:hint="default"/>
                <w:lang w:bidi="ar"/>
              </w:rPr>
              <w:t>%，期末考核所占比例</w:t>
            </w:r>
            <w:r>
              <w:rPr>
                <w:rStyle w:val="font11"/>
                <w:rFonts w:hint="default"/>
                <w:lang w:bidi="ar"/>
              </w:rPr>
              <w:t xml:space="preserve">       </w:t>
            </w:r>
            <w:r>
              <w:rPr>
                <w:rStyle w:val="font21"/>
                <w:rFonts w:hint="default"/>
                <w:lang w:bidi="ar"/>
              </w:rPr>
              <w:t>%，总分</w:t>
            </w:r>
            <w:r>
              <w:rPr>
                <w:rStyle w:val="font11"/>
                <w:rFonts w:hint="default"/>
                <w:lang w:bidi="ar"/>
              </w:rPr>
              <w:t xml:space="preserve">       </w:t>
            </w:r>
            <w:r>
              <w:rPr>
                <w:rStyle w:val="font21"/>
                <w:rFonts w:hint="default"/>
                <w:lang w:bidi="ar"/>
              </w:rPr>
              <w:t>。</w:t>
            </w:r>
          </w:p>
        </w:tc>
      </w:tr>
      <w:tr w:rsidR="00E301B7">
        <w:trPr>
          <w:trHeight w:val="315"/>
        </w:trPr>
        <w:tc>
          <w:tcPr>
            <w:tcW w:w="5000" w:type="pct"/>
            <w:gridSpan w:val="1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二、过程性考核方式（考勤、课堂表现为必选，其它任选2-3项）</w:t>
            </w:r>
          </w:p>
        </w:tc>
      </w:tr>
      <w:tr w:rsidR="00E301B7">
        <w:trPr>
          <w:trHeight w:val="90"/>
        </w:trPr>
        <w:tc>
          <w:tcPr>
            <w:tcW w:w="2520" w:type="pct"/>
            <w:gridSpan w:val="6"/>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numPr>
                <w:ilvl w:val="0"/>
                <w:numId w:val="1"/>
              </w:numPr>
              <w:spacing w:line="440" w:lineRule="exact"/>
              <w:ind w:firstLineChars="100" w:firstLine="24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 xml:space="preserve">□考    勤 </w:t>
            </w:r>
            <w:proofErr w:type="gramStart"/>
            <w:r>
              <w:rPr>
                <w:rFonts w:ascii="仿宋" w:eastAsia="仿宋" w:hAnsi="仿宋" w:cs="仿宋" w:hint="eastAsia"/>
                <w:color w:val="000000"/>
                <w:kern w:val="0"/>
                <w:sz w:val="24"/>
                <w:szCs w:val="24"/>
                <w:lang w:bidi="ar"/>
              </w:rPr>
              <w:t>占过程</w:t>
            </w:r>
            <w:proofErr w:type="gramEnd"/>
            <w:r>
              <w:rPr>
                <w:rFonts w:ascii="仿宋" w:eastAsia="仿宋" w:hAnsi="仿宋" w:cs="仿宋" w:hint="eastAsia"/>
                <w:color w:val="000000"/>
                <w:kern w:val="0"/>
                <w:sz w:val="24"/>
                <w:szCs w:val="24"/>
                <w:lang w:bidi="ar"/>
              </w:rPr>
              <w:t>性考核    %</w:t>
            </w:r>
          </w:p>
        </w:tc>
        <w:tc>
          <w:tcPr>
            <w:tcW w:w="2479" w:type="pct"/>
            <w:gridSpan w:val="6"/>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rsidP="00372E7A">
            <w:pPr>
              <w:widowControl/>
              <w:numPr>
                <w:ilvl w:val="0"/>
                <w:numId w:val="2"/>
              </w:numPr>
              <w:spacing w:line="440" w:lineRule="exact"/>
              <w:ind w:leftChars="100" w:left="21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 xml:space="preserve">□课程报告 </w:t>
            </w:r>
            <w:proofErr w:type="gramStart"/>
            <w:r>
              <w:rPr>
                <w:rFonts w:ascii="仿宋" w:eastAsia="仿宋" w:hAnsi="仿宋" w:cs="仿宋" w:hint="eastAsia"/>
                <w:color w:val="000000"/>
                <w:kern w:val="0"/>
                <w:sz w:val="24"/>
                <w:szCs w:val="24"/>
                <w:lang w:bidi="ar"/>
              </w:rPr>
              <w:t>占过程</w:t>
            </w:r>
            <w:proofErr w:type="gramEnd"/>
            <w:r>
              <w:rPr>
                <w:rFonts w:ascii="仿宋" w:eastAsia="仿宋" w:hAnsi="仿宋" w:cs="仿宋" w:hint="eastAsia"/>
                <w:color w:val="000000"/>
                <w:kern w:val="0"/>
                <w:sz w:val="24"/>
                <w:szCs w:val="24"/>
                <w:lang w:bidi="ar"/>
              </w:rPr>
              <w:t>性考核的   %</w:t>
            </w:r>
          </w:p>
        </w:tc>
      </w:tr>
      <w:tr w:rsidR="00E301B7">
        <w:trPr>
          <w:trHeight w:val="315"/>
        </w:trPr>
        <w:tc>
          <w:tcPr>
            <w:tcW w:w="2520" w:type="pct"/>
            <w:gridSpan w:val="6"/>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numPr>
                <w:ilvl w:val="0"/>
                <w:numId w:val="1"/>
              </w:numPr>
              <w:spacing w:line="440" w:lineRule="exact"/>
              <w:ind w:firstLineChars="100" w:firstLine="24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 xml:space="preserve">□课堂表现 </w:t>
            </w:r>
            <w:proofErr w:type="gramStart"/>
            <w:r>
              <w:rPr>
                <w:rFonts w:ascii="仿宋" w:eastAsia="仿宋" w:hAnsi="仿宋" w:cs="仿宋" w:hint="eastAsia"/>
                <w:color w:val="000000"/>
                <w:kern w:val="0"/>
                <w:sz w:val="24"/>
                <w:szCs w:val="24"/>
                <w:lang w:bidi="ar"/>
              </w:rPr>
              <w:t>占过程</w:t>
            </w:r>
            <w:proofErr w:type="gramEnd"/>
            <w:r>
              <w:rPr>
                <w:rFonts w:ascii="仿宋" w:eastAsia="仿宋" w:hAnsi="仿宋" w:cs="仿宋" w:hint="eastAsia"/>
                <w:color w:val="000000"/>
                <w:kern w:val="0"/>
                <w:sz w:val="24"/>
                <w:szCs w:val="24"/>
                <w:lang w:bidi="ar"/>
              </w:rPr>
              <w:t>性考核    %</w:t>
            </w:r>
          </w:p>
        </w:tc>
        <w:tc>
          <w:tcPr>
            <w:tcW w:w="2479" w:type="pct"/>
            <w:gridSpan w:val="6"/>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numPr>
                <w:ilvl w:val="0"/>
                <w:numId w:val="2"/>
              </w:numPr>
              <w:spacing w:line="440" w:lineRule="exact"/>
              <w:ind w:leftChars="100" w:left="21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 xml:space="preserve">□正式考试 </w:t>
            </w:r>
            <w:proofErr w:type="gramStart"/>
            <w:r>
              <w:rPr>
                <w:rFonts w:ascii="仿宋" w:eastAsia="仿宋" w:hAnsi="仿宋" w:cs="仿宋" w:hint="eastAsia"/>
                <w:color w:val="000000"/>
                <w:kern w:val="0"/>
                <w:sz w:val="24"/>
                <w:szCs w:val="24"/>
                <w:lang w:bidi="ar"/>
              </w:rPr>
              <w:t>占过程</w:t>
            </w:r>
            <w:proofErr w:type="gramEnd"/>
            <w:r>
              <w:rPr>
                <w:rFonts w:ascii="仿宋" w:eastAsia="仿宋" w:hAnsi="仿宋" w:cs="仿宋" w:hint="eastAsia"/>
                <w:color w:val="000000"/>
                <w:kern w:val="0"/>
                <w:sz w:val="24"/>
                <w:szCs w:val="24"/>
                <w:lang w:bidi="ar"/>
              </w:rPr>
              <w:t>性考核的   %</w:t>
            </w:r>
          </w:p>
        </w:tc>
      </w:tr>
      <w:tr w:rsidR="00E301B7">
        <w:trPr>
          <w:trHeight w:val="315"/>
        </w:trPr>
        <w:tc>
          <w:tcPr>
            <w:tcW w:w="2520" w:type="pct"/>
            <w:gridSpan w:val="6"/>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numPr>
                <w:ilvl w:val="0"/>
                <w:numId w:val="1"/>
              </w:numPr>
              <w:spacing w:line="440" w:lineRule="exact"/>
              <w:ind w:firstLineChars="100" w:firstLine="24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 xml:space="preserve">□随堂测验 </w:t>
            </w:r>
            <w:proofErr w:type="gramStart"/>
            <w:r>
              <w:rPr>
                <w:rFonts w:ascii="仿宋" w:eastAsia="仿宋" w:hAnsi="仿宋" w:cs="仿宋" w:hint="eastAsia"/>
                <w:color w:val="000000"/>
                <w:kern w:val="0"/>
                <w:sz w:val="24"/>
                <w:szCs w:val="24"/>
                <w:lang w:bidi="ar"/>
              </w:rPr>
              <w:t>占过程</w:t>
            </w:r>
            <w:proofErr w:type="gramEnd"/>
            <w:r>
              <w:rPr>
                <w:rFonts w:ascii="仿宋" w:eastAsia="仿宋" w:hAnsi="仿宋" w:cs="仿宋" w:hint="eastAsia"/>
                <w:color w:val="000000"/>
                <w:kern w:val="0"/>
                <w:sz w:val="24"/>
                <w:szCs w:val="24"/>
                <w:lang w:bidi="ar"/>
              </w:rPr>
              <w:t>性考核    %</w:t>
            </w:r>
          </w:p>
        </w:tc>
        <w:tc>
          <w:tcPr>
            <w:tcW w:w="2479" w:type="pct"/>
            <w:gridSpan w:val="6"/>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numPr>
                <w:ilvl w:val="0"/>
                <w:numId w:val="2"/>
              </w:numPr>
              <w:spacing w:line="440" w:lineRule="exact"/>
              <w:ind w:leftChars="100" w:left="21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 xml:space="preserve">□口头报告 </w:t>
            </w:r>
            <w:proofErr w:type="gramStart"/>
            <w:r>
              <w:rPr>
                <w:rFonts w:ascii="仿宋" w:eastAsia="仿宋" w:hAnsi="仿宋" w:cs="仿宋" w:hint="eastAsia"/>
                <w:color w:val="000000"/>
                <w:kern w:val="0"/>
                <w:sz w:val="24"/>
                <w:szCs w:val="24"/>
                <w:lang w:bidi="ar"/>
              </w:rPr>
              <w:t>占过程</w:t>
            </w:r>
            <w:proofErr w:type="gramEnd"/>
            <w:r>
              <w:rPr>
                <w:rFonts w:ascii="仿宋" w:eastAsia="仿宋" w:hAnsi="仿宋" w:cs="仿宋" w:hint="eastAsia"/>
                <w:color w:val="000000"/>
                <w:kern w:val="0"/>
                <w:sz w:val="24"/>
                <w:szCs w:val="24"/>
                <w:lang w:bidi="ar"/>
              </w:rPr>
              <w:t>性考核的   %</w:t>
            </w:r>
          </w:p>
        </w:tc>
      </w:tr>
      <w:tr w:rsidR="00E301B7">
        <w:trPr>
          <w:trHeight w:val="315"/>
        </w:trPr>
        <w:tc>
          <w:tcPr>
            <w:tcW w:w="2520" w:type="pct"/>
            <w:gridSpan w:val="6"/>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numPr>
                <w:ilvl w:val="0"/>
                <w:numId w:val="1"/>
              </w:numPr>
              <w:spacing w:line="440" w:lineRule="exact"/>
              <w:ind w:firstLineChars="100" w:firstLine="24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 xml:space="preserve">□课后作业 </w:t>
            </w:r>
            <w:proofErr w:type="gramStart"/>
            <w:r>
              <w:rPr>
                <w:rFonts w:ascii="仿宋" w:eastAsia="仿宋" w:hAnsi="仿宋" w:cs="仿宋" w:hint="eastAsia"/>
                <w:color w:val="000000"/>
                <w:kern w:val="0"/>
                <w:sz w:val="24"/>
                <w:szCs w:val="24"/>
                <w:lang w:bidi="ar"/>
              </w:rPr>
              <w:t>占过程</w:t>
            </w:r>
            <w:proofErr w:type="gramEnd"/>
            <w:r>
              <w:rPr>
                <w:rFonts w:ascii="仿宋" w:eastAsia="仿宋" w:hAnsi="仿宋" w:cs="仿宋" w:hint="eastAsia"/>
                <w:color w:val="000000"/>
                <w:kern w:val="0"/>
                <w:sz w:val="24"/>
                <w:szCs w:val="24"/>
                <w:lang w:bidi="ar"/>
              </w:rPr>
              <w:t>性考核    %</w:t>
            </w:r>
          </w:p>
        </w:tc>
        <w:tc>
          <w:tcPr>
            <w:tcW w:w="2479" w:type="pct"/>
            <w:gridSpan w:val="6"/>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numPr>
                <w:ilvl w:val="0"/>
                <w:numId w:val="2"/>
              </w:numPr>
              <w:spacing w:line="440" w:lineRule="exact"/>
              <w:ind w:leftChars="100" w:left="21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 xml:space="preserve">□其    它 </w:t>
            </w:r>
            <w:proofErr w:type="gramStart"/>
            <w:r>
              <w:rPr>
                <w:rFonts w:ascii="仿宋" w:eastAsia="仿宋" w:hAnsi="仿宋" w:cs="仿宋" w:hint="eastAsia"/>
                <w:color w:val="000000"/>
                <w:kern w:val="0"/>
                <w:sz w:val="24"/>
                <w:szCs w:val="24"/>
                <w:lang w:bidi="ar"/>
              </w:rPr>
              <w:t>占过程</w:t>
            </w:r>
            <w:proofErr w:type="gramEnd"/>
            <w:r>
              <w:rPr>
                <w:rFonts w:ascii="仿宋" w:eastAsia="仿宋" w:hAnsi="仿宋" w:cs="仿宋" w:hint="eastAsia"/>
                <w:color w:val="000000"/>
                <w:kern w:val="0"/>
                <w:sz w:val="24"/>
                <w:szCs w:val="24"/>
                <w:lang w:bidi="ar"/>
              </w:rPr>
              <w:t>性考核的   %</w:t>
            </w:r>
          </w:p>
        </w:tc>
      </w:tr>
      <w:tr w:rsidR="00E301B7">
        <w:trPr>
          <w:trHeight w:val="315"/>
        </w:trPr>
        <w:tc>
          <w:tcPr>
            <w:tcW w:w="2520" w:type="pct"/>
            <w:gridSpan w:val="6"/>
            <w:tcBorders>
              <w:top w:val="nil"/>
              <w:left w:val="single" w:sz="8" w:space="0" w:color="000000"/>
              <w:bottom w:val="single" w:sz="8" w:space="0" w:color="000000"/>
              <w:right w:val="single" w:sz="4" w:space="0" w:color="auto"/>
            </w:tcBorders>
            <w:shd w:val="clear" w:color="auto" w:fill="FFFFFF"/>
            <w:noWrap/>
            <w:tcMar>
              <w:top w:w="15" w:type="dxa"/>
              <w:left w:w="15" w:type="dxa"/>
              <w:right w:w="15" w:type="dxa"/>
            </w:tcMar>
            <w:vAlign w:val="center"/>
          </w:tcPr>
          <w:p w:rsidR="00E301B7" w:rsidRDefault="00F41545">
            <w:pPr>
              <w:widowControl/>
              <w:numPr>
                <w:ilvl w:val="0"/>
                <w:numId w:val="1"/>
              </w:numPr>
              <w:spacing w:line="440" w:lineRule="exact"/>
              <w:ind w:firstLineChars="100" w:firstLine="24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 xml:space="preserve">□在线学习 </w:t>
            </w:r>
            <w:proofErr w:type="gramStart"/>
            <w:r>
              <w:rPr>
                <w:rFonts w:ascii="仿宋" w:eastAsia="仿宋" w:hAnsi="仿宋" w:cs="仿宋" w:hint="eastAsia"/>
                <w:color w:val="000000"/>
                <w:kern w:val="0"/>
                <w:sz w:val="24"/>
                <w:szCs w:val="24"/>
                <w:lang w:bidi="ar"/>
              </w:rPr>
              <w:t>占过程</w:t>
            </w:r>
            <w:proofErr w:type="gramEnd"/>
            <w:r>
              <w:rPr>
                <w:rFonts w:ascii="仿宋" w:eastAsia="仿宋" w:hAnsi="仿宋" w:cs="仿宋" w:hint="eastAsia"/>
                <w:color w:val="000000"/>
                <w:kern w:val="0"/>
                <w:sz w:val="24"/>
                <w:szCs w:val="24"/>
                <w:lang w:bidi="ar"/>
              </w:rPr>
              <w:t>性考核    %</w:t>
            </w:r>
          </w:p>
        </w:tc>
        <w:tc>
          <w:tcPr>
            <w:tcW w:w="2479" w:type="pct"/>
            <w:gridSpan w:val="6"/>
            <w:tcBorders>
              <w:top w:val="nil"/>
              <w:left w:val="single" w:sz="4" w:space="0" w:color="auto"/>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rsidP="00372E7A">
            <w:pPr>
              <w:widowControl/>
              <w:spacing w:line="440" w:lineRule="exact"/>
              <w:ind w:leftChars="100" w:left="210"/>
              <w:jc w:val="left"/>
              <w:textAlignment w:val="center"/>
              <w:rPr>
                <w:rFonts w:ascii="仿宋" w:eastAsia="仿宋" w:hAnsi="仿宋" w:cs="仿宋"/>
                <w:color w:val="000000"/>
                <w:kern w:val="0"/>
                <w:sz w:val="24"/>
                <w:szCs w:val="24"/>
                <w:lang w:bidi="ar"/>
              </w:rPr>
            </w:pPr>
          </w:p>
        </w:tc>
      </w:tr>
      <w:tr w:rsidR="00E301B7">
        <w:trPr>
          <w:trHeight w:val="315"/>
        </w:trPr>
        <w:tc>
          <w:tcPr>
            <w:tcW w:w="5000" w:type="pct"/>
            <w:gridSpan w:val="1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三、各分数</w:t>
            </w:r>
            <w:proofErr w:type="gramStart"/>
            <w:r>
              <w:rPr>
                <w:rFonts w:ascii="仿宋" w:eastAsia="仿宋" w:hAnsi="仿宋" w:cs="仿宋" w:hint="eastAsia"/>
                <w:color w:val="000000"/>
                <w:kern w:val="0"/>
                <w:sz w:val="24"/>
                <w:szCs w:val="24"/>
                <w:lang w:bidi="ar"/>
              </w:rPr>
              <w:t>段情况</w:t>
            </w:r>
            <w:proofErr w:type="gramEnd"/>
          </w:p>
        </w:tc>
      </w:tr>
      <w:tr w:rsidR="00E301B7">
        <w:trPr>
          <w:trHeight w:val="315"/>
        </w:trPr>
        <w:tc>
          <w:tcPr>
            <w:tcW w:w="836" w:type="pct"/>
            <w:gridSpan w:val="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小于60分</w:t>
            </w:r>
          </w:p>
        </w:tc>
        <w:tc>
          <w:tcPr>
            <w:tcW w:w="837" w:type="pct"/>
            <w:gridSpan w:val="2"/>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60-69分</w:t>
            </w:r>
          </w:p>
        </w:tc>
        <w:tc>
          <w:tcPr>
            <w:tcW w:w="846" w:type="pct"/>
            <w:gridSpan w:val="2"/>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70-79分</w:t>
            </w:r>
          </w:p>
        </w:tc>
        <w:tc>
          <w:tcPr>
            <w:tcW w:w="841" w:type="pct"/>
            <w:gridSpan w:val="2"/>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80-89分</w:t>
            </w:r>
          </w:p>
        </w:tc>
        <w:tc>
          <w:tcPr>
            <w:tcW w:w="843" w:type="pct"/>
            <w:gridSpan w:val="3"/>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90-100分</w:t>
            </w:r>
          </w:p>
        </w:tc>
        <w:tc>
          <w:tcPr>
            <w:tcW w:w="794" w:type="pct"/>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平均分</w:t>
            </w:r>
          </w:p>
        </w:tc>
      </w:tr>
      <w:tr w:rsidR="00E301B7">
        <w:trPr>
          <w:trHeight w:val="315"/>
        </w:trPr>
        <w:tc>
          <w:tcPr>
            <w:tcW w:w="415" w:type="pct"/>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人数</w:t>
            </w:r>
          </w:p>
        </w:tc>
        <w:tc>
          <w:tcPr>
            <w:tcW w:w="420"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比例</w:t>
            </w:r>
          </w:p>
        </w:tc>
        <w:tc>
          <w:tcPr>
            <w:tcW w:w="415"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人数</w:t>
            </w:r>
          </w:p>
        </w:tc>
        <w:tc>
          <w:tcPr>
            <w:tcW w:w="421"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比例</w:t>
            </w:r>
          </w:p>
        </w:tc>
        <w:tc>
          <w:tcPr>
            <w:tcW w:w="416"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人数</w:t>
            </w:r>
          </w:p>
        </w:tc>
        <w:tc>
          <w:tcPr>
            <w:tcW w:w="430"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比例</w:t>
            </w:r>
          </w:p>
        </w:tc>
        <w:tc>
          <w:tcPr>
            <w:tcW w:w="419" w:type="pct"/>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人数</w:t>
            </w:r>
          </w:p>
        </w:tc>
        <w:tc>
          <w:tcPr>
            <w:tcW w:w="421" w:type="pct"/>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比例</w:t>
            </w:r>
          </w:p>
        </w:tc>
        <w:tc>
          <w:tcPr>
            <w:tcW w:w="418" w:type="pct"/>
            <w:gridSpan w:val="2"/>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人数</w:t>
            </w:r>
          </w:p>
        </w:tc>
        <w:tc>
          <w:tcPr>
            <w:tcW w:w="425" w:type="pct"/>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比例</w:t>
            </w:r>
          </w:p>
        </w:tc>
        <w:tc>
          <w:tcPr>
            <w:tcW w:w="794" w:type="pct"/>
            <w:vMerge w:val="restart"/>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315"/>
        </w:trPr>
        <w:tc>
          <w:tcPr>
            <w:tcW w:w="415" w:type="pct"/>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center"/>
              <w:rPr>
                <w:rFonts w:ascii="仿宋" w:eastAsia="仿宋" w:hAnsi="仿宋" w:cs="仿宋"/>
                <w:color w:val="000000"/>
                <w:sz w:val="24"/>
                <w:szCs w:val="24"/>
              </w:rPr>
            </w:pPr>
          </w:p>
        </w:tc>
        <w:tc>
          <w:tcPr>
            <w:tcW w:w="420"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center"/>
              <w:rPr>
                <w:rFonts w:ascii="仿宋" w:eastAsia="仿宋" w:hAnsi="仿宋" w:cs="仿宋"/>
                <w:color w:val="000000"/>
                <w:sz w:val="24"/>
                <w:szCs w:val="24"/>
              </w:rPr>
            </w:pPr>
          </w:p>
        </w:tc>
        <w:tc>
          <w:tcPr>
            <w:tcW w:w="415"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center"/>
              <w:rPr>
                <w:rFonts w:ascii="仿宋" w:eastAsia="仿宋" w:hAnsi="仿宋" w:cs="仿宋"/>
                <w:color w:val="000000"/>
                <w:sz w:val="24"/>
                <w:szCs w:val="24"/>
              </w:rPr>
            </w:pPr>
          </w:p>
        </w:tc>
        <w:tc>
          <w:tcPr>
            <w:tcW w:w="421"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center"/>
              <w:rPr>
                <w:rFonts w:ascii="仿宋" w:eastAsia="仿宋" w:hAnsi="仿宋" w:cs="仿宋"/>
                <w:color w:val="000000"/>
                <w:sz w:val="24"/>
                <w:szCs w:val="24"/>
              </w:rPr>
            </w:pPr>
          </w:p>
        </w:tc>
        <w:tc>
          <w:tcPr>
            <w:tcW w:w="416"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center"/>
              <w:rPr>
                <w:rFonts w:ascii="仿宋" w:eastAsia="仿宋" w:hAnsi="仿宋" w:cs="仿宋"/>
                <w:color w:val="000000"/>
                <w:sz w:val="24"/>
                <w:szCs w:val="24"/>
              </w:rPr>
            </w:pPr>
          </w:p>
        </w:tc>
        <w:tc>
          <w:tcPr>
            <w:tcW w:w="430"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center"/>
              <w:rPr>
                <w:rFonts w:ascii="仿宋" w:eastAsia="仿宋" w:hAnsi="仿宋" w:cs="仿宋"/>
                <w:color w:val="000000"/>
                <w:sz w:val="24"/>
                <w:szCs w:val="24"/>
              </w:rPr>
            </w:pPr>
          </w:p>
        </w:tc>
        <w:tc>
          <w:tcPr>
            <w:tcW w:w="419"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center"/>
              <w:rPr>
                <w:rFonts w:ascii="仿宋" w:eastAsia="仿宋" w:hAnsi="仿宋" w:cs="仿宋"/>
                <w:color w:val="000000"/>
                <w:sz w:val="24"/>
                <w:szCs w:val="24"/>
              </w:rPr>
            </w:pPr>
          </w:p>
        </w:tc>
        <w:tc>
          <w:tcPr>
            <w:tcW w:w="421"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center"/>
              <w:rPr>
                <w:rFonts w:ascii="仿宋" w:eastAsia="仿宋" w:hAnsi="仿宋" w:cs="仿宋"/>
                <w:color w:val="000000"/>
                <w:sz w:val="24"/>
                <w:szCs w:val="24"/>
              </w:rPr>
            </w:pPr>
          </w:p>
        </w:tc>
        <w:tc>
          <w:tcPr>
            <w:tcW w:w="418" w:type="pct"/>
            <w:gridSpan w:val="2"/>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center"/>
              <w:rPr>
                <w:rFonts w:ascii="仿宋" w:eastAsia="仿宋" w:hAnsi="仿宋" w:cs="仿宋"/>
                <w:color w:val="000000"/>
                <w:sz w:val="24"/>
                <w:szCs w:val="24"/>
              </w:rPr>
            </w:pPr>
          </w:p>
        </w:tc>
        <w:tc>
          <w:tcPr>
            <w:tcW w:w="425"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center"/>
              <w:rPr>
                <w:rFonts w:ascii="仿宋" w:eastAsia="仿宋" w:hAnsi="仿宋" w:cs="仿宋"/>
                <w:color w:val="000000"/>
                <w:sz w:val="24"/>
                <w:szCs w:val="24"/>
              </w:rPr>
            </w:pPr>
          </w:p>
        </w:tc>
        <w:tc>
          <w:tcPr>
            <w:tcW w:w="794" w:type="pct"/>
            <w:vMerge/>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315"/>
        </w:trPr>
        <w:tc>
          <w:tcPr>
            <w:tcW w:w="5000" w:type="pct"/>
            <w:gridSpan w:val="1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四、课程目标与评价方式对应关系</w:t>
            </w:r>
          </w:p>
        </w:tc>
      </w:tr>
      <w:tr w:rsidR="00E301B7">
        <w:trPr>
          <w:trHeight w:val="315"/>
        </w:trPr>
        <w:tc>
          <w:tcPr>
            <w:tcW w:w="836" w:type="pct"/>
            <w:gridSpan w:val="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序号</w:t>
            </w:r>
          </w:p>
        </w:tc>
        <w:tc>
          <w:tcPr>
            <w:tcW w:w="837" w:type="pct"/>
            <w:gridSpan w:val="2"/>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考核内容</w:t>
            </w:r>
          </w:p>
        </w:tc>
        <w:tc>
          <w:tcPr>
            <w:tcW w:w="846" w:type="pct"/>
            <w:gridSpan w:val="2"/>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考核类型</w:t>
            </w:r>
          </w:p>
        </w:tc>
        <w:tc>
          <w:tcPr>
            <w:tcW w:w="841" w:type="pct"/>
            <w:gridSpan w:val="2"/>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考核方式</w:t>
            </w:r>
          </w:p>
        </w:tc>
        <w:tc>
          <w:tcPr>
            <w:tcW w:w="843" w:type="pct"/>
            <w:gridSpan w:val="3"/>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比值</w:t>
            </w:r>
          </w:p>
        </w:tc>
        <w:tc>
          <w:tcPr>
            <w:tcW w:w="794" w:type="pct"/>
            <w:tcBorders>
              <w:top w:val="single" w:sz="8" w:space="0" w:color="000000"/>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课程目标</w:t>
            </w:r>
          </w:p>
        </w:tc>
      </w:tr>
      <w:tr w:rsidR="00E301B7">
        <w:trPr>
          <w:trHeight w:val="315"/>
        </w:trPr>
        <w:tc>
          <w:tcPr>
            <w:tcW w:w="836" w:type="pct"/>
            <w:gridSpan w:val="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37" w:type="pct"/>
            <w:gridSpan w:val="2"/>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6" w:type="pct"/>
            <w:gridSpan w:val="2"/>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1" w:type="pct"/>
            <w:gridSpan w:val="2"/>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3" w:type="pct"/>
            <w:gridSpan w:val="3"/>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794"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315"/>
        </w:trPr>
        <w:tc>
          <w:tcPr>
            <w:tcW w:w="836" w:type="pct"/>
            <w:gridSpan w:val="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37" w:type="pct"/>
            <w:gridSpan w:val="2"/>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6" w:type="pct"/>
            <w:gridSpan w:val="2"/>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1" w:type="pct"/>
            <w:gridSpan w:val="2"/>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3" w:type="pct"/>
            <w:gridSpan w:val="3"/>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794"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315"/>
        </w:trPr>
        <w:tc>
          <w:tcPr>
            <w:tcW w:w="836" w:type="pct"/>
            <w:gridSpan w:val="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37" w:type="pct"/>
            <w:gridSpan w:val="2"/>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6" w:type="pct"/>
            <w:gridSpan w:val="2"/>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1" w:type="pct"/>
            <w:gridSpan w:val="2"/>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3" w:type="pct"/>
            <w:gridSpan w:val="3"/>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794" w:type="pct"/>
            <w:tcBorders>
              <w:top w:val="nil"/>
              <w:left w:val="nil"/>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315"/>
        </w:trPr>
        <w:tc>
          <w:tcPr>
            <w:tcW w:w="836" w:type="pct"/>
            <w:gridSpan w:val="2"/>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37" w:type="pct"/>
            <w:gridSpan w:val="2"/>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6" w:type="pct"/>
            <w:gridSpan w:val="2"/>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1" w:type="pct"/>
            <w:gridSpan w:val="2"/>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3" w:type="pct"/>
            <w:gridSpan w:val="3"/>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794" w:type="pct"/>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315"/>
        </w:trPr>
        <w:tc>
          <w:tcPr>
            <w:tcW w:w="836" w:type="pct"/>
            <w:gridSpan w:val="2"/>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37" w:type="pct"/>
            <w:gridSpan w:val="2"/>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6" w:type="pct"/>
            <w:gridSpan w:val="2"/>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1" w:type="pct"/>
            <w:gridSpan w:val="2"/>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843" w:type="pct"/>
            <w:gridSpan w:val="3"/>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c>
          <w:tcPr>
            <w:tcW w:w="794" w:type="pct"/>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567"/>
        </w:trPr>
        <w:tc>
          <w:tcPr>
            <w:tcW w:w="5000" w:type="pct"/>
            <w:gridSpan w:val="12"/>
            <w:vMerge w:val="restart"/>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tcPr>
          <w:p w:rsidR="00E301B7" w:rsidRDefault="00F41545">
            <w:pPr>
              <w:widowControl/>
              <w:spacing w:line="440" w:lineRule="exact"/>
              <w:ind w:firstLineChars="100" w:firstLine="24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lastRenderedPageBreak/>
              <w:t>本课程教学和考核的评价分析：</w:t>
            </w:r>
          </w:p>
        </w:tc>
      </w:tr>
      <w:tr w:rsidR="00E301B7">
        <w:trPr>
          <w:trHeight w:val="440"/>
        </w:trPr>
        <w:tc>
          <w:tcPr>
            <w:tcW w:w="5000" w:type="pct"/>
            <w:gridSpan w:val="12"/>
            <w:vMerge/>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440"/>
        </w:trPr>
        <w:tc>
          <w:tcPr>
            <w:tcW w:w="5000" w:type="pct"/>
            <w:gridSpan w:val="12"/>
            <w:vMerge/>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440"/>
        </w:trPr>
        <w:tc>
          <w:tcPr>
            <w:tcW w:w="5000" w:type="pct"/>
            <w:gridSpan w:val="12"/>
            <w:vMerge/>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450"/>
        </w:trPr>
        <w:tc>
          <w:tcPr>
            <w:tcW w:w="5000" w:type="pct"/>
            <w:gridSpan w:val="12"/>
            <w:vMerge/>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567"/>
        </w:trPr>
        <w:tc>
          <w:tcPr>
            <w:tcW w:w="5000" w:type="pct"/>
            <w:gridSpan w:val="12"/>
            <w:vMerge w:val="restart"/>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tcPr>
          <w:p w:rsidR="00E301B7" w:rsidRDefault="00F41545">
            <w:pPr>
              <w:widowControl/>
              <w:spacing w:line="440" w:lineRule="exact"/>
              <w:ind w:firstLineChars="100" w:firstLine="24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对本课程教学和考核的改进措施及意见：</w:t>
            </w:r>
          </w:p>
          <w:p w:rsidR="00E301B7" w:rsidRDefault="00E301B7">
            <w:pPr>
              <w:widowControl/>
              <w:spacing w:line="440" w:lineRule="exact"/>
              <w:jc w:val="left"/>
              <w:textAlignment w:val="center"/>
              <w:rPr>
                <w:rFonts w:ascii="仿宋" w:eastAsia="仿宋" w:hAnsi="仿宋" w:cs="仿宋"/>
                <w:color w:val="000000"/>
                <w:kern w:val="0"/>
                <w:sz w:val="24"/>
                <w:szCs w:val="24"/>
                <w:lang w:bidi="ar"/>
              </w:rPr>
            </w:pPr>
          </w:p>
          <w:p w:rsidR="00E301B7" w:rsidRDefault="00E301B7">
            <w:pPr>
              <w:widowControl/>
              <w:spacing w:line="440" w:lineRule="exact"/>
              <w:jc w:val="left"/>
              <w:textAlignment w:val="center"/>
              <w:rPr>
                <w:rFonts w:ascii="仿宋" w:eastAsia="仿宋" w:hAnsi="仿宋" w:cs="仿宋"/>
                <w:color w:val="000000"/>
                <w:kern w:val="0"/>
                <w:sz w:val="24"/>
                <w:szCs w:val="24"/>
                <w:lang w:bidi="ar"/>
              </w:rPr>
            </w:pPr>
          </w:p>
        </w:tc>
      </w:tr>
      <w:tr w:rsidR="00E301B7">
        <w:trPr>
          <w:trHeight w:val="440"/>
        </w:trPr>
        <w:tc>
          <w:tcPr>
            <w:tcW w:w="5000" w:type="pct"/>
            <w:gridSpan w:val="12"/>
            <w:vMerge/>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440"/>
        </w:trPr>
        <w:tc>
          <w:tcPr>
            <w:tcW w:w="5000" w:type="pct"/>
            <w:gridSpan w:val="12"/>
            <w:vMerge/>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440"/>
        </w:trPr>
        <w:tc>
          <w:tcPr>
            <w:tcW w:w="5000" w:type="pct"/>
            <w:gridSpan w:val="12"/>
            <w:vMerge/>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440"/>
        </w:trPr>
        <w:tc>
          <w:tcPr>
            <w:tcW w:w="5000" w:type="pct"/>
            <w:gridSpan w:val="12"/>
            <w:vMerge/>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E301B7">
            <w:pPr>
              <w:widowControl/>
              <w:spacing w:line="440" w:lineRule="exact"/>
              <w:jc w:val="left"/>
              <w:rPr>
                <w:rFonts w:ascii="仿宋" w:eastAsia="仿宋" w:hAnsi="仿宋" w:cs="仿宋"/>
                <w:color w:val="000000"/>
                <w:sz w:val="24"/>
                <w:szCs w:val="24"/>
              </w:rPr>
            </w:pPr>
          </w:p>
        </w:tc>
      </w:tr>
      <w:tr w:rsidR="00E301B7">
        <w:trPr>
          <w:trHeight w:val="1806"/>
        </w:trPr>
        <w:tc>
          <w:tcPr>
            <w:tcW w:w="5000" w:type="pct"/>
            <w:gridSpan w:val="12"/>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基层教学组织意见：</w:t>
            </w:r>
          </w:p>
          <w:p w:rsidR="00E301B7" w:rsidRDefault="00F41545">
            <w:pPr>
              <w:widowControl/>
              <w:spacing w:line="440" w:lineRule="exact"/>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    </w:t>
            </w:r>
          </w:p>
          <w:p w:rsidR="00E301B7" w:rsidRDefault="00F41545">
            <w:pPr>
              <w:widowControl/>
              <w:spacing w:line="440" w:lineRule="exact"/>
              <w:ind w:firstLineChars="200" w:firstLine="48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负责人签字：                   年   月   日</w:t>
            </w:r>
          </w:p>
        </w:tc>
      </w:tr>
      <w:tr w:rsidR="00E301B7">
        <w:trPr>
          <w:trHeight w:val="1760"/>
        </w:trPr>
        <w:tc>
          <w:tcPr>
            <w:tcW w:w="5000" w:type="pct"/>
            <w:gridSpan w:val="12"/>
            <w:tcBorders>
              <w:top w:val="single" w:sz="8" w:space="0" w:color="000000"/>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学院(部)意见：</w:t>
            </w:r>
          </w:p>
          <w:p w:rsidR="00E301B7" w:rsidRDefault="00E301B7">
            <w:pPr>
              <w:widowControl/>
              <w:spacing w:line="440" w:lineRule="exact"/>
              <w:jc w:val="left"/>
              <w:textAlignment w:val="center"/>
              <w:rPr>
                <w:rFonts w:ascii="仿宋" w:eastAsia="仿宋" w:hAnsi="仿宋" w:cs="仿宋"/>
                <w:color w:val="000000"/>
                <w:kern w:val="0"/>
                <w:sz w:val="24"/>
                <w:szCs w:val="24"/>
                <w:lang w:bidi="ar"/>
              </w:rPr>
            </w:pPr>
          </w:p>
          <w:p w:rsidR="00E301B7" w:rsidRDefault="00F41545">
            <w:pPr>
              <w:widowControl/>
              <w:spacing w:line="440" w:lineRule="exact"/>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 xml:space="preserve">　　签字（盖章）：                 年   月   日</w:t>
            </w:r>
          </w:p>
        </w:tc>
      </w:tr>
      <w:tr w:rsidR="00E301B7">
        <w:trPr>
          <w:trHeight w:val="1814"/>
        </w:trPr>
        <w:tc>
          <w:tcPr>
            <w:tcW w:w="5000" w:type="pct"/>
            <w:gridSpan w:val="1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ind w:firstLineChars="100" w:firstLine="24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教务处意见：</w:t>
            </w:r>
          </w:p>
          <w:p w:rsidR="00E301B7" w:rsidRDefault="00E301B7">
            <w:pPr>
              <w:widowControl/>
              <w:spacing w:line="440" w:lineRule="exact"/>
              <w:jc w:val="left"/>
              <w:textAlignment w:val="center"/>
              <w:rPr>
                <w:rFonts w:ascii="仿宋" w:eastAsia="仿宋" w:hAnsi="仿宋" w:cs="仿宋"/>
                <w:color w:val="000000"/>
                <w:kern w:val="0"/>
                <w:sz w:val="24"/>
                <w:szCs w:val="24"/>
                <w:lang w:bidi="ar"/>
              </w:rPr>
            </w:pPr>
          </w:p>
          <w:p w:rsidR="00E301B7" w:rsidRDefault="00F41545">
            <w:pPr>
              <w:widowControl/>
              <w:spacing w:line="440" w:lineRule="exact"/>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 xml:space="preserve">　　签字（盖章）：                 年   月   日</w:t>
            </w:r>
          </w:p>
        </w:tc>
      </w:tr>
      <w:tr w:rsidR="00E301B7">
        <w:trPr>
          <w:trHeight w:val="1301"/>
        </w:trPr>
        <w:tc>
          <w:tcPr>
            <w:tcW w:w="5000" w:type="pct"/>
            <w:gridSpan w:val="12"/>
            <w:tcBorders>
              <w:top w:val="nil"/>
              <w:left w:val="single" w:sz="8" w:space="0" w:color="000000"/>
              <w:bottom w:val="single" w:sz="8" w:space="0" w:color="000000"/>
              <w:right w:val="single" w:sz="8" w:space="0" w:color="000000"/>
            </w:tcBorders>
            <w:shd w:val="clear" w:color="auto" w:fill="FFFFFF"/>
            <w:noWrap/>
            <w:tcMar>
              <w:top w:w="15" w:type="dxa"/>
              <w:left w:w="15" w:type="dxa"/>
              <w:right w:w="15" w:type="dxa"/>
            </w:tcMar>
            <w:vAlign w:val="center"/>
          </w:tcPr>
          <w:p w:rsidR="00E301B7" w:rsidRDefault="00F41545">
            <w:pPr>
              <w:widowControl/>
              <w:spacing w:line="440" w:lineRule="exact"/>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备注：</w:t>
            </w:r>
          </w:p>
          <w:p w:rsidR="00E301B7" w:rsidRDefault="00F41545">
            <w:pPr>
              <w:widowControl/>
              <w:spacing w:line="440" w:lineRule="exact"/>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1.考核内容为考核的知识点或操作技能，考核类型为平时考核和期末考核，考核方式为考勤、课堂表现、随堂测验、课后作业、在线学习、课程报告(作品/设计/论文)、正式考试、口头报告及其他课堂考核形式。</w:t>
            </w:r>
          </w:p>
          <w:p w:rsidR="00E301B7" w:rsidRDefault="00F41545">
            <w:pPr>
              <w:widowControl/>
              <w:spacing w:line="440" w:lineRule="exact"/>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2.本表一式三份，教务处、学院（部）、基层教学组织各存一份。</w:t>
            </w:r>
          </w:p>
        </w:tc>
      </w:tr>
    </w:tbl>
    <w:p w:rsidR="00E301B7" w:rsidRDefault="00F41545">
      <w:pPr>
        <w:rPr>
          <w:rFonts w:ascii="微软雅黑" w:eastAsia="微软雅黑" w:hAnsi="微软雅黑" w:cs="微软雅黑"/>
          <w:color w:val="333333"/>
        </w:rPr>
      </w:pPr>
      <w:r>
        <w:rPr>
          <w:rFonts w:ascii="微软雅黑" w:eastAsia="微软雅黑" w:hAnsi="微软雅黑" w:cs="微软雅黑" w:hint="eastAsia"/>
          <w:color w:val="333333"/>
        </w:rPr>
        <w:br w:type="page"/>
      </w:r>
    </w:p>
    <w:p w:rsidR="00E301B7" w:rsidRPr="00EB2518" w:rsidRDefault="00F41545">
      <w:pPr>
        <w:jc w:val="left"/>
        <w:rPr>
          <w:rFonts w:ascii="Times New Roman" w:eastAsia="黑体" w:hAnsi="Times New Roman" w:cs="Times New Roman"/>
          <w:bCs/>
          <w:sz w:val="30"/>
          <w:szCs w:val="30"/>
        </w:rPr>
      </w:pPr>
      <w:r w:rsidRPr="00EB2518">
        <w:rPr>
          <w:rFonts w:ascii="Times New Roman" w:eastAsia="黑体" w:hAnsi="Times New Roman" w:cs="Times New Roman" w:hint="eastAsia"/>
          <w:bCs/>
          <w:sz w:val="30"/>
          <w:szCs w:val="30"/>
        </w:rPr>
        <w:lastRenderedPageBreak/>
        <w:t>附</w:t>
      </w:r>
      <w:r w:rsidRPr="00EB2518">
        <w:rPr>
          <w:rFonts w:ascii="Times New Roman" w:eastAsia="黑体" w:hAnsi="Times New Roman" w:cs="Times New Roman" w:hint="eastAsia"/>
          <w:bCs/>
          <w:sz w:val="30"/>
          <w:szCs w:val="30"/>
        </w:rPr>
        <w:t>3</w:t>
      </w:r>
    </w:p>
    <w:p w:rsidR="00E301B7" w:rsidRDefault="00F41545">
      <w:pPr>
        <w:spacing w:line="480" w:lineRule="exact"/>
        <w:jc w:val="center"/>
        <w:rPr>
          <w:rFonts w:ascii="宋体" w:eastAsia="宋体" w:hAnsi="宋体"/>
          <w:b/>
          <w:bCs/>
          <w:sz w:val="32"/>
          <w:szCs w:val="32"/>
        </w:rPr>
      </w:pPr>
      <w:r>
        <w:rPr>
          <w:rFonts w:ascii="宋体" w:eastAsia="宋体" w:hAnsi="宋体" w:hint="eastAsia"/>
          <w:b/>
          <w:bCs/>
          <w:sz w:val="32"/>
          <w:szCs w:val="32"/>
        </w:rPr>
        <w:t>广西师范大学课程考核 试卷命题计划表</w:t>
      </w:r>
    </w:p>
    <w:p w:rsidR="00E301B7" w:rsidRDefault="00F41545">
      <w:pPr>
        <w:jc w:val="center"/>
        <w:rPr>
          <w:rFonts w:ascii="宋体" w:eastAsia="宋体" w:hAnsi="宋体"/>
          <w:b/>
          <w:bCs/>
          <w:sz w:val="28"/>
          <w:szCs w:val="28"/>
        </w:rPr>
      </w:pPr>
      <w:r>
        <w:rPr>
          <w:rFonts w:ascii="宋体" w:eastAsia="宋体" w:hAnsi="宋体" w:hint="eastAsia"/>
          <w:b/>
          <w:bCs/>
          <w:sz w:val="28"/>
          <w:szCs w:val="28"/>
        </w:rPr>
        <w:t>（</w:t>
      </w:r>
      <w:r>
        <w:rPr>
          <w:rFonts w:ascii="宋体" w:eastAsia="宋体" w:hAnsi="宋体" w:hint="eastAsia"/>
          <w:b/>
          <w:bCs/>
          <w:color w:val="FF0000"/>
          <w:sz w:val="28"/>
          <w:szCs w:val="28"/>
        </w:rPr>
        <w:t xml:space="preserve">2021 - 2022 </w:t>
      </w:r>
      <w:proofErr w:type="gramStart"/>
      <w:r>
        <w:rPr>
          <w:rFonts w:ascii="宋体" w:eastAsia="宋体" w:hAnsi="宋体" w:hint="eastAsia"/>
          <w:b/>
          <w:bCs/>
          <w:sz w:val="28"/>
          <w:szCs w:val="28"/>
        </w:rPr>
        <w:t>学年第</w:t>
      </w:r>
      <w:proofErr w:type="gramEnd"/>
      <w:r>
        <w:rPr>
          <w:rFonts w:ascii="宋体" w:eastAsia="宋体" w:hAnsi="宋体" w:hint="eastAsia"/>
          <w:b/>
          <w:bCs/>
          <w:color w:val="FF0000"/>
          <w:sz w:val="28"/>
          <w:szCs w:val="28"/>
        </w:rPr>
        <w:t xml:space="preserve"> </w:t>
      </w:r>
      <w:proofErr w:type="gramStart"/>
      <w:r>
        <w:rPr>
          <w:rFonts w:ascii="宋体" w:eastAsia="宋体" w:hAnsi="宋体" w:hint="eastAsia"/>
          <w:b/>
          <w:bCs/>
          <w:color w:val="FF0000"/>
          <w:sz w:val="28"/>
          <w:szCs w:val="28"/>
        </w:rPr>
        <w:t>一</w:t>
      </w:r>
      <w:proofErr w:type="gramEnd"/>
      <w:r>
        <w:rPr>
          <w:rFonts w:ascii="宋体" w:eastAsia="宋体" w:hAnsi="宋体" w:hint="eastAsia"/>
          <w:b/>
          <w:bCs/>
          <w:color w:val="FF0000"/>
          <w:sz w:val="28"/>
          <w:szCs w:val="28"/>
        </w:rPr>
        <w:t xml:space="preserve"> </w:t>
      </w:r>
      <w:r>
        <w:rPr>
          <w:rFonts w:ascii="宋体" w:eastAsia="宋体" w:hAnsi="宋体" w:hint="eastAsia"/>
          <w:b/>
          <w:bCs/>
          <w:sz w:val="28"/>
          <w:szCs w:val="28"/>
        </w:rPr>
        <w:t>学期）</w:t>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课程名称：</w:t>
      </w:r>
      <w:r>
        <w:rPr>
          <w:rFonts w:ascii="宋体" w:eastAsia="宋体" w:hAnsi="宋体" w:hint="eastAsia"/>
          <w:b/>
          <w:bCs/>
          <w:color w:val="FF0000"/>
          <w:sz w:val="28"/>
          <w:szCs w:val="28"/>
        </w:rPr>
        <w:t>《XXXXXX》（高级版）</w:t>
      </w:r>
      <w:r>
        <w:rPr>
          <w:rFonts w:ascii="宋体" w:eastAsia="宋体" w:hAnsi="宋体" w:hint="eastAsia"/>
          <w:sz w:val="28"/>
          <w:szCs w:val="28"/>
        </w:rPr>
        <w:tab/>
      </w:r>
      <w:r>
        <w:rPr>
          <w:rFonts w:ascii="宋体" w:eastAsia="宋体" w:hAnsi="宋体" w:hint="eastAsia"/>
          <w:sz w:val="28"/>
          <w:szCs w:val="28"/>
        </w:rPr>
        <w:tab/>
        <w:t>课程序号：</w:t>
      </w:r>
      <w:r>
        <w:rPr>
          <w:rFonts w:ascii="宋体" w:eastAsia="宋体" w:hAnsi="宋体" w:hint="eastAsia"/>
          <w:b/>
          <w:bCs/>
          <w:color w:val="FF0000"/>
          <w:sz w:val="28"/>
          <w:szCs w:val="28"/>
        </w:rPr>
        <w:t xml:space="preserve">TB22343234 </w:t>
      </w:r>
      <w:r>
        <w:rPr>
          <w:rFonts w:ascii="宋体" w:eastAsia="宋体" w:hAnsi="宋体" w:hint="eastAsia"/>
          <w:sz w:val="28"/>
          <w:szCs w:val="28"/>
        </w:rPr>
        <w:t xml:space="preserve">   </w:t>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开课学院：</w:t>
      </w:r>
      <w:r>
        <w:rPr>
          <w:rFonts w:ascii="宋体" w:eastAsia="宋体" w:hAnsi="宋体" w:hint="eastAsia"/>
          <w:b/>
          <w:bCs/>
          <w:color w:val="FF0000"/>
          <w:sz w:val="28"/>
          <w:szCs w:val="28"/>
        </w:rPr>
        <w:t>XXXXXX学院（部）</w:t>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考生信息：</w:t>
      </w:r>
      <w:r>
        <w:rPr>
          <w:rFonts w:ascii="宋体" w:eastAsia="宋体" w:hAnsi="宋体" w:hint="eastAsia"/>
          <w:b/>
          <w:bCs/>
          <w:color w:val="FF0000"/>
          <w:sz w:val="28"/>
          <w:szCs w:val="28"/>
        </w:rPr>
        <w:t>XXXXXX专业 2020级 160人</w:t>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命题教师：</w:t>
      </w:r>
      <w:r>
        <w:rPr>
          <w:rFonts w:ascii="宋体" w:eastAsia="宋体" w:hAnsi="宋体" w:hint="eastAsia"/>
          <w:b/>
          <w:bCs/>
          <w:color w:val="FF0000"/>
          <w:sz w:val="28"/>
          <w:szCs w:val="28"/>
        </w:rPr>
        <w:t>XXXXXX</w:t>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t>考核方式：</w:t>
      </w:r>
      <w:r>
        <w:rPr>
          <w:rFonts w:ascii="宋体" w:eastAsia="宋体" w:hAnsi="宋体" w:hint="eastAsia"/>
          <w:b/>
          <w:bCs/>
          <w:color w:val="FF0000"/>
          <w:sz w:val="28"/>
          <w:szCs w:val="28"/>
        </w:rPr>
        <w:t>闭卷</w:t>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考试时间：</w:t>
      </w:r>
      <w:r>
        <w:rPr>
          <w:rFonts w:ascii="宋体" w:eastAsia="宋体" w:hAnsi="宋体" w:hint="eastAsia"/>
          <w:b/>
          <w:bCs/>
          <w:color w:val="FF0000"/>
          <w:sz w:val="28"/>
          <w:szCs w:val="28"/>
        </w:rPr>
        <w:t>120分钟</w:t>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t xml:space="preserve">   命题时间：</w:t>
      </w:r>
      <w:r>
        <w:rPr>
          <w:rFonts w:ascii="宋体" w:eastAsia="宋体" w:hAnsi="宋体" w:hint="eastAsia"/>
          <w:b/>
          <w:bCs/>
          <w:color w:val="FF0000"/>
          <w:sz w:val="28"/>
          <w:szCs w:val="28"/>
        </w:rPr>
        <w:t>2021年6月25日</w:t>
      </w:r>
    </w:p>
    <w:p w:rsidR="00E301B7" w:rsidRDefault="00E301B7">
      <w:pPr>
        <w:spacing w:line="32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096"/>
        <w:gridCol w:w="5954"/>
        <w:gridCol w:w="742"/>
      </w:tblGrid>
      <w:tr w:rsidR="00E301B7">
        <w:tc>
          <w:tcPr>
            <w:tcW w:w="730" w:type="dxa"/>
          </w:tcPr>
          <w:p w:rsidR="00E301B7" w:rsidRDefault="00F41545">
            <w:pPr>
              <w:spacing w:line="320" w:lineRule="exact"/>
              <w:jc w:val="center"/>
              <w:rPr>
                <w:rFonts w:ascii="仿宋" w:eastAsia="仿宋" w:hAnsi="仿宋" w:cs="仿宋"/>
                <w:b/>
                <w:bCs/>
              </w:rPr>
            </w:pPr>
            <w:r>
              <w:rPr>
                <w:rFonts w:ascii="仿宋" w:eastAsia="仿宋" w:hAnsi="仿宋" w:cs="仿宋" w:hint="eastAsia"/>
                <w:b/>
                <w:bCs/>
              </w:rPr>
              <w:t>序号</w:t>
            </w:r>
          </w:p>
        </w:tc>
        <w:tc>
          <w:tcPr>
            <w:tcW w:w="1096" w:type="dxa"/>
          </w:tcPr>
          <w:p w:rsidR="00E301B7" w:rsidRDefault="00F41545">
            <w:pPr>
              <w:spacing w:line="320" w:lineRule="exact"/>
              <w:jc w:val="center"/>
              <w:rPr>
                <w:rFonts w:ascii="仿宋" w:eastAsia="仿宋" w:hAnsi="仿宋" w:cs="仿宋"/>
                <w:b/>
                <w:bCs/>
              </w:rPr>
            </w:pPr>
            <w:r>
              <w:rPr>
                <w:rFonts w:ascii="仿宋" w:eastAsia="仿宋" w:hAnsi="仿宋" w:cs="仿宋" w:hint="eastAsia"/>
                <w:b/>
                <w:bCs/>
              </w:rPr>
              <w:t>考核内容</w:t>
            </w:r>
          </w:p>
        </w:tc>
        <w:tc>
          <w:tcPr>
            <w:tcW w:w="5954" w:type="dxa"/>
          </w:tcPr>
          <w:p w:rsidR="00E301B7" w:rsidRDefault="00F41545">
            <w:pPr>
              <w:spacing w:line="320" w:lineRule="exact"/>
              <w:jc w:val="center"/>
              <w:rPr>
                <w:rFonts w:ascii="仿宋" w:eastAsia="仿宋" w:hAnsi="仿宋" w:cs="仿宋"/>
                <w:b/>
                <w:bCs/>
              </w:rPr>
            </w:pPr>
            <w:r>
              <w:rPr>
                <w:rFonts w:ascii="仿宋" w:eastAsia="仿宋" w:hAnsi="仿宋" w:cs="仿宋" w:hint="eastAsia"/>
                <w:b/>
                <w:bCs/>
              </w:rPr>
              <w:t>考核要求</w:t>
            </w:r>
          </w:p>
        </w:tc>
        <w:tc>
          <w:tcPr>
            <w:tcW w:w="742" w:type="dxa"/>
          </w:tcPr>
          <w:p w:rsidR="00E301B7" w:rsidRDefault="00F41545">
            <w:pPr>
              <w:spacing w:line="320" w:lineRule="exact"/>
              <w:jc w:val="center"/>
              <w:rPr>
                <w:rFonts w:ascii="仿宋" w:eastAsia="仿宋" w:hAnsi="仿宋" w:cs="仿宋"/>
                <w:b/>
                <w:bCs/>
              </w:rPr>
            </w:pPr>
            <w:r>
              <w:rPr>
                <w:rFonts w:ascii="仿宋" w:eastAsia="仿宋" w:hAnsi="仿宋" w:cs="仿宋" w:hint="eastAsia"/>
                <w:b/>
                <w:bCs/>
              </w:rPr>
              <w:t>分值</w:t>
            </w:r>
          </w:p>
        </w:tc>
      </w:tr>
      <w:tr w:rsidR="00E301B7">
        <w:tc>
          <w:tcPr>
            <w:tcW w:w="730"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M1</w:t>
            </w:r>
          </w:p>
        </w:tc>
        <w:tc>
          <w:tcPr>
            <w:tcW w:w="1096"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课程目标1</w:t>
            </w:r>
          </w:p>
        </w:tc>
        <w:tc>
          <w:tcPr>
            <w:tcW w:w="5954" w:type="dxa"/>
          </w:tcPr>
          <w:p w:rsidR="00E301B7" w:rsidRDefault="00F41545">
            <w:pPr>
              <w:spacing w:line="320" w:lineRule="exact"/>
              <w:ind w:firstLineChars="200" w:firstLine="422"/>
              <w:jc w:val="left"/>
              <w:rPr>
                <w:rFonts w:ascii="仿宋" w:eastAsia="仿宋" w:hAnsi="仿宋" w:cs="仿宋"/>
                <w:b/>
                <w:bCs/>
                <w:color w:val="FF0000"/>
              </w:rPr>
            </w:pPr>
            <w:r>
              <w:rPr>
                <w:rFonts w:ascii="仿宋" w:eastAsia="仿宋" w:hAnsi="仿宋" w:cs="仿宋" w:hint="eastAsia"/>
                <w:b/>
                <w:bCs/>
                <w:color w:val="FF0000"/>
              </w:rPr>
              <w:t>理解金属塑性成型理论体系发展概况、塑性指标及其影响因素基础上，能够运用高等数学、线性代数、大学物理和工程力学基础的知识建立复杂三向受力下应力单元体和应变单元体模型，在此基础上构建金属塑性成型中的屈服方程、本构关系和流动真应力模型，并能够应用金属塑性成型原理中的主应力法，分析镦粗类加工中压力设定与设备选择的影响因素，理解课程设计中的铰链支架盖板零件塑性成形性能关键制约因素</w:t>
            </w:r>
          </w:p>
        </w:tc>
        <w:tc>
          <w:tcPr>
            <w:tcW w:w="742" w:type="dxa"/>
            <w:vAlign w:val="center"/>
          </w:tcPr>
          <w:p w:rsidR="00E301B7" w:rsidRDefault="00F41545">
            <w:pPr>
              <w:spacing w:line="320" w:lineRule="exact"/>
              <w:jc w:val="center"/>
              <w:rPr>
                <w:rFonts w:ascii="仿宋" w:eastAsia="仿宋" w:hAnsi="仿宋" w:cs="仿宋"/>
                <w:b/>
                <w:bCs/>
                <w:color w:val="FF0000"/>
              </w:rPr>
            </w:pPr>
            <w:r>
              <w:rPr>
                <w:rFonts w:ascii="仿宋" w:eastAsia="仿宋" w:hAnsi="仿宋" w:cs="仿宋" w:hint="eastAsia"/>
                <w:b/>
                <w:bCs/>
                <w:color w:val="FF0000"/>
              </w:rPr>
              <w:t>68</w:t>
            </w:r>
          </w:p>
        </w:tc>
      </w:tr>
      <w:tr w:rsidR="00E301B7">
        <w:tc>
          <w:tcPr>
            <w:tcW w:w="730"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M2</w:t>
            </w:r>
          </w:p>
        </w:tc>
        <w:tc>
          <w:tcPr>
            <w:tcW w:w="1096"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课程目标2</w:t>
            </w:r>
          </w:p>
        </w:tc>
        <w:tc>
          <w:tcPr>
            <w:tcW w:w="5954" w:type="dxa"/>
          </w:tcPr>
          <w:p w:rsidR="00E301B7" w:rsidRDefault="00F41545">
            <w:pPr>
              <w:spacing w:line="320" w:lineRule="exact"/>
              <w:ind w:firstLineChars="200" w:firstLine="422"/>
              <w:jc w:val="left"/>
              <w:rPr>
                <w:rFonts w:ascii="仿宋" w:eastAsia="仿宋" w:hAnsi="仿宋" w:cs="仿宋"/>
                <w:b/>
                <w:bCs/>
                <w:color w:val="FF0000"/>
              </w:rPr>
            </w:pPr>
            <w:r>
              <w:rPr>
                <w:rFonts w:ascii="仿宋" w:eastAsia="仿宋" w:hAnsi="仿宋" w:cs="仿宋" w:hint="eastAsia"/>
                <w:b/>
                <w:bCs/>
                <w:color w:val="FF0000"/>
              </w:rPr>
              <w:t>能够针对课程设计中的铰链支架盖板零件冲压成型工艺设计问题形成冲压工艺设计方案，分解其设计需求，以小组为单位通过数值仿真预测可制造性，正确测试实际冲压零件并整理数据</w:t>
            </w:r>
          </w:p>
        </w:tc>
        <w:tc>
          <w:tcPr>
            <w:tcW w:w="742" w:type="dxa"/>
            <w:vAlign w:val="center"/>
          </w:tcPr>
          <w:p w:rsidR="00E301B7" w:rsidRDefault="00F41545">
            <w:pPr>
              <w:spacing w:line="320" w:lineRule="exact"/>
              <w:jc w:val="center"/>
              <w:rPr>
                <w:rFonts w:ascii="仿宋" w:eastAsia="仿宋" w:hAnsi="仿宋" w:cs="仿宋"/>
                <w:b/>
                <w:bCs/>
                <w:color w:val="FF0000"/>
              </w:rPr>
            </w:pPr>
            <w:r>
              <w:rPr>
                <w:rFonts w:ascii="仿宋" w:eastAsia="仿宋" w:hAnsi="仿宋" w:cs="仿宋" w:hint="eastAsia"/>
                <w:b/>
                <w:bCs/>
                <w:color w:val="FF0000"/>
              </w:rPr>
              <w:t>6</w:t>
            </w:r>
          </w:p>
        </w:tc>
      </w:tr>
      <w:tr w:rsidR="00E301B7">
        <w:tc>
          <w:tcPr>
            <w:tcW w:w="730"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M3</w:t>
            </w:r>
          </w:p>
        </w:tc>
        <w:tc>
          <w:tcPr>
            <w:tcW w:w="1096"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课程目标3</w:t>
            </w:r>
          </w:p>
        </w:tc>
        <w:tc>
          <w:tcPr>
            <w:tcW w:w="5954" w:type="dxa"/>
          </w:tcPr>
          <w:p w:rsidR="00E301B7" w:rsidRDefault="00F41545">
            <w:pPr>
              <w:spacing w:line="320" w:lineRule="exact"/>
              <w:ind w:firstLineChars="200" w:firstLine="422"/>
              <w:jc w:val="left"/>
              <w:rPr>
                <w:rFonts w:ascii="仿宋" w:eastAsia="仿宋" w:hAnsi="仿宋" w:cs="仿宋"/>
                <w:b/>
                <w:bCs/>
                <w:color w:val="FF0000"/>
              </w:rPr>
            </w:pPr>
            <w:r>
              <w:rPr>
                <w:rFonts w:ascii="仿宋" w:eastAsia="仿宋" w:hAnsi="仿宋" w:cs="仿宋" w:hint="eastAsia"/>
                <w:b/>
                <w:bCs/>
                <w:color w:val="FF0000"/>
              </w:rPr>
              <w:t xml:space="preserve">能够针对铰链支架盖板零件冲压成型工艺课程设计中的输入需求，选择合适仪器构建其本构关系、应变及实际冲压成型的实验系统，并应用实验系统，完成各项课程设计要求的实验，能够采集、分析和总结各项实验数据，提交个人课程设计报告 </w:t>
            </w:r>
          </w:p>
        </w:tc>
        <w:tc>
          <w:tcPr>
            <w:tcW w:w="742" w:type="dxa"/>
            <w:vAlign w:val="center"/>
          </w:tcPr>
          <w:p w:rsidR="00E301B7" w:rsidRDefault="00F41545">
            <w:pPr>
              <w:spacing w:line="320" w:lineRule="exact"/>
              <w:jc w:val="center"/>
              <w:rPr>
                <w:rFonts w:ascii="仿宋" w:eastAsia="仿宋" w:hAnsi="仿宋" w:cs="仿宋"/>
                <w:b/>
                <w:bCs/>
                <w:color w:val="FF0000"/>
              </w:rPr>
            </w:pPr>
            <w:r>
              <w:rPr>
                <w:rFonts w:ascii="仿宋" w:eastAsia="仿宋" w:hAnsi="仿宋" w:cs="仿宋" w:hint="eastAsia"/>
                <w:b/>
                <w:bCs/>
                <w:color w:val="FF0000"/>
              </w:rPr>
              <w:t>-</w:t>
            </w:r>
          </w:p>
        </w:tc>
      </w:tr>
      <w:tr w:rsidR="00E301B7">
        <w:tc>
          <w:tcPr>
            <w:tcW w:w="730"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M4</w:t>
            </w:r>
          </w:p>
        </w:tc>
        <w:tc>
          <w:tcPr>
            <w:tcW w:w="1096"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课程目标4</w:t>
            </w:r>
          </w:p>
        </w:tc>
        <w:tc>
          <w:tcPr>
            <w:tcW w:w="5954" w:type="dxa"/>
          </w:tcPr>
          <w:p w:rsidR="00E301B7" w:rsidRDefault="00F41545">
            <w:pPr>
              <w:spacing w:line="320" w:lineRule="exact"/>
              <w:ind w:firstLineChars="200" w:firstLine="422"/>
              <w:jc w:val="left"/>
              <w:rPr>
                <w:rFonts w:ascii="仿宋" w:eastAsia="仿宋" w:hAnsi="仿宋" w:cs="仿宋"/>
                <w:b/>
                <w:bCs/>
                <w:color w:val="FF0000"/>
              </w:rPr>
            </w:pPr>
            <w:r>
              <w:rPr>
                <w:rFonts w:ascii="仿宋" w:eastAsia="仿宋" w:hAnsi="仿宋" w:cs="仿宋" w:hint="eastAsia"/>
                <w:b/>
                <w:bCs/>
                <w:color w:val="FF0000"/>
              </w:rPr>
              <w:t>能够以小组合作方式应用板料成型模拟有限元软件，对铰链支架盖板零件冲压成型进行建模和虚拟冲压仿真模拟，提取其成型性能指标并与测试数据进行对比，能分析其误差并初步理解软件局限性</w:t>
            </w:r>
          </w:p>
        </w:tc>
        <w:tc>
          <w:tcPr>
            <w:tcW w:w="742" w:type="dxa"/>
            <w:vAlign w:val="center"/>
          </w:tcPr>
          <w:p w:rsidR="00E301B7" w:rsidRDefault="00F41545">
            <w:pPr>
              <w:spacing w:line="320" w:lineRule="exact"/>
              <w:jc w:val="center"/>
              <w:rPr>
                <w:rFonts w:ascii="仿宋" w:eastAsia="仿宋" w:hAnsi="仿宋" w:cs="仿宋"/>
                <w:b/>
                <w:bCs/>
                <w:color w:val="FF0000"/>
              </w:rPr>
            </w:pPr>
            <w:r>
              <w:rPr>
                <w:rFonts w:ascii="仿宋" w:eastAsia="仿宋" w:hAnsi="仿宋" w:cs="仿宋" w:hint="eastAsia"/>
                <w:b/>
                <w:bCs/>
                <w:color w:val="FF0000"/>
              </w:rPr>
              <w:t>8</w:t>
            </w:r>
          </w:p>
        </w:tc>
      </w:tr>
      <w:tr w:rsidR="00E301B7">
        <w:tc>
          <w:tcPr>
            <w:tcW w:w="730"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M5</w:t>
            </w:r>
          </w:p>
        </w:tc>
        <w:tc>
          <w:tcPr>
            <w:tcW w:w="1096"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课程目标5</w:t>
            </w:r>
          </w:p>
        </w:tc>
        <w:tc>
          <w:tcPr>
            <w:tcW w:w="5954" w:type="dxa"/>
          </w:tcPr>
          <w:p w:rsidR="00E301B7" w:rsidRDefault="00F41545">
            <w:pPr>
              <w:spacing w:line="320" w:lineRule="exact"/>
              <w:ind w:firstLineChars="200" w:firstLine="422"/>
              <w:jc w:val="left"/>
              <w:rPr>
                <w:rFonts w:ascii="仿宋" w:eastAsia="仿宋" w:hAnsi="仿宋" w:cs="仿宋"/>
                <w:b/>
                <w:bCs/>
                <w:color w:val="FF0000"/>
              </w:rPr>
            </w:pPr>
            <w:r>
              <w:rPr>
                <w:rFonts w:ascii="仿宋" w:eastAsia="仿宋" w:hAnsi="仿宋" w:cs="仿宋" w:hint="eastAsia"/>
                <w:b/>
                <w:bCs/>
                <w:color w:val="FF0000"/>
              </w:rPr>
              <w:t>能完成课程讲授和课程设计中的各项个人任务（按要求完成上课出勤和课后作业）</w:t>
            </w:r>
          </w:p>
        </w:tc>
        <w:tc>
          <w:tcPr>
            <w:tcW w:w="742" w:type="dxa"/>
            <w:vAlign w:val="center"/>
          </w:tcPr>
          <w:p w:rsidR="00E301B7" w:rsidRDefault="00F41545">
            <w:pPr>
              <w:spacing w:line="320" w:lineRule="exact"/>
              <w:jc w:val="center"/>
              <w:rPr>
                <w:rFonts w:ascii="仿宋" w:eastAsia="仿宋" w:hAnsi="仿宋" w:cs="仿宋"/>
                <w:b/>
                <w:bCs/>
                <w:color w:val="FF0000"/>
              </w:rPr>
            </w:pPr>
            <w:r>
              <w:rPr>
                <w:rFonts w:ascii="仿宋" w:eastAsia="仿宋" w:hAnsi="仿宋" w:cs="仿宋" w:hint="eastAsia"/>
                <w:b/>
                <w:bCs/>
                <w:color w:val="FF0000"/>
              </w:rPr>
              <w:t>10</w:t>
            </w:r>
          </w:p>
        </w:tc>
      </w:tr>
      <w:tr w:rsidR="00E301B7">
        <w:tc>
          <w:tcPr>
            <w:tcW w:w="730"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M6</w:t>
            </w:r>
          </w:p>
        </w:tc>
        <w:tc>
          <w:tcPr>
            <w:tcW w:w="1096"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课程目标6</w:t>
            </w:r>
          </w:p>
        </w:tc>
        <w:tc>
          <w:tcPr>
            <w:tcW w:w="5954" w:type="dxa"/>
          </w:tcPr>
          <w:p w:rsidR="00E301B7" w:rsidRDefault="00F41545">
            <w:pPr>
              <w:spacing w:line="320" w:lineRule="exact"/>
              <w:ind w:firstLineChars="200" w:firstLine="422"/>
              <w:jc w:val="left"/>
              <w:rPr>
                <w:rFonts w:ascii="仿宋" w:eastAsia="仿宋" w:hAnsi="仿宋" w:cs="仿宋"/>
                <w:b/>
                <w:bCs/>
                <w:color w:val="FF0000"/>
              </w:rPr>
            </w:pPr>
            <w:r>
              <w:rPr>
                <w:rFonts w:ascii="仿宋" w:eastAsia="仿宋" w:hAnsi="仿宋" w:cs="仿宋" w:hint="eastAsia"/>
                <w:b/>
                <w:bCs/>
                <w:color w:val="FF0000"/>
              </w:rPr>
              <w:t>能以小组为单位形成课程设计“铰链支架盖板零件冲压成型工艺设计”PPT 并进行陈述展示，解答由教研室教师、校外专家组成的</w:t>
            </w:r>
            <w:proofErr w:type="gramStart"/>
            <w:r>
              <w:rPr>
                <w:rFonts w:ascii="仿宋" w:eastAsia="仿宋" w:hAnsi="仿宋" w:cs="仿宋" w:hint="eastAsia"/>
                <w:b/>
                <w:bCs/>
                <w:color w:val="FF0000"/>
              </w:rPr>
              <w:t>答辩组</w:t>
            </w:r>
            <w:proofErr w:type="gramEnd"/>
            <w:r>
              <w:rPr>
                <w:rFonts w:ascii="仿宋" w:eastAsia="仿宋" w:hAnsi="仿宋" w:cs="仿宋" w:hint="eastAsia"/>
                <w:b/>
                <w:bCs/>
                <w:color w:val="FF0000"/>
              </w:rPr>
              <w:t>所提出的工艺设计相关问题。</w:t>
            </w:r>
          </w:p>
        </w:tc>
        <w:tc>
          <w:tcPr>
            <w:tcW w:w="742" w:type="dxa"/>
            <w:vAlign w:val="center"/>
          </w:tcPr>
          <w:p w:rsidR="00E301B7" w:rsidRDefault="00F41545">
            <w:pPr>
              <w:spacing w:line="320" w:lineRule="exact"/>
              <w:jc w:val="center"/>
              <w:rPr>
                <w:rFonts w:ascii="仿宋" w:eastAsia="仿宋" w:hAnsi="仿宋" w:cs="仿宋"/>
                <w:b/>
                <w:bCs/>
                <w:color w:val="FF0000"/>
              </w:rPr>
            </w:pPr>
            <w:r>
              <w:rPr>
                <w:rFonts w:ascii="仿宋" w:eastAsia="仿宋" w:hAnsi="仿宋" w:cs="仿宋" w:hint="eastAsia"/>
                <w:b/>
                <w:bCs/>
                <w:color w:val="FF0000"/>
              </w:rPr>
              <w:t>8</w:t>
            </w:r>
          </w:p>
        </w:tc>
      </w:tr>
      <w:tr w:rsidR="00E301B7">
        <w:tc>
          <w:tcPr>
            <w:tcW w:w="730"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M7</w:t>
            </w:r>
          </w:p>
        </w:tc>
        <w:tc>
          <w:tcPr>
            <w:tcW w:w="1096" w:type="dxa"/>
            <w:vAlign w:val="center"/>
          </w:tcPr>
          <w:p w:rsidR="00E301B7" w:rsidRDefault="00F41545">
            <w:pPr>
              <w:spacing w:line="320" w:lineRule="exact"/>
              <w:jc w:val="center"/>
              <w:rPr>
                <w:rFonts w:ascii="仿宋" w:eastAsia="仿宋" w:hAnsi="仿宋" w:cs="仿宋"/>
              </w:rPr>
            </w:pPr>
            <w:r>
              <w:rPr>
                <w:rFonts w:ascii="仿宋" w:eastAsia="仿宋" w:hAnsi="仿宋" w:cs="仿宋" w:hint="eastAsia"/>
              </w:rPr>
              <w:t>课程目标7</w:t>
            </w:r>
          </w:p>
        </w:tc>
        <w:tc>
          <w:tcPr>
            <w:tcW w:w="5954" w:type="dxa"/>
          </w:tcPr>
          <w:p w:rsidR="00E301B7" w:rsidRDefault="00F41545">
            <w:pPr>
              <w:spacing w:line="320" w:lineRule="exact"/>
              <w:ind w:firstLineChars="200" w:firstLine="422"/>
              <w:jc w:val="left"/>
              <w:rPr>
                <w:rFonts w:ascii="仿宋" w:eastAsia="仿宋" w:hAnsi="仿宋" w:cs="仿宋"/>
                <w:b/>
                <w:bCs/>
                <w:color w:val="FF0000"/>
              </w:rPr>
            </w:pPr>
            <w:proofErr w:type="gramStart"/>
            <w:r>
              <w:rPr>
                <w:rFonts w:ascii="仿宋" w:eastAsia="仿宋" w:hAnsi="仿宋" w:cs="仿宋" w:hint="eastAsia"/>
                <w:b/>
                <w:bCs/>
                <w:color w:val="FF0000"/>
              </w:rPr>
              <w:t>课程思政</w:t>
            </w:r>
            <w:proofErr w:type="gramEnd"/>
          </w:p>
        </w:tc>
        <w:tc>
          <w:tcPr>
            <w:tcW w:w="742" w:type="dxa"/>
            <w:vAlign w:val="center"/>
          </w:tcPr>
          <w:p w:rsidR="00E301B7" w:rsidRDefault="00F41545">
            <w:pPr>
              <w:spacing w:line="320" w:lineRule="exact"/>
              <w:jc w:val="center"/>
              <w:rPr>
                <w:rFonts w:ascii="仿宋" w:eastAsia="仿宋" w:hAnsi="仿宋" w:cs="仿宋"/>
                <w:b/>
                <w:bCs/>
                <w:color w:val="FF0000"/>
              </w:rPr>
            </w:pPr>
            <w:r>
              <w:rPr>
                <w:rFonts w:ascii="仿宋" w:eastAsia="仿宋" w:hAnsi="仿宋" w:cs="仿宋" w:hint="eastAsia"/>
                <w:b/>
                <w:bCs/>
                <w:color w:val="FF0000"/>
              </w:rPr>
              <w:t>-</w:t>
            </w:r>
          </w:p>
        </w:tc>
      </w:tr>
      <w:tr w:rsidR="00E301B7">
        <w:trPr>
          <w:trHeight w:val="171"/>
        </w:trPr>
        <w:tc>
          <w:tcPr>
            <w:tcW w:w="7780" w:type="dxa"/>
            <w:gridSpan w:val="3"/>
          </w:tcPr>
          <w:p w:rsidR="00E301B7" w:rsidRDefault="00F41545">
            <w:pPr>
              <w:spacing w:line="320" w:lineRule="exact"/>
              <w:jc w:val="center"/>
              <w:rPr>
                <w:rFonts w:ascii="仿宋" w:eastAsia="仿宋" w:hAnsi="仿宋" w:cs="仿宋"/>
              </w:rPr>
            </w:pPr>
            <w:r>
              <w:rPr>
                <w:rFonts w:ascii="仿宋" w:eastAsia="仿宋" w:hAnsi="仿宋" w:cs="仿宋" w:hint="eastAsia"/>
              </w:rPr>
              <w:t>合计</w:t>
            </w:r>
          </w:p>
        </w:tc>
        <w:tc>
          <w:tcPr>
            <w:tcW w:w="742" w:type="dxa"/>
            <w:vAlign w:val="center"/>
          </w:tcPr>
          <w:p w:rsidR="00E301B7" w:rsidRDefault="00F41545">
            <w:pPr>
              <w:spacing w:line="320" w:lineRule="exact"/>
              <w:jc w:val="center"/>
              <w:rPr>
                <w:rFonts w:ascii="仿宋" w:eastAsia="仿宋" w:hAnsi="仿宋" w:cs="仿宋"/>
                <w:b/>
                <w:bCs/>
                <w:color w:val="FF0000"/>
              </w:rPr>
            </w:pPr>
            <w:r>
              <w:rPr>
                <w:rFonts w:ascii="仿宋" w:eastAsia="仿宋" w:hAnsi="仿宋" w:cs="仿宋" w:hint="eastAsia"/>
                <w:b/>
                <w:bCs/>
                <w:color w:val="FF0000"/>
              </w:rPr>
              <w:t>100</w:t>
            </w:r>
          </w:p>
        </w:tc>
      </w:tr>
    </w:tbl>
    <w:p w:rsidR="00E301B7" w:rsidRDefault="00E301B7"/>
    <w:p w:rsidR="00E301B7" w:rsidRDefault="00E301B7">
      <w:pPr>
        <w:pStyle w:val="a3"/>
        <w:widowControl/>
        <w:spacing w:beforeAutospacing="0" w:after="150" w:afterAutospacing="0" w:line="24" w:lineRule="atLeast"/>
        <w:textAlignment w:val="baseline"/>
        <w:rPr>
          <w:rFonts w:ascii="微软雅黑" w:eastAsia="微软雅黑" w:hAnsi="微软雅黑" w:cs="微软雅黑"/>
          <w:color w:val="333333"/>
          <w:sz w:val="21"/>
        </w:rPr>
      </w:pPr>
    </w:p>
    <w:p w:rsidR="00E301B7" w:rsidRPr="00EB2518" w:rsidRDefault="00F41545">
      <w:pPr>
        <w:jc w:val="left"/>
        <w:rPr>
          <w:rFonts w:ascii="Times New Roman" w:eastAsia="黑体" w:hAnsi="Times New Roman" w:cs="Times New Roman"/>
          <w:bCs/>
          <w:sz w:val="30"/>
          <w:szCs w:val="30"/>
        </w:rPr>
      </w:pPr>
      <w:r w:rsidRPr="00EB2518">
        <w:rPr>
          <w:rFonts w:ascii="Times New Roman" w:eastAsia="黑体" w:hAnsi="Times New Roman" w:cs="Times New Roman" w:hint="eastAsia"/>
          <w:bCs/>
          <w:sz w:val="30"/>
          <w:szCs w:val="30"/>
        </w:rPr>
        <w:lastRenderedPageBreak/>
        <w:t>附</w:t>
      </w:r>
      <w:r w:rsidRPr="00EB2518">
        <w:rPr>
          <w:rFonts w:ascii="Times New Roman" w:eastAsia="黑体" w:hAnsi="Times New Roman" w:cs="Times New Roman" w:hint="eastAsia"/>
          <w:bCs/>
          <w:sz w:val="30"/>
          <w:szCs w:val="30"/>
        </w:rPr>
        <w:t>4</w:t>
      </w:r>
    </w:p>
    <w:p w:rsidR="00E301B7" w:rsidRDefault="00F41545">
      <w:pPr>
        <w:spacing w:line="480" w:lineRule="exact"/>
        <w:jc w:val="center"/>
        <w:rPr>
          <w:rFonts w:ascii="宋体" w:eastAsia="宋体" w:hAnsi="宋体"/>
          <w:b/>
          <w:bCs/>
          <w:sz w:val="32"/>
          <w:szCs w:val="32"/>
        </w:rPr>
      </w:pPr>
      <w:r>
        <w:rPr>
          <w:rFonts w:ascii="宋体" w:eastAsia="宋体" w:hAnsi="宋体" w:hint="eastAsia"/>
          <w:b/>
          <w:bCs/>
          <w:sz w:val="32"/>
          <w:szCs w:val="32"/>
        </w:rPr>
        <w:t>广西师范大学课程考核 参考答案及评分标准</w:t>
      </w:r>
    </w:p>
    <w:p w:rsidR="00E301B7" w:rsidRDefault="00F41545">
      <w:pPr>
        <w:jc w:val="center"/>
        <w:rPr>
          <w:rFonts w:ascii="宋体" w:eastAsia="宋体" w:hAnsi="宋体"/>
          <w:b/>
          <w:bCs/>
          <w:sz w:val="28"/>
          <w:szCs w:val="28"/>
        </w:rPr>
      </w:pPr>
      <w:r>
        <w:rPr>
          <w:rFonts w:ascii="宋体" w:eastAsia="宋体" w:hAnsi="宋体" w:hint="eastAsia"/>
          <w:b/>
          <w:bCs/>
          <w:sz w:val="28"/>
          <w:szCs w:val="28"/>
        </w:rPr>
        <w:t>（</w:t>
      </w:r>
      <w:r>
        <w:rPr>
          <w:rFonts w:ascii="宋体" w:eastAsia="宋体" w:hAnsi="宋体" w:hint="eastAsia"/>
          <w:b/>
          <w:bCs/>
          <w:color w:val="FF0000"/>
          <w:sz w:val="28"/>
          <w:szCs w:val="28"/>
        </w:rPr>
        <w:t xml:space="preserve">2021 - 2022 </w:t>
      </w:r>
      <w:proofErr w:type="gramStart"/>
      <w:r>
        <w:rPr>
          <w:rFonts w:ascii="宋体" w:eastAsia="宋体" w:hAnsi="宋体" w:hint="eastAsia"/>
          <w:b/>
          <w:bCs/>
          <w:sz w:val="28"/>
          <w:szCs w:val="28"/>
        </w:rPr>
        <w:t>学年第</w:t>
      </w:r>
      <w:proofErr w:type="gramEnd"/>
      <w:r>
        <w:rPr>
          <w:rFonts w:ascii="宋体" w:eastAsia="宋体" w:hAnsi="宋体" w:hint="eastAsia"/>
          <w:b/>
          <w:bCs/>
          <w:color w:val="FF0000"/>
          <w:sz w:val="28"/>
          <w:szCs w:val="28"/>
        </w:rPr>
        <w:t xml:space="preserve"> </w:t>
      </w:r>
      <w:proofErr w:type="gramStart"/>
      <w:r>
        <w:rPr>
          <w:rFonts w:ascii="宋体" w:eastAsia="宋体" w:hAnsi="宋体" w:hint="eastAsia"/>
          <w:b/>
          <w:bCs/>
          <w:color w:val="FF0000"/>
          <w:sz w:val="28"/>
          <w:szCs w:val="28"/>
        </w:rPr>
        <w:t>一</w:t>
      </w:r>
      <w:proofErr w:type="gramEnd"/>
      <w:r>
        <w:rPr>
          <w:rFonts w:ascii="宋体" w:eastAsia="宋体" w:hAnsi="宋体" w:hint="eastAsia"/>
          <w:b/>
          <w:bCs/>
          <w:color w:val="FF0000"/>
          <w:sz w:val="28"/>
          <w:szCs w:val="28"/>
        </w:rPr>
        <w:t xml:space="preserve"> </w:t>
      </w:r>
      <w:r>
        <w:rPr>
          <w:rFonts w:ascii="宋体" w:eastAsia="宋体" w:hAnsi="宋体" w:hint="eastAsia"/>
          <w:b/>
          <w:bCs/>
          <w:sz w:val="28"/>
          <w:szCs w:val="28"/>
        </w:rPr>
        <w:t>学期）</w:t>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课程名称：</w:t>
      </w:r>
      <w:r>
        <w:rPr>
          <w:rFonts w:ascii="宋体" w:eastAsia="宋体" w:hAnsi="宋体" w:hint="eastAsia"/>
          <w:b/>
          <w:bCs/>
          <w:color w:val="FF0000"/>
          <w:sz w:val="28"/>
          <w:szCs w:val="28"/>
        </w:rPr>
        <w:t>《XXXXXX》（高级版）</w:t>
      </w:r>
      <w:r>
        <w:rPr>
          <w:rFonts w:ascii="宋体" w:eastAsia="宋体" w:hAnsi="宋体" w:hint="eastAsia"/>
          <w:sz w:val="28"/>
          <w:szCs w:val="28"/>
        </w:rPr>
        <w:tab/>
      </w:r>
      <w:r>
        <w:rPr>
          <w:rFonts w:ascii="宋体" w:eastAsia="宋体" w:hAnsi="宋体" w:hint="eastAsia"/>
          <w:sz w:val="28"/>
          <w:szCs w:val="28"/>
        </w:rPr>
        <w:tab/>
        <w:t>课程序号：</w:t>
      </w:r>
      <w:r>
        <w:rPr>
          <w:rFonts w:ascii="宋体" w:eastAsia="宋体" w:hAnsi="宋体" w:hint="eastAsia"/>
          <w:b/>
          <w:bCs/>
          <w:color w:val="FF0000"/>
          <w:sz w:val="28"/>
          <w:szCs w:val="28"/>
        </w:rPr>
        <w:t xml:space="preserve">TB22343234 </w:t>
      </w:r>
      <w:r>
        <w:rPr>
          <w:rFonts w:ascii="宋体" w:eastAsia="宋体" w:hAnsi="宋体" w:hint="eastAsia"/>
          <w:sz w:val="28"/>
          <w:szCs w:val="28"/>
        </w:rPr>
        <w:t xml:space="preserve">   </w:t>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开课学院：</w:t>
      </w:r>
      <w:r>
        <w:rPr>
          <w:rFonts w:ascii="宋体" w:eastAsia="宋体" w:hAnsi="宋体" w:hint="eastAsia"/>
          <w:b/>
          <w:bCs/>
          <w:color w:val="FF0000"/>
          <w:sz w:val="28"/>
          <w:szCs w:val="28"/>
        </w:rPr>
        <w:t>XXXXXX学院（部）</w:t>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考生信息：</w:t>
      </w:r>
      <w:r>
        <w:rPr>
          <w:rFonts w:ascii="宋体" w:eastAsia="宋体" w:hAnsi="宋体" w:hint="eastAsia"/>
          <w:b/>
          <w:bCs/>
          <w:color w:val="FF0000"/>
          <w:sz w:val="28"/>
          <w:szCs w:val="28"/>
        </w:rPr>
        <w:t>XXXXXX专业 2020级 160人</w:t>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命题教师：</w:t>
      </w:r>
      <w:r>
        <w:rPr>
          <w:rFonts w:ascii="宋体" w:eastAsia="宋体" w:hAnsi="宋体" w:hint="eastAsia"/>
          <w:b/>
          <w:bCs/>
          <w:color w:val="FF0000"/>
          <w:sz w:val="28"/>
          <w:szCs w:val="28"/>
        </w:rPr>
        <w:t>XXXXXX</w:t>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t>考核方式：</w:t>
      </w:r>
      <w:r>
        <w:rPr>
          <w:rFonts w:ascii="宋体" w:eastAsia="宋体" w:hAnsi="宋体" w:hint="eastAsia"/>
          <w:b/>
          <w:bCs/>
          <w:color w:val="FF0000"/>
          <w:sz w:val="28"/>
          <w:szCs w:val="28"/>
        </w:rPr>
        <w:t>闭卷</w:t>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考试时间：</w:t>
      </w:r>
      <w:r>
        <w:rPr>
          <w:rFonts w:ascii="宋体" w:eastAsia="宋体" w:hAnsi="宋体" w:hint="eastAsia"/>
          <w:b/>
          <w:bCs/>
          <w:color w:val="FF0000"/>
          <w:sz w:val="28"/>
          <w:szCs w:val="28"/>
        </w:rPr>
        <w:t>120分钟</w:t>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t xml:space="preserve">   命题时间：</w:t>
      </w:r>
      <w:r>
        <w:rPr>
          <w:rFonts w:ascii="宋体" w:eastAsia="宋体" w:hAnsi="宋体" w:hint="eastAsia"/>
          <w:b/>
          <w:bCs/>
          <w:color w:val="FF0000"/>
          <w:sz w:val="28"/>
          <w:szCs w:val="28"/>
        </w:rPr>
        <w:t>2021年6月25日</w:t>
      </w:r>
    </w:p>
    <w:p w:rsidR="00E301B7" w:rsidRDefault="00E301B7">
      <w:pPr>
        <w:ind w:firstLine="420"/>
        <w:rPr>
          <w:rFonts w:ascii="仿宋" w:eastAsia="仿宋" w:hAnsi="仿宋"/>
          <w:bCs/>
          <w:color w:val="000000" w:themeColor="text1"/>
          <w:kern w:val="0"/>
          <w:sz w:val="24"/>
          <w:szCs w:val="24"/>
        </w:rPr>
      </w:pPr>
    </w:p>
    <w:p w:rsidR="00E301B7" w:rsidRDefault="00F41545">
      <w:pPr>
        <w:spacing w:line="400" w:lineRule="exact"/>
        <w:rPr>
          <w:rFonts w:ascii="仿宋" w:eastAsia="仿宋" w:hAnsi="仿宋" w:cs="仿宋"/>
          <w:sz w:val="24"/>
        </w:rPr>
      </w:pPr>
      <w:r>
        <w:rPr>
          <w:rFonts w:ascii="仿宋" w:eastAsia="仿宋" w:hAnsi="仿宋" w:cs="仿宋" w:hint="eastAsia"/>
          <w:sz w:val="24"/>
        </w:rPr>
        <w:t>一、填空题</w:t>
      </w:r>
      <w:r>
        <w:rPr>
          <w:rFonts w:ascii="仿宋" w:eastAsia="仿宋" w:hAnsi="仿宋" w:cs="仿宋" w:hint="eastAsia"/>
          <w:b/>
          <w:sz w:val="24"/>
        </w:rPr>
        <w:t>（本大题共10小题，每小题2分，共20分）</w:t>
      </w:r>
    </w:p>
    <w:p w:rsidR="00E301B7" w:rsidRDefault="00F41545">
      <w:pPr>
        <w:spacing w:line="400" w:lineRule="exact"/>
        <w:ind w:firstLineChars="200" w:firstLine="480"/>
        <w:rPr>
          <w:rFonts w:ascii="仿宋" w:eastAsia="仿宋" w:hAnsi="仿宋" w:cs="仿宋"/>
          <w:sz w:val="24"/>
        </w:rPr>
      </w:pPr>
      <w:r>
        <w:rPr>
          <w:rFonts w:ascii="仿宋" w:eastAsia="仿宋" w:hAnsi="仿宋" w:cs="仿宋" w:hint="eastAsia"/>
          <w:sz w:val="24"/>
        </w:rPr>
        <w:t>1．连续，离散</w:t>
      </w:r>
    </w:p>
    <w:p w:rsidR="00E301B7" w:rsidRDefault="00F41545">
      <w:pPr>
        <w:spacing w:line="400" w:lineRule="exact"/>
        <w:ind w:firstLineChars="200" w:firstLine="480"/>
        <w:rPr>
          <w:rFonts w:ascii="仿宋" w:eastAsia="仿宋" w:hAnsi="仿宋" w:cs="仿宋"/>
          <w:sz w:val="24"/>
        </w:rPr>
      </w:pPr>
      <w:r>
        <w:rPr>
          <w:rFonts w:ascii="仿宋" w:eastAsia="仿宋" w:hAnsi="仿宋" w:cs="仿宋" w:hint="eastAsia"/>
          <w:sz w:val="24"/>
        </w:rPr>
        <w:t>2．1.75b/符号，2b/符号</w:t>
      </w:r>
    </w:p>
    <w:p w:rsidR="00E301B7" w:rsidRDefault="00F41545">
      <w:pPr>
        <w:spacing w:line="400" w:lineRule="exact"/>
        <w:ind w:firstLineChars="200" w:firstLine="480"/>
        <w:rPr>
          <w:rFonts w:ascii="仿宋" w:eastAsia="仿宋" w:hAnsi="仿宋" w:cs="仿宋"/>
          <w:sz w:val="24"/>
        </w:rPr>
      </w:pPr>
      <w:r>
        <w:rPr>
          <w:rFonts w:ascii="仿宋" w:eastAsia="仿宋" w:hAnsi="仿宋" w:cs="仿宋" w:hint="eastAsia"/>
          <w:sz w:val="24"/>
        </w:rPr>
        <w:t>3．相关带宽，频率选择性</w:t>
      </w:r>
      <w:r>
        <w:rPr>
          <w:rFonts w:ascii="仿宋" w:eastAsia="仿宋" w:hAnsi="仿宋" w:cs="仿宋" w:hint="eastAsia"/>
          <w:kern w:val="0"/>
          <w:sz w:val="24"/>
        </w:rPr>
        <w:t xml:space="preserve"> </w:t>
      </w:r>
    </w:p>
    <w:p w:rsidR="00E301B7" w:rsidRDefault="00F41545">
      <w:pPr>
        <w:spacing w:line="400" w:lineRule="exact"/>
        <w:ind w:firstLineChars="200" w:firstLine="480"/>
        <w:rPr>
          <w:rFonts w:ascii="仿宋" w:eastAsia="仿宋" w:hAnsi="仿宋" w:cs="仿宋"/>
          <w:sz w:val="24"/>
        </w:rPr>
      </w:pPr>
      <w:r>
        <w:rPr>
          <w:rFonts w:ascii="仿宋" w:eastAsia="仿宋" w:hAnsi="仿宋" w:cs="仿宋" w:hint="eastAsia"/>
          <w:sz w:val="24"/>
        </w:rPr>
        <w:t>4．时间，时间间隔</w:t>
      </w:r>
    </w:p>
    <w:p w:rsidR="00E301B7" w:rsidRDefault="00F41545">
      <w:pPr>
        <w:spacing w:line="400" w:lineRule="exact"/>
        <w:ind w:firstLineChars="200" w:firstLine="480"/>
        <w:rPr>
          <w:rFonts w:ascii="仿宋" w:eastAsia="仿宋" w:hAnsi="仿宋" w:cs="仿宋"/>
          <w:sz w:val="24"/>
        </w:rPr>
      </w:pPr>
      <w:r>
        <w:rPr>
          <w:rFonts w:ascii="仿宋" w:eastAsia="仿宋" w:hAnsi="仿宋" w:cs="仿宋" w:hint="eastAsia"/>
          <w:sz w:val="24"/>
        </w:rPr>
        <w:t>5．</w:t>
      </w:r>
      <w:r>
        <w:rPr>
          <w:rFonts w:ascii="仿宋" w:eastAsia="仿宋" w:hAnsi="仿宋" w:cs="仿宋" w:hint="eastAsia"/>
          <w:i/>
          <w:sz w:val="24"/>
        </w:rPr>
        <w:t>R</w:t>
      </w:r>
      <w:r>
        <w:rPr>
          <w:rFonts w:ascii="仿宋" w:eastAsia="仿宋" w:hAnsi="仿宋" w:cs="仿宋" w:hint="eastAsia"/>
          <w:sz w:val="24"/>
        </w:rPr>
        <w:t>(0)，</w:t>
      </w:r>
      <w:r>
        <w:rPr>
          <w:rFonts w:ascii="仿宋" w:eastAsia="仿宋" w:hAnsi="仿宋" w:cs="仿宋" w:hint="eastAsia"/>
          <w:i/>
          <w:sz w:val="24"/>
        </w:rPr>
        <w:t>R</w:t>
      </w:r>
      <w:r>
        <w:rPr>
          <w:rFonts w:ascii="仿宋" w:eastAsia="仿宋" w:hAnsi="仿宋" w:cs="仿宋" w:hint="eastAsia"/>
          <w:sz w:val="24"/>
        </w:rPr>
        <w:t>(</w:t>
      </w:r>
      <w:r>
        <w:rPr>
          <w:rFonts w:ascii="仿宋" w:eastAsia="仿宋" w:hAnsi="仿宋" w:cs="仿宋" w:hint="eastAsia"/>
          <w:position w:val="-4"/>
          <w:sz w:val="24"/>
        </w:rPr>
        <w:object w:dxaOrig="24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5pt;height:10.3pt" o:ole="">
            <v:imagedata r:id="rId10" o:title=""/>
          </v:shape>
          <o:OLEObject Type="Embed" ProgID="Equation.3" ShapeID="_x0000_i1025" DrawAspect="Content" ObjectID="_1711388284" r:id="rId11"/>
        </w:object>
      </w:r>
      <w:r>
        <w:rPr>
          <w:rFonts w:ascii="仿宋" w:eastAsia="仿宋" w:hAnsi="仿宋" w:cs="仿宋" w:hint="eastAsia"/>
          <w:sz w:val="24"/>
        </w:rPr>
        <w:t>)</w:t>
      </w:r>
    </w:p>
    <w:p w:rsidR="00E301B7" w:rsidRDefault="00F41545">
      <w:pPr>
        <w:spacing w:line="400" w:lineRule="exact"/>
        <w:ind w:firstLineChars="200" w:firstLine="480"/>
        <w:rPr>
          <w:rFonts w:ascii="仿宋" w:eastAsia="仿宋" w:hAnsi="仿宋" w:cs="仿宋"/>
          <w:sz w:val="24"/>
        </w:rPr>
      </w:pPr>
      <w:r>
        <w:rPr>
          <w:rFonts w:ascii="仿宋" w:eastAsia="仿宋" w:hAnsi="仿宋" w:cs="仿宋" w:hint="eastAsia"/>
          <w:sz w:val="24"/>
        </w:rPr>
        <w:t>6．信号功率小则量化噪声功率也小，大</w:t>
      </w:r>
    </w:p>
    <w:p w:rsidR="00E301B7" w:rsidRDefault="00F41545">
      <w:pPr>
        <w:pStyle w:val="a3"/>
        <w:spacing w:beforeAutospacing="0" w:afterAutospacing="0" w:line="400" w:lineRule="exact"/>
        <w:ind w:firstLineChars="200" w:firstLine="480"/>
        <w:rPr>
          <w:rFonts w:ascii="仿宋" w:eastAsia="仿宋" w:hAnsi="仿宋" w:cs="仿宋"/>
        </w:rPr>
      </w:pPr>
      <w:r>
        <w:rPr>
          <w:rFonts w:ascii="仿宋" w:eastAsia="仿宋" w:hAnsi="仿宋" w:cs="仿宋" w:hint="eastAsia"/>
        </w:rPr>
        <w:t>7．一般（或基本）量化噪声，过载量化噪声</w:t>
      </w:r>
    </w:p>
    <w:p w:rsidR="00E301B7" w:rsidRDefault="00F41545">
      <w:pPr>
        <w:spacing w:line="400" w:lineRule="exact"/>
        <w:ind w:firstLineChars="200" w:firstLine="480"/>
        <w:rPr>
          <w:rFonts w:ascii="仿宋" w:eastAsia="仿宋" w:hAnsi="仿宋" w:cs="仿宋"/>
          <w:sz w:val="24"/>
        </w:rPr>
      </w:pPr>
      <w:r>
        <w:rPr>
          <w:rFonts w:ascii="仿宋" w:eastAsia="仿宋" w:hAnsi="仿宋" w:cs="仿宋" w:hint="eastAsia"/>
          <w:sz w:val="24"/>
        </w:rPr>
        <w:t>8．码间串扰，噪声</w:t>
      </w:r>
    </w:p>
    <w:p w:rsidR="00E301B7" w:rsidRDefault="00F41545">
      <w:pPr>
        <w:widowControl/>
        <w:spacing w:line="400" w:lineRule="exact"/>
        <w:ind w:firstLineChars="200" w:firstLine="480"/>
        <w:rPr>
          <w:rFonts w:ascii="仿宋" w:eastAsia="仿宋" w:hAnsi="仿宋" w:cs="仿宋"/>
          <w:sz w:val="24"/>
        </w:rPr>
      </w:pPr>
      <w:r>
        <w:rPr>
          <w:rFonts w:ascii="仿宋" w:eastAsia="仿宋" w:hAnsi="仿宋" w:cs="仿宋" w:hint="eastAsia"/>
          <w:sz w:val="24"/>
        </w:rPr>
        <w:t>9．A律和μ律，A律</w:t>
      </w:r>
    </w:p>
    <w:p w:rsidR="00E301B7" w:rsidRDefault="00F41545">
      <w:pPr>
        <w:spacing w:line="400" w:lineRule="exact"/>
        <w:ind w:firstLineChars="200" w:firstLine="480"/>
        <w:rPr>
          <w:rFonts w:ascii="仿宋" w:eastAsia="仿宋" w:hAnsi="仿宋" w:cs="仿宋"/>
          <w:sz w:val="24"/>
        </w:rPr>
      </w:pPr>
      <w:r>
        <w:rPr>
          <w:rFonts w:ascii="仿宋" w:eastAsia="仿宋" w:hAnsi="仿宋" w:cs="仿宋" w:hint="eastAsia"/>
          <w:sz w:val="24"/>
        </w:rPr>
        <w:t>10．漏同步概率，假同步概率</w:t>
      </w:r>
    </w:p>
    <w:p w:rsidR="00E301B7" w:rsidRDefault="00E301B7">
      <w:pPr>
        <w:spacing w:line="400" w:lineRule="exact"/>
        <w:rPr>
          <w:rFonts w:ascii="仿宋" w:eastAsia="仿宋" w:hAnsi="仿宋" w:cs="仿宋"/>
          <w:sz w:val="24"/>
        </w:rPr>
      </w:pPr>
    </w:p>
    <w:p w:rsidR="00E301B7" w:rsidRDefault="00F41545">
      <w:pPr>
        <w:spacing w:line="400" w:lineRule="exact"/>
        <w:jc w:val="left"/>
        <w:rPr>
          <w:rFonts w:ascii="仿宋" w:eastAsia="仿宋" w:hAnsi="仿宋" w:cs="仿宋"/>
          <w:sz w:val="24"/>
        </w:rPr>
      </w:pPr>
      <w:r>
        <w:rPr>
          <w:rFonts w:ascii="仿宋" w:eastAsia="仿宋" w:hAnsi="仿宋" w:cs="仿宋" w:hint="eastAsia"/>
          <w:b/>
          <w:sz w:val="24"/>
        </w:rPr>
        <w:t>二、单项选择题</w:t>
      </w:r>
      <w:r>
        <w:rPr>
          <w:rFonts w:ascii="仿宋" w:eastAsia="仿宋" w:hAnsi="仿宋" w:cs="仿宋" w:hint="eastAsia"/>
          <w:sz w:val="24"/>
        </w:rPr>
        <w:t>（本大题共10小题，每小题2分，共20分）</w:t>
      </w:r>
    </w:p>
    <w:p w:rsidR="00E301B7" w:rsidRDefault="00F41545">
      <w:pPr>
        <w:spacing w:line="400" w:lineRule="exact"/>
        <w:ind w:firstLineChars="200" w:firstLine="480"/>
        <w:rPr>
          <w:rFonts w:ascii="仿宋" w:eastAsia="仿宋" w:hAnsi="仿宋" w:cs="仿宋"/>
          <w:sz w:val="24"/>
        </w:rPr>
      </w:pPr>
      <w:r>
        <w:rPr>
          <w:rFonts w:ascii="仿宋" w:eastAsia="仿宋" w:hAnsi="仿宋" w:cs="仿宋" w:hint="eastAsia"/>
          <w:sz w:val="24"/>
        </w:rPr>
        <w:t>1.C  2.D  3.A  4.D  5.A  6.C  7.B  8.C  9.A  10.B</w:t>
      </w:r>
    </w:p>
    <w:p w:rsidR="00E301B7" w:rsidRDefault="00E301B7">
      <w:pPr>
        <w:spacing w:line="400" w:lineRule="exact"/>
        <w:rPr>
          <w:rFonts w:ascii="仿宋" w:eastAsia="仿宋" w:hAnsi="仿宋" w:cs="仿宋"/>
          <w:sz w:val="24"/>
        </w:rPr>
      </w:pPr>
    </w:p>
    <w:p w:rsidR="00E301B7" w:rsidRDefault="00F41545">
      <w:pPr>
        <w:spacing w:line="400" w:lineRule="exact"/>
        <w:rPr>
          <w:rFonts w:ascii="仿宋" w:eastAsia="仿宋" w:hAnsi="仿宋" w:cs="仿宋"/>
          <w:sz w:val="24"/>
        </w:rPr>
      </w:pPr>
      <w:r>
        <w:rPr>
          <w:rFonts w:ascii="仿宋" w:eastAsia="仿宋" w:hAnsi="仿宋" w:cs="仿宋" w:hint="eastAsia"/>
          <w:sz w:val="24"/>
        </w:rPr>
        <w:t>三、</w:t>
      </w:r>
      <w:r>
        <w:rPr>
          <w:rStyle w:val="tpccontent1"/>
          <w:rFonts w:ascii="仿宋" w:eastAsia="仿宋" w:hAnsi="仿宋" w:cs="仿宋" w:hint="eastAsia"/>
          <w:color w:val="000000"/>
          <w:sz w:val="24"/>
        </w:rPr>
        <w:t>简答题（本大题共2小题，每小题5分，共10分）</w:t>
      </w:r>
    </w:p>
    <w:p w:rsidR="00E301B7" w:rsidRDefault="00F41545">
      <w:pPr>
        <w:spacing w:line="400" w:lineRule="exact"/>
        <w:rPr>
          <w:rFonts w:ascii="仿宋" w:eastAsia="仿宋" w:hAnsi="仿宋" w:cs="仿宋"/>
          <w:sz w:val="24"/>
        </w:rPr>
      </w:pPr>
      <w:r>
        <w:rPr>
          <w:rFonts w:ascii="仿宋" w:eastAsia="仿宋" w:hAnsi="仿宋" w:cs="仿宋" w:hint="eastAsia"/>
          <w:sz w:val="24"/>
        </w:rPr>
        <w:t>1．答：数字通信系统中编码分为信源编码和信道编码两类。信源编码完成的是将模拟信号转换为数字信号和数据压缩，目的是提高传输的有效性。信道编码完成的是将信源编码输出的数字信号变换成适合于信道传输的码型，目的是提高传输的可靠性。</w:t>
      </w:r>
    </w:p>
    <w:p w:rsidR="00E301B7" w:rsidRDefault="00F41545">
      <w:pPr>
        <w:spacing w:line="400" w:lineRule="exact"/>
        <w:rPr>
          <w:rFonts w:ascii="仿宋" w:eastAsia="仿宋" w:hAnsi="仿宋" w:cs="仿宋"/>
          <w:sz w:val="24"/>
        </w:rPr>
      </w:pPr>
      <w:r>
        <w:rPr>
          <w:rFonts w:ascii="仿宋" w:eastAsia="仿宋" w:hAnsi="仿宋" w:cs="仿宋" w:hint="eastAsia"/>
          <w:sz w:val="24"/>
        </w:rPr>
        <w:t>2. 答：若随机过程的任何</w:t>
      </w:r>
      <w:r>
        <w:rPr>
          <w:rFonts w:ascii="仿宋" w:eastAsia="仿宋" w:hAnsi="仿宋" w:cs="仿宋" w:hint="eastAsia"/>
          <w:i/>
          <w:sz w:val="24"/>
        </w:rPr>
        <w:t>n</w:t>
      </w:r>
      <w:r>
        <w:rPr>
          <w:rFonts w:ascii="仿宋" w:eastAsia="仿宋" w:hAnsi="仿宋" w:cs="仿宋" w:hint="eastAsia"/>
          <w:sz w:val="24"/>
        </w:rPr>
        <w:t>维分布特性与时间起点无关，则称为狭义平稳随机过程。若随机过程的数字特征与时间起点无关，即满足数学期望、方差与时间</w:t>
      </w:r>
      <w:r>
        <w:rPr>
          <w:rFonts w:ascii="仿宋" w:eastAsia="仿宋" w:hAnsi="仿宋" w:cs="仿宋" w:hint="eastAsia"/>
          <w:i/>
          <w:sz w:val="24"/>
        </w:rPr>
        <w:t>t</w:t>
      </w:r>
      <w:r>
        <w:rPr>
          <w:rFonts w:ascii="仿宋" w:eastAsia="仿宋" w:hAnsi="仿宋" w:cs="仿宋" w:hint="eastAsia"/>
          <w:sz w:val="24"/>
        </w:rPr>
        <w:t xml:space="preserve"> 无关，自相关函数只与时间间隔τ有关，则称为广义平稳随机过程。狭义平稳一定是广义平稳的，反之不一定成立。</w:t>
      </w:r>
    </w:p>
    <w:p w:rsidR="00E301B7" w:rsidRPr="00EB2518" w:rsidRDefault="00F41545">
      <w:pPr>
        <w:jc w:val="left"/>
        <w:rPr>
          <w:rFonts w:ascii="Times New Roman" w:eastAsia="黑体" w:hAnsi="Times New Roman" w:cs="Times New Roman"/>
          <w:bCs/>
          <w:sz w:val="30"/>
          <w:szCs w:val="30"/>
        </w:rPr>
      </w:pPr>
      <w:r w:rsidRPr="00EB2518">
        <w:rPr>
          <w:rFonts w:ascii="Times New Roman" w:eastAsia="黑体" w:hAnsi="Times New Roman" w:cs="Times New Roman" w:hint="eastAsia"/>
          <w:bCs/>
          <w:sz w:val="30"/>
          <w:szCs w:val="30"/>
        </w:rPr>
        <w:lastRenderedPageBreak/>
        <w:t>附</w:t>
      </w:r>
      <w:r w:rsidRPr="00EB2518">
        <w:rPr>
          <w:rFonts w:ascii="Times New Roman" w:eastAsia="黑体" w:hAnsi="Times New Roman" w:cs="Times New Roman" w:hint="eastAsia"/>
          <w:bCs/>
          <w:sz w:val="30"/>
          <w:szCs w:val="30"/>
        </w:rPr>
        <w:t>5</w:t>
      </w:r>
    </w:p>
    <w:p w:rsidR="00E301B7" w:rsidRDefault="00F41545">
      <w:pPr>
        <w:spacing w:line="480" w:lineRule="exact"/>
        <w:jc w:val="center"/>
        <w:rPr>
          <w:rFonts w:ascii="宋体" w:eastAsia="宋体" w:hAnsi="宋体"/>
          <w:b/>
          <w:bCs/>
          <w:sz w:val="32"/>
          <w:szCs w:val="32"/>
        </w:rPr>
      </w:pPr>
      <w:r>
        <w:rPr>
          <w:rFonts w:ascii="宋体" w:eastAsia="宋体" w:hAnsi="宋体" w:hint="eastAsia"/>
          <w:b/>
          <w:bCs/>
          <w:sz w:val="32"/>
          <w:szCs w:val="32"/>
        </w:rPr>
        <w:t>广西师范大学课程考核 过程性考核成绩单</w:t>
      </w:r>
    </w:p>
    <w:p w:rsidR="00E301B7" w:rsidRDefault="00F41545">
      <w:pPr>
        <w:jc w:val="center"/>
        <w:rPr>
          <w:rFonts w:ascii="宋体" w:eastAsia="宋体" w:hAnsi="宋体"/>
          <w:b/>
          <w:bCs/>
          <w:sz w:val="28"/>
          <w:szCs w:val="28"/>
        </w:rPr>
      </w:pPr>
      <w:r>
        <w:rPr>
          <w:rFonts w:ascii="宋体" w:eastAsia="宋体" w:hAnsi="宋体" w:hint="eastAsia"/>
          <w:b/>
          <w:bCs/>
          <w:sz w:val="28"/>
          <w:szCs w:val="28"/>
        </w:rPr>
        <w:t>（</w:t>
      </w:r>
      <w:r>
        <w:rPr>
          <w:rFonts w:ascii="宋体" w:eastAsia="宋体" w:hAnsi="宋体" w:hint="eastAsia"/>
          <w:b/>
          <w:bCs/>
          <w:color w:val="FF0000"/>
          <w:sz w:val="28"/>
          <w:szCs w:val="28"/>
        </w:rPr>
        <w:t xml:space="preserve">2021 - 2022 </w:t>
      </w:r>
      <w:proofErr w:type="gramStart"/>
      <w:r>
        <w:rPr>
          <w:rFonts w:ascii="宋体" w:eastAsia="宋体" w:hAnsi="宋体" w:hint="eastAsia"/>
          <w:b/>
          <w:bCs/>
          <w:sz w:val="28"/>
          <w:szCs w:val="28"/>
        </w:rPr>
        <w:t>学年第</w:t>
      </w:r>
      <w:proofErr w:type="gramEnd"/>
      <w:r>
        <w:rPr>
          <w:rFonts w:ascii="宋体" w:eastAsia="宋体" w:hAnsi="宋体" w:hint="eastAsia"/>
          <w:b/>
          <w:bCs/>
          <w:color w:val="FF0000"/>
          <w:sz w:val="28"/>
          <w:szCs w:val="28"/>
        </w:rPr>
        <w:t xml:space="preserve"> </w:t>
      </w:r>
      <w:proofErr w:type="gramStart"/>
      <w:r>
        <w:rPr>
          <w:rFonts w:ascii="宋体" w:eastAsia="宋体" w:hAnsi="宋体" w:hint="eastAsia"/>
          <w:b/>
          <w:bCs/>
          <w:color w:val="FF0000"/>
          <w:sz w:val="28"/>
          <w:szCs w:val="28"/>
        </w:rPr>
        <w:t>一</w:t>
      </w:r>
      <w:proofErr w:type="gramEnd"/>
      <w:r>
        <w:rPr>
          <w:rFonts w:ascii="宋体" w:eastAsia="宋体" w:hAnsi="宋体" w:hint="eastAsia"/>
          <w:b/>
          <w:bCs/>
          <w:color w:val="FF0000"/>
          <w:sz w:val="28"/>
          <w:szCs w:val="28"/>
        </w:rPr>
        <w:t xml:space="preserve"> </w:t>
      </w:r>
      <w:r>
        <w:rPr>
          <w:rFonts w:ascii="宋体" w:eastAsia="宋体" w:hAnsi="宋体" w:hint="eastAsia"/>
          <w:b/>
          <w:bCs/>
          <w:sz w:val="28"/>
          <w:szCs w:val="28"/>
        </w:rPr>
        <w:t>学期）</w:t>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课程名称：</w:t>
      </w:r>
      <w:r>
        <w:rPr>
          <w:rFonts w:ascii="宋体" w:eastAsia="宋体" w:hAnsi="宋体" w:hint="eastAsia"/>
          <w:b/>
          <w:bCs/>
          <w:color w:val="FF0000"/>
          <w:sz w:val="28"/>
          <w:szCs w:val="28"/>
        </w:rPr>
        <w:t>《XXXXXX》（高级版）</w:t>
      </w:r>
      <w:r>
        <w:rPr>
          <w:rFonts w:ascii="宋体" w:eastAsia="宋体" w:hAnsi="宋体" w:hint="eastAsia"/>
          <w:sz w:val="28"/>
          <w:szCs w:val="28"/>
        </w:rPr>
        <w:tab/>
      </w:r>
      <w:r>
        <w:rPr>
          <w:rFonts w:ascii="宋体" w:eastAsia="宋体" w:hAnsi="宋体" w:hint="eastAsia"/>
          <w:sz w:val="28"/>
          <w:szCs w:val="28"/>
        </w:rPr>
        <w:tab/>
        <w:t>课程序号：</w:t>
      </w:r>
      <w:r>
        <w:rPr>
          <w:rFonts w:ascii="宋体" w:eastAsia="宋体" w:hAnsi="宋体" w:hint="eastAsia"/>
          <w:b/>
          <w:bCs/>
          <w:color w:val="FF0000"/>
          <w:sz w:val="28"/>
          <w:szCs w:val="28"/>
        </w:rPr>
        <w:t xml:space="preserve">TB22343234 </w:t>
      </w:r>
      <w:r>
        <w:rPr>
          <w:rFonts w:ascii="宋体" w:eastAsia="宋体" w:hAnsi="宋体" w:hint="eastAsia"/>
          <w:sz w:val="28"/>
          <w:szCs w:val="28"/>
        </w:rPr>
        <w:t xml:space="preserve">   </w:t>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开课学院：</w:t>
      </w:r>
      <w:r>
        <w:rPr>
          <w:rFonts w:ascii="宋体" w:eastAsia="宋体" w:hAnsi="宋体" w:hint="eastAsia"/>
          <w:b/>
          <w:bCs/>
          <w:color w:val="FF0000"/>
          <w:sz w:val="28"/>
          <w:szCs w:val="28"/>
        </w:rPr>
        <w:t>XXXXXX学院（部）</w:t>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考生信息：</w:t>
      </w:r>
      <w:r>
        <w:rPr>
          <w:rFonts w:ascii="宋体" w:eastAsia="宋体" w:hAnsi="宋体" w:hint="eastAsia"/>
          <w:b/>
          <w:bCs/>
          <w:color w:val="FF0000"/>
          <w:sz w:val="28"/>
          <w:szCs w:val="28"/>
        </w:rPr>
        <w:t>XXXXXX专业 2020级 160人</w:t>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命题教师：</w:t>
      </w:r>
      <w:r>
        <w:rPr>
          <w:rFonts w:ascii="宋体" w:eastAsia="宋体" w:hAnsi="宋体" w:hint="eastAsia"/>
          <w:b/>
          <w:bCs/>
          <w:color w:val="FF0000"/>
          <w:sz w:val="28"/>
          <w:szCs w:val="28"/>
        </w:rPr>
        <w:t>XXXXXX</w:t>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t>考核方式：</w:t>
      </w:r>
      <w:r>
        <w:rPr>
          <w:rFonts w:ascii="宋体" w:eastAsia="宋体" w:hAnsi="宋体" w:hint="eastAsia"/>
          <w:b/>
          <w:bCs/>
          <w:color w:val="FF0000"/>
          <w:sz w:val="28"/>
          <w:szCs w:val="28"/>
        </w:rPr>
        <w:t>闭卷</w:t>
      </w:r>
    </w:p>
    <w:p w:rsidR="00E301B7" w:rsidRDefault="00F41545">
      <w:pPr>
        <w:spacing w:line="400" w:lineRule="exact"/>
        <w:jc w:val="left"/>
        <w:rPr>
          <w:rFonts w:ascii="宋体" w:eastAsia="宋体" w:hAnsi="宋体"/>
          <w:sz w:val="28"/>
          <w:szCs w:val="28"/>
        </w:rPr>
      </w:pPr>
      <w:r>
        <w:rPr>
          <w:rFonts w:ascii="宋体" w:eastAsia="宋体" w:hAnsi="宋体" w:hint="eastAsia"/>
          <w:sz w:val="28"/>
          <w:szCs w:val="28"/>
        </w:rPr>
        <w:t>考试时间：</w:t>
      </w:r>
      <w:r>
        <w:rPr>
          <w:rFonts w:ascii="宋体" w:eastAsia="宋体" w:hAnsi="宋体" w:hint="eastAsia"/>
          <w:b/>
          <w:bCs/>
          <w:color w:val="FF0000"/>
          <w:sz w:val="28"/>
          <w:szCs w:val="28"/>
        </w:rPr>
        <w:t>120分钟</w:t>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r>
      <w:r>
        <w:rPr>
          <w:rFonts w:ascii="宋体" w:eastAsia="宋体" w:hAnsi="宋体" w:hint="eastAsia"/>
          <w:sz w:val="28"/>
          <w:szCs w:val="28"/>
        </w:rPr>
        <w:tab/>
        <w:t xml:space="preserve">   命题时间：</w:t>
      </w:r>
      <w:r>
        <w:rPr>
          <w:rFonts w:ascii="宋体" w:eastAsia="宋体" w:hAnsi="宋体" w:hint="eastAsia"/>
          <w:b/>
          <w:bCs/>
          <w:color w:val="FF0000"/>
          <w:sz w:val="28"/>
          <w:szCs w:val="28"/>
        </w:rPr>
        <w:t>2021年6月25日</w:t>
      </w:r>
    </w:p>
    <w:p w:rsidR="00E301B7" w:rsidRDefault="00E301B7">
      <w:pPr>
        <w:ind w:firstLine="420"/>
      </w:pPr>
    </w:p>
    <w:tbl>
      <w:tblPr>
        <w:tblStyle w:val="a4"/>
        <w:tblW w:w="4998" w:type="pct"/>
        <w:tblLook w:val="04A0" w:firstRow="1" w:lastRow="0" w:firstColumn="1" w:lastColumn="0" w:noHBand="0" w:noVBand="1"/>
      </w:tblPr>
      <w:tblGrid>
        <w:gridCol w:w="843"/>
        <w:gridCol w:w="1921"/>
        <w:gridCol w:w="817"/>
        <w:gridCol w:w="817"/>
        <w:gridCol w:w="816"/>
        <w:gridCol w:w="816"/>
        <w:gridCol w:w="816"/>
        <w:gridCol w:w="830"/>
        <w:gridCol w:w="843"/>
      </w:tblGrid>
      <w:tr w:rsidR="00E301B7">
        <w:tc>
          <w:tcPr>
            <w:tcW w:w="494" w:type="pct"/>
            <w:vMerge w:val="restart"/>
            <w:vAlign w:val="center"/>
          </w:tcPr>
          <w:p w:rsidR="00E301B7" w:rsidRDefault="00F41545">
            <w:pPr>
              <w:jc w:val="center"/>
              <w:rPr>
                <w:sz w:val="22"/>
                <w:szCs w:val="22"/>
              </w:rPr>
            </w:pPr>
            <w:r>
              <w:rPr>
                <w:rFonts w:hint="eastAsia"/>
                <w:sz w:val="22"/>
                <w:szCs w:val="22"/>
              </w:rPr>
              <w:t>序号</w:t>
            </w:r>
          </w:p>
        </w:tc>
        <w:tc>
          <w:tcPr>
            <w:tcW w:w="1127" w:type="pct"/>
            <w:vMerge w:val="restart"/>
            <w:vAlign w:val="center"/>
          </w:tcPr>
          <w:p w:rsidR="00E301B7" w:rsidRDefault="00F41545">
            <w:pPr>
              <w:jc w:val="center"/>
              <w:rPr>
                <w:sz w:val="22"/>
                <w:szCs w:val="22"/>
              </w:rPr>
            </w:pPr>
            <w:r>
              <w:rPr>
                <w:rFonts w:hint="eastAsia"/>
                <w:sz w:val="22"/>
                <w:szCs w:val="22"/>
              </w:rPr>
              <w:t>学号</w:t>
            </w:r>
          </w:p>
        </w:tc>
        <w:tc>
          <w:tcPr>
            <w:tcW w:w="2882" w:type="pct"/>
            <w:gridSpan w:val="6"/>
            <w:vAlign w:val="center"/>
          </w:tcPr>
          <w:p w:rsidR="00E301B7" w:rsidRDefault="00F41545">
            <w:pPr>
              <w:jc w:val="center"/>
              <w:rPr>
                <w:sz w:val="22"/>
                <w:szCs w:val="22"/>
              </w:rPr>
            </w:pPr>
            <w:r>
              <w:rPr>
                <w:rFonts w:ascii="仿宋" w:eastAsia="仿宋" w:hAnsi="仿宋" w:cs="仿宋" w:hint="eastAsia"/>
                <w:color w:val="000000"/>
                <w:kern w:val="0"/>
                <w:sz w:val="24"/>
                <w:szCs w:val="24"/>
                <w:lang w:bidi="ar"/>
              </w:rPr>
              <w:t>过程性考核方式</w:t>
            </w:r>
            <w:r>
              <w:rPr>
                <w:rFonts w:hint="eastAsia"/>
                <w:sz w:val="22"/>
                <w:szCs w:val="22"/>
              </w:rPr>
              <w:t>成绩</w:t>
            </w:r>
          </w:p>
        </w:tc>
        <w:tc>
          <w:tcPr>
            <w:tcW w:w="495" w:type="pct"/>
            <w:vMerge w:val="restart"/>
            <w:vAlign w:val="center"/>
          </w:tcPr>
          <w:p w:rsidR="00E301B7" w:rsidRDefault="00F41545">
            <w:pPr>
              <w:jc w:val="center"/>
              <w:rPr>
                <w:sz w:val="22"/>
                <w:szCs w:val="22"/>
              </w:rPr>
            </w:pPr>
            <w:r>
              <w:rPr>
                <w:rFonts w:hint="eastAsia"/>
                <w:sz w:val="22"/>
                <w:szCs w:val="22"/>
              </w:rPr>
              <w:t>最终</w:t>
            </w:r>
          </w:p>
          <w:p w:rsidR="00E301B7" w:rsidRDefault="00F41545">
            <w:pPr>
              <w:jc w:val="center"/>
              <w:rPr>
                <w:sz w:val="22"/>
                <w:szCs w:val="22"/>
              </w:rPr>
            </w:pPr>
            <w:r>
              <w:rPr>
                <w:rFonts w:hint="eastAsia"/>
                <w:sz w:val="22"/>
                <w:szCs w:val="22"/>
              </w:rPr>
              <w:t>成绩</w:t>
            </w:r>
          </w:p>
        </w:tc>
      </w:tr>
      <w:tr w:rsidR="00E301B7">
        <w:tc>
          <w:tcPr>
            <w:tcW w:w="494" w:type="pct"/>
            <w:vMerge/>
            <w:vAlign w:val="center"/>
          </w:tcPr>
          <w:p w:rsidR="00E301B7" w:rsidRDefault="00E301B7">
            <w:pPr>
              <w:jc w:val="center"/>
              <w:rPr>
                <w:sz w:val="22"/>
                <w:szCs w:val="22"/>
              </w:rPr>
            </w:pPr>
          </w:p>
        </w:tc>
        <w:tc>
          <w:tcPr>
            <w:tcW w:w="1127" w:type="pct"/>
            <w:vMerge/>
            <w:vAlign w:val="center"/>
          </w:tcPr>
          <w:p w:rsidR="00E301B7" w:rsidRDefault="00E301B7">
            <w:pPr>
              <w:jc w:val="center"/>
              <w:rPr>
                <w:sz w:val="22"/>
                <w:szCs w:val="22"/>
              </w:rPr>
            </w:pPr>
          </w:p>
        </w:tc>
        <w:tc>
          <w:tcPr>
            <w:tcW w:w="479" w:type="pct"/>
            <w:vAlign w:val="center"/>
          </w:tcPr>
          <w:p w:rsidR="00E301B7" w:rsidRDefault="00E301B7">
            <w:pPr>
              <w:numPr>
                <w:ilvl w:val="0"/>
                <w:numId w:val="3"/>
              </w:numPr>
              <w:jc w:val="center"/>
            </w:pPr>
          </w:p>
          <w:p w:rsidR="00E301B7" w:rsidRDefault="00F41545">
            <w:pPr>
              <w:jc w:val="center"/>
            </w:pPr>
            <w:r>
              <w:rPr>
                <w:rFonts w:hint="eastAsia"/>
              </w:rPr>
              <w:t>考勤</w:t>
            </w:r>
          </w:p>
        </w:tc>
        <w:tc>
          <w:tcPr>
            <w:tcW w:w="479" w:type="pct"/>
            <w:vAlign w:val="center"/>
          </w:tcPr>
          <w:p w:rsidR="00E301B7" w:rsidRDefault="00E301B7">
            <w:pPr>
              <w:numPr>
                <w:ilvl w:val="0"/>
                <w:numId w:val="3"/>
              </w:numPr>
              <w:jc w:val="center"/>
            </w:pPr>
          </w:p>
          <w:p w:rsidR="00E301B7" w:rsidRDefault="00F41545">
            <w:pPr>
              <w:jc w:val="center"/>
            </w:pPr>
            <w:r>
              <w:rPr>
                <w:rFonts w:hint="eastAsia"/>
              </w:rPr>
              <w:t>课堂</w:t>
            </w:r>
          </w:p>
          <w:p w:rsidR="00E301B7" w:rsidRDefault="00F41545">
            <w:pPr>
              <w:jc w:val="center"/>
            </w:pPr>
            <w:r>
              <w:rPr>
                <w:rFonts w:hint="eastAsia"/>
              </w:rPr>
              <w:t>表现</w:t>
            </w:r>
          </w:p>
        </w:tc>
        <w:tc>
          <w:tcPr>
            <w:tcW w:w="479" w:type="pct"/>
            <w:vAlign w:val="center"/>
          </w:tcPr>
          <w:p w:rsidR="00E301B7" w:rsidRDefault="00F41545">
            <w:pPr>
              <w:jc w:val="center"/>
            </w:pPr>
            <w:r>
              <w:rPr>
                <w:rFonts w:hint="eastAsia"/>
              </w:rPr>
              <w:t>4.</w:t>
            </w:r>
          </w:p>
          <w:p w:rsidR="00E301B7" w:rsidRDefault="00F41545">
            <w:pPr>
              <w:jc w:val="center"/>
            </w:pPr>
            <w:r>
              <w:rPr>
                <w:rFonts w:hint="eastAsia"/>
              </w:rPr>
              <w:t>课后</w:t>
            </w:r>
          </w:p>
          <w:p w:rsidR="00E301B7" w:rsidRDefault="00F41545">
            <w:pPr>
              <w:jc w:val="center"/>
            </w:pPr>
            <w:r>
              <w:rPr>
                <w:rFonts w:hint="eastAsia"/>
              </w:rPr>
              <w:t>作业</w:t>
            </w:r>
          </w:p>
        </w:tc>
        <w:tc>
          <w:tcPr>
            <w:tcW w:w="479" w:type="pct"/>
            <w:vAlign w:val="center"/>
          </w:tcPr>
          <w:p w:rsidR="00E301B7" w:rsidRDefault="00F41545">
            <w:pPr>
              <w:jc w:val="center"/>
            </w:pPr>
            <w:r>
              <w:rPr>
                <w:rFonts w:hint="eastAsia"/>
              </w:rPr>
              <w:t>5.</w:t>
            </w:r>
          </w:p>
          <w:p w:rsidR="00E301B7" w:rsidRDefault="00F41545">
            <w:pPr>
              <w:jc w:val="center"/>
            </w:pPr>
            <w:r>
              <w:rPr>
                <w:rFonts w:hint="eastAsia"/>
              </w:rPr>
              <w:t>在线</w:t>
            </w:r>
          </w:p>
          <w:p w:rsidR="00E301B7" w:rsidRDefault="00F41545">
            <w:pPr>
              <w:jc w:val="center"/>
            </w:pPr>
            <w:r>
              <w:rPr>
                <w:rFonts w:hint="eastAsia"/>
              </w:rPr>
              <w:t>学习</w:t>
            </w:r>
          </w:p>
        </w:tc>
        <w:tc>
          <w:tcPr>
            <w:tcW w:w="479" w:type="pct"/>
            <w:vAlign w:val="center"/>
          </w:tcPr>
          <w:p w:rsidR="00E301B7" w:rsidRDefault="00F41545">
            <w:pPr>
              <w:jc w:val="center"/>
              <w:rPr>
                <w:color w:val="FFFFFF" w:themeColor="background1"/>
              </w:rPr>
            </w:pPr>
            <w:r>
              <w:rPr>
                <w:rFonts w:hint="eastAsia"/>
                <w:color w:val="FFFFFF" w:themeColor="background1"/>
              </w:rPr>
              <w:t>7.</w:t>
            </w:r>
          </w:p>
          <w:p w:rsidR="00E301B7" w:rsidRDefault="00F41545">
            <w:pPr>
              <w:jc w:val="center"/>
              <w:rPr>
                <w:color w:val="FFFFFF" w:themeColor="background1"/>
              </w:rPr>
            </w:pPr>
            <w:r>
              <w:rPr>
                <w:rFonts w:hint="eastAsia"/>
                <w:color w:val="FFFFFF" w:themeColor="background1"/>
              </w:rPr>
              <w:t>正式</w:t>
            </w:r>
          </w:p>
          <w:p w:rsidR="00E301B7" w:rsidRDefault="00F41545">
            <w:pPr>
              <w:jc w:val="center"/>
            </w:pPr>
            <w:r>
              <w:rPr>
                <w:rFonts w:hint="eastAsia"/>
                <w:color w:val="FFFFFF" w:themeColor="background1"/>
              </w:rPr>
              <w:t>考试</w:t>
            </w:r>
          </w:p>
        </w:tc>
        <w:tc>
          <w:tcPr>
            <w:tcW w:w="486" w:type="pct"/>
            <w:vAlign w:val="center"/>
          </w:tcPr>
          <w:p w:rsidR="00E301B7" w:rsidRDefault="00F41545">
            <w:pPr>
              <w:jc w:val="center"/>
            </w:pPr>
            <w:r>
              <w:rPr>
                <w:rFonts w:hint="eastAsia"/>
              </w:rPr>
              <w:t>7.</w:t>
            </w:r>
          </w:p>
          <w:p w:rsidR="00E301B7" w:rsidRDefault="00F41545">
            <w:pPr>
              <w:jc w:val="center"/>
            </w:pPr>
            <w:r>
              <w:rPr>
                <w:rFonts w:hint="eastAsia"/>
              </w:rPr>
              <w:t>正式</w:t>
            </w:r>
          </w:p>
          <w:p w:rsidR="00E301B7" w:rsidRDefault="00F41545">
            <w:pPr>
              <w:jc w:val="center"/>
            </w:pPr>
            <w:r>
              <w:rPr>
                <w:rFonts w:hint="eastAsia"/>
              </w:rPr>
              <w:t>考试</w:t>
            </w:r>
          </w:p>
        </w:tc>
        <w:tc>
          <w:tcPr>
            <w:tcW w:w="495" w:type="pct"/>
            <w:vMerge/>
            <w:vAlign w:val="center"/>
          </w:tcPr>
          <w:p w:rsidR="00E301B7" w:rsidRDefault="00E301B7">
            <w:pPr>
              <w:jc w:val="center"/>
              <w:rPr>
                <w:sz w:val="22"/>
                <w:szCs w:val="22"/>
              </w:rPr>
            </w:pPr>
          </w:p>
        </w:tc>
      </w:tr>
      <w:tr w:rsidR="00E301B7">
        <w:tc>
          <w:tcPr>
            <w:tcW w:w="494" w:type="pct"/>
            <w:vAlign w:val="center"/>
          </w:tcPr>
          <w:p w:rsidR="00E301B7" w:rsidRDefault="00F41545">
            <w:pPr>
              <w:jc w:val="center"/>
              <w:rPr>
                <w:color w:val="FF0000"/>
              </w:rPr>
            </w:pPr>
            <w:r>
              <w:rPr>
                <w:rFonts w:hint="eastAsia"/>
                <w:color w:val="FF0000"/>
              </w:rPr>
              <w:t>1</w:t>
            </w:r>
          </w:p>
        </w:tc>
        <w:tc>
          <w:tcPr>
            <w:tcW w:w="1127" w:type="pct"/>
            <w:vAlign w:val="center"/>
          </w:tcPr>
          <w:p w:rsidR="00E301B7" w:rsidRDefault="00F41545">
            <w:pPr>
              <w:jc w:val="center"/>
              <w:rPr>
                <w:color w:val="FF0000"/>
              </w:rPr>
            </w:pPr>
            <w:r>
              <w:rPr>
                <w:rFonts w:hint="eastAsia"/>
                <w:color w:val="FF0000"/>
              </w:rPr>
              <w:t>202010002004</w:t>
            </w:r>
          </w:p>
        </w:tc>
        <w:tc>
          <w:tcPr>
            <w:tcW w:w="479" w:type="pct"/>
            <w:vAlign w:val="center"/>
          </w:tcPr>
          <w:p w:rsidR="00E301B7" w:rsidRDefault="00F41545">
            <w:pPr>
              <w:jc w:val="center"/>
              <w:rPr>
                <w:color w:val="FF0000"/>
              </w:rPr>
            </w:pPr>
            <w:r>
              <w:rPr>
                <w:rFonts w:hint="eastAsia"/>
                <w:color w:val="FF0000"/>
              </w:rPr>
              <w:t>80.6</w:t>
            </w:r>
          </w:p>
        </w:tc>
        <w:tc>
          <w:tcPr>
            <w:tcW w:w="479" w:type="pct"/>
            <w:vAlign w:val="center"/>
          </w:tcPr>
          <w:p w:rsidR="00E301B7" w:rsidRDefault="00F41545">
            <w:pPr>
              <w:jc w:val="center"/>
              <w:rPr>
                <w:color w:val="FF0000"/>
              </w:rPr>
            </w:pPr>
            <w:r>
              <w:rPr>
                <w:rFonts w:hint="eastAsia"/>
                <w:color w:val="FF0000"/>
              </w:rPr>
              <w:t>86.7</w:t>
            </w:r>
          </w:p>
        </w:tc>
        <w:tc>
          <w:tcPr>
            <w:tcW w:w="479" w:type="pct"/>
            <w:vAlign w:val="center"/>
          </w:tcPr>
          <w:p w:rsidR="00E301B7" w:rsidRDefault="00F41545">
            <w:pPr>
              <w:jc w:val="center"/>
              <w:rPr>
                <w:color w:val="FF0000"/>
              </w:rPr>
            </w:pPr>
            <w:r>
              <w:rPr>
                <w:rFonts w:hint="eastAsia"/>
                <w:color w:val="FF0000"/>
              </w:rPr>
              <w:t>77.2</w:t>
            </w:r>
          </w:p>
        </w:tc>
        <w:tc>
          <w:tcPr>
            <w:tcW w:w="479" w:type="pct"/>
            <w:vAlign w:val="center"/>
          </w:tcPr>
          <w:p w:rsidR="00E301B7" w:rsidRDefault="00F41545">
            <w:pPr>
              <w:jc w:val="center"/>
              <w:rPr>
                <w:color w:val="FF0000"/>
              </w:rPr>
            </w:pPr>
            <w:r>
              <w:rPr>
                <w:rFonts w:hint="eastAsia"/>
                <w:color w:val="FF0000"/>
              </w:rPr>
              <w:t>65.0</w:t>
            </w:r>
          </w:p>
        </w:tc>
        <w:tc>
          <w:tcPr>
            <w:tcW w:w="479" w:type="pct"/>
            <w:vAlign w:val="center"/>
          </w:tcPr>
          <w:p w:rsidR="00E301B7" w:rsidRDefault="00E301B7">
            <w:pPr>
              <w:jc w:val="center"/>
              <w:rPr>
                <w:color w:val="FF0000"/>
              </w:rPr>
            </w:pPr>
          </w:p>
        </w:tc>
        <w:tc>
          <w:tcPr>
            <w:tcW w:w="486" w:type="pct"/>
            <w:vAlign w:val="center"/>
          </w:tcPr>
          <w:p w:rsidR="00E301B7" w:rsidRDefault="00F41545">
            <w:pPr>
              <w:jc w:val="center"/>
              <w:rPr>
                <w:color w:val="FF0000"/>
              </w:rPr>
            </w:pPr>
            <w:r>
              <w:rPr>
                <w:rFonts w:hint="eastAsia"/>
                <w:color w:val="FF0000"/>
              </w:rPr>
              <w:t>90</w:t>
            </w:r>
          </w:p>
        </w:tc>
        <w:tc>
          <w:tcPr>
            <w:tcW w:w="495" w:type="pct"/>
            <w:vAlign w:val="center"/>
          </w:tcPr>
          <w:p w:rsidR="00E301B7" w:rsidRDefault="00E301B7">
            <w:pPr>
              <w:jc w:val="center"/>
              <w:rPr>
                <w:color w:val="FF0000"/>
              </w:rPr>
            </w:pPr>
          </w:p>
        </w:tc>
      </w:tr>
      <w:tr w:rsidR="00E301B7">
        <w:tc>
          <w:tcPr>
            <w:tcW w:w="494" w:type="pct"/>
            <w:vAlign w:val="center"/>
          </w:tcPr>
          <w:p w:rsidR="00E301B7" w:rsidRDefault="00F41545">
            <w:pPr>
              <w:jc w:val="center"/>
              <w:rPr>
                <w:color w:val="FF0000"/>
              </w:rPr>
            </w:pPr>
            <w:r>
              <w:rPr>
                <w:rFonts w:hint="eastAsia"/>
                <w:color w:val="FF0000"/>
              </w:rPr>
              <w:t>2</w:t>
            </w:r>
          </w:p>
        </w:tc>
        <w:tc>
          <w:tcPr>
            <w:tcW w:w="1127" w:type="pct"/>
            <w:vAlign w:val="center"/>
          </w:tcPr>
          <w:p w:rsidR="00E301B7" w:rsidRDefault="00F41545">
            <w:pPr>
              <w:jc w:val="center"/>
              <w:rPr>
                <w:color w:val="FF0000"/>
              </w:rPr>
            </w:pPr>
            <w:r>
              <w:rPr>
                <w:rFonts w:hint="eastAsia"/>
                <w:color w:val="FF0000"/>
              </w:rPr>
              <w:t>202010002005</w:t>
            </w:r>
          </w:p>
        </w:tc>
        <w:tc>
          <w:tcPr>
            <w:tcW w:w="479" w:type="pct"/>
            <w:vAlign w:val="center"/>
          </w:tcPr>
          <w:p w:rsidR="00E301B7" w:rsidRDefault="00F41545">
            <w:pPr>
              <w:jc w:val="center"/>
              <w:rPr>
                <w:color w:val="FF0000"/>
              </w:rPr>
            </w:pPr>
            <w:r>
              <w:rPr>
                <w:rFonts w:hint="eastAsia"/>
                <w:color w:val="FF0000"/>
              </w:rPr>
              <w:t>80.6</w:t>
            </w:r>
          </w:p>
        </w:tc>
        <w:tc>
          <w:tcPr>
            <w:tcW w:w="479" w:type="pct"/>
            <w:vAlign w:val="center"/>
          </w:tcPr>
          <w:p w:rsidR="00E301B7" w:rsidRDefault="00F41545">
            <w:pPr>
              <w:jc w:val="center"/>
              <w:rPr>
                <w:color w:val="FF0000"/>
              </w:rPr>
            </w:pPr>
            <w:r>
              <w:rPr>
                <w:rFonts w:hint="eastAsia"/>
                <w:color w:val="FF0000"/>
              </w:rPr>
              <w:t>75.0</w:t>
            </w:r>
          </w:p>
        </w:tc>
        <w:tc>
          <w:tcPr>
            <w:tcW w:w="479" w:type="pct"/>
            <w:vAlign w:val="center"/>
          </w:tcPr>
          <w:p w:rsidR="00E301B7" w:rsidRDefault="00F41545">
            <w:pPr>
              <w:jc w:val="center"/>
              <w:rPr>
                <w:color w:val="FF0000"/>
              </w:rPr>
            </w:pPr>
            <w:r>
              <w:rPr>
                <w:rFonts w:hint="eastAsia"/>
                <w:color w:val="FF0000"/>
              </w:rPr>
              <w:t>78.1</w:t>
            </w:r>
          </w:p>
        </w:tc>
        <w:tc>
          <w:tcPr>
            <w:tcW w:w="479" w:type="pct"/>
            <w:vAlign w:val="center"/>
          </w:tcPr>
          <w:p w:rsidR="00E301B7" w:rsidRDefault="00F41545">
            <w:pPr>
              <w:jc w:val="center"/>
              <w:rPr>
                <w:color w:val="FF0000"/>
              </w:rPr>
            </w:pPr>
            <w:r>
              <w:rPr>
                <w:rFonts w:hint="eastAsia"/>
                <w:color w:val="FF0000"/>
              </w:rPr>
              <w:t>63.0</w:t>
            </w:r>
          </w:p>
        </w:tc>
        <w:tc>
          <w:tcPr>
            <w:tcW w:w="479" w:type="pct"/>
            <w:vAlign w:val="center"/>
          </w:tcPr>
          <w:p w:rsidR="00E301B7" w:rsidRDefault="00E301B7">
            <w:pPr>
              <w:jc w:val="center"/>
              <w:rPr>
                <w:color w:val="FF0000"/>
              </w:rPr>
            </w:pPr>
          </w:p>
        </w:tc>
        <w:tc>
          <w:tcPr>
            <w:tcW w:w="486" w:type="pct"/>
            <w:vAlign w:val="center"/>
          </w:tcPr>
          <w:p w:rsidR="00E301B7" w:rsidRDefault="00F41545">
            <w:pPr>
              <w:jc w:val="center"/>
              <w:rPr>
                <w:color w:val="FF0000"/>
              </w:rPr>
            </w:pPr>
            <w:r>
              <w:rPr>
                <w:rFonts w:hint="eastAsia"/>
                <w:color w:val="FF0000"/>
              </w:rPr>
              <w:t>88</w:t>
            </w:r>
          </w:p>
        </w:tc>
        <w:tc>
          <w:tcPr>
            <w:tcW w:w="495" w:type="pct"/>
            <w:vAlign w:val="center"/>
          </w:tcPr>
          <w:p w:rsidR="00E301B7" w:rsidRDefault="00E301B7">
            <w:pPr>
              <w:jc w:val="center"/>
              <w:rPr>
                <w:color w:val="FF0000"/>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r w:rsidR="00E301B7">
        <w:tc>
          <w:tcPr>
            <w:tcW w:w="494" w:type="pct"/>
            <w:vAlign w:val="center"/>
          </w:tcPr>
          <w:p w:rsidR="00E301B7" w:rsidRDefault="00E301B7">
            <w:pPr>
              <w:jc w:val="center"/>
              <w:rPr>
                <w:sz w:val="22"/>
                <w:szCs w:val="22"/>
              </w:rPr>
            </w:pPr>
          </w:p>
        </w:tc>
        <w:tc>
          <w:tcPr>
            <w:tcW w:w="1127"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79" w:type="pct"/>
            <w:vAlign w:val="center"/>
          </w:tcPr>
          <w:p w:rsidR="00E301B7" w:rsidRDefault="00E301B7">
            <w:pPr>
              <w:jc w:val="center"/>
              <w:rPr>
                <w:sz w:val="22"/>
                <w:szCs w:val="22"/>
              </w:rPr>
            </w:pPr>
          </w:p>
        </w:tc>
        <w:tc>
          <w:tcPr>
            <w:tcW w:w="486" w:type="pct"/>
            <w:vAlign w:val="center"/>
          </w:tcPr>
          <w:p w:rsidR="00E301B7" w:rsidRDefault="00E301B7">
            <w:pPr>
              <w:jc w:val="center"/>
              <w:rPr>
                <w:sz w:val="22"/>
                <w:szCs w:val="22"/>
              </w:rPr>
            </w:pPr>
          </w:p>
        </w:tc>
        <w:tc>
          <w:tcPr>
            <w:tcW w:w="495" w:type="pct"/>
            <w:vAlign w:val="center"/>
          </w:tcPr>
          <w:p w:rsidR="00E301B7" w:rsidRDefault="00E301B7">
            <w:pPr>
              <w:jc w:val="center"/>
              <w:rPr>
                <w:sz w:val="22"/>
                <w:szCs w:val="22"/>
              </w:rPr>
            </w:pPr>
          </w:p>
        </w:tc>
      </w:tr>
    </w:tbl>
    <w:p w:rsidR="00E301B7" w:rsidRDefault="00E301B7">
      <w:pPr>
        <w:rPr>
          <w:rFonts w:asciiTheme="majorEastAsia" w:eastAsiaTheme="majorEastAsia" w:hAnsiTheme="majorEastAsia" w:cstheme="majorEastAsia"/>
          <w:bCs/>
          <w:color w:val="000000" w:themeColor="text1"/>
          <w:kern w:val="0"/>
          <w:sz w:val="24"/>
          <w:szCs w:val="24"/>
        </w:rPr>
      </w:pPr>
    </w:p>
    <w:p w:rsidR="00E301B7" w:rsidRDefault="00E301B7">
      <w:pPr>
        <w:rPr>
          <w:rFonts w:asciiTheme="majorEastAsia" w:eastAsiaTheme="majorEastAsia" w:hAnsiTheme="majorEastAsia" w:cstheme="majorEastAsia"/>
          <w:bCs/>
          <w:color w:val="000000" w:themeColor="text1"/>
          <w:kern w:val="0"/>
          <w:sz w:val="24"/>
          <w:szCs w:val="24"/>
        </w:rPr>
      </w:pPr>
    </w:p>
    <w:p w:rsidR="00E301B7" w:rsidRDefault="00E301B7">
      <w:pPr>
        <w:rPr>
          <w:rFonts w:asciiTheme="majorEastAsia" w:eastAsiaTheme="majorEastAsia" w:hAnsiTheme="majorEastAsia" w:cstheme="majorEastAsia"/>
          <w:bCs/>
          <w:color w:val="000000" w:themeColor="text1"/>
          <w:kern w:val="0"/>
          <w:sz w:val="24"/>
          <w:szCs w:val="24"/>
        </w:rPr>
      </w:pPr>
    </w:p>
    <w:p w:rsidR="00E301B7" w:rsidRPr="00EB2518" w:rsidRDefault="00F41545" w:rsidP="00EB2518">
      <w:pPr>
        <w:spacing w:line="600" w:lineRule="exact"/>
        <w:jc w:val="left"/>
        <w:rPr>
          <w:rFonts w:ascii="Times New Roman" w:eastAsia="黑体" w:hAnsi="Times New Roman" w:cs="Times New Roman"/>
          <w:bCs/>
          <w:sz w:val="30"/>
          <w:szCs w:val="30"/>
        </w:rPr>
      </w:pPr>
      <w:r w:rsidRPr="00EB2518">
        <w:rPr>
          <w:rFonts w:ascii="Times New Roman" w:eastAsia="黑体" w:hAnsi="Times New Roman" w:cs="Times New Roman" w:hint="eastAsia"/>
          <w:bCs/>
          <w:sz w:val="30"/>
          <w:szCs w:val="30"/>
        </w:rPr>
        <w:lastRenderedPageBreak/>
        <w:t>附</w:t>
      </w:r>
      <w:r w:rsidRPr="00EB2518">
        <w:rPr>
          <w:rFonts w:ascii="Times New Roman" w:eastAsia="黑体" w:hAnsi="Times New Roman" w:cs="Times New Roman" w:hint="eastAsia"/>
          <w:bCs/>
          <w:sz w:val="30"/>
          <w:szCs w:val="30"/>
        </w:rPr>
        <w:t>6</w:t>
      </w:r>
    </w:p>
    <w:p w:rsidR="00E301B7" w:rsidRPr="00EB2518" w:rsidRDefault="00F41545" w:rsidP="00EB2518">
      <w:pPr>
        <w:spacing w:line="600" w:lineRule="exact"/>
        <w:ind w:firstLine="600"/>
        <w:jc w:val="center"/>
        <w:rPr>
          <w:rFonts w:ascii="方正小标宋简体" w:eastAsia="方正小标宋简体" w:hint="eastAsia"/>
          <w:sz w:val="32"/>
          <w:szCs w:val="32"/>
        </w:rPr>
      </w:pPr>
      <w:r w:rsidRPr="00EB2518">
        <w:rPr>
          <w:rFonts w:ascii="方正小标宋简体" w:eastAsia="方正小标宋简体" w:hAnsi="宋体" w:hint="eastAsia"/>
          <w:bCs/>
          <w:sz w:val="32"/>
          <w:szCs w:val="32"/>
        </w:rPr>
        <w:t>广西师范大学课程考核 规范化整理评卷要求</w:t>
      </w:r>
    </w:p>
    <w:p w:rsidR="00E301B7" w:rsidRDefault="00E301B7" w:rsidP="00EB2518">
      <w:pPr>
        <w:spacing w:line="400" w:lineRule="exact"/>
        <w:rPr>
          <w:rFonts w:asciiTheme="majorEastAsia" w:eastAsiaTheme="majorEastAsia" w:hAnsiTheme="majorEastAsia" w:cstheme="majorEastAsia"/>
          <w:bCs/>
          <w:color w:val="000000" w:themeColor="text1"/>
          <w:kern w:val="0"/>
          <w:sz w:val="28"/>
          <w:szCs w:val="28"/>
        </w:rPr>
      </w:pPr>
    </w:p>
    <w:p w:rsidR="00E301B7" w:rsidRDefault="00F41545" w:rsidP="00EB2518">
      <w:pPr>
        <w:spacing w:line="500" w:lineRule="exact"/>
        <w:ind w:firstLineChars="200" w:firstLine="560"/>
        <w:rPr>
          <w:rFonts w:asciiTheme="majorEastAsia" w:eastAsiaTheme="majorEastAsia" w:hAnsiTheme="majorEastAsia" w:cstheme="majorEastAsia"/>
          <w:bCs/>
          <w:color w:val="000000" w:themeColor="text1"/>
          <w:kern w:val="0"/>
          <w:sz w:val="28"/>
          <w:szCs w:val="28"/>
        </w:rPr>
      </w:pPr>
      <w:r>
        <w:rPr>
          <w:rFonts w:asciiTheme="majorEastAsia" w:eastAsiaTheme="majorEastAsia" w:hAnsiTheme="majorEastAsia" w:cstheme="majorEastAsia" w:hint="eastAsia"/>
          <w:bCs/>
          <w:color w:val="000000" w:themeColor="text1"/>
          <w:kern w:val="0"/>
          <w:sz w:val="28"/>
          <w:szCs w:val="28"/>
        </w:rPr>
        <w:t>根据《广西师范大学全日制普通本科课程考核工作规范（2019年修订）》</w:t>
      </w:r>
    </w:p>
    <w:p w:rsidR="00E301B7" w:rsidRDefault="00F41545" w:rsidP="00EB2518">
      <w:pPr>
        <w:spacing w:line="500" w:lineRule="exact"/>
        <w:ind w:firstLineChars="200" w:firstLine="560"/>
        <w:rPr>
          <w:rFonts w:asciiTheme="majorEastAsia" w:eastAsiaTheme="majorEastAsia" w:hAnsiTheme="majorEastAsia" w:cstheme="majorEastAsia"/>
          <w:bCs/>
          <w:color w:val="000000" w:themeColor="text1"/>
          <w:kern w:val="0"/>
          <w:sz w:val="28"/>
          <w:szCs w:val="28"/>
        </w:rPr>
      </w:pPr>
      <w:r>
        <w:rPr>
          <w:rFonts w:asciiTheme="majorEastAsia" w:eastAsiaTheme="majorEastAsia" w:hAnsiTheme="majorEastAsia" w:cstheme="majorEastAsia" w:hint="eastAsia"/>
          <w:bCs/>
          <w:color w:val="000000" w:themeColor="text1"/>
          <w:kern w:val="0"/>
          <w:sz w:val="28"/>
          <w:szCs w:val="28"/>
        </w:rPr>
        <w:t>第七章  试卷评阅与归档</w:t>
      </w:r>
    </w:p>
    <w:p w:rsidR="00E301B7" w:rsidRDefault="00F41545" w:rsidP="00EB2518">
      <w:pPr>
        <w:spacing w:line="500" w:lineRule="exact"/>
        <w:ind w:firstLineChars="200" w:firstLine="560"/>
        <w:rPr>
          <w:rFonts w:asciiTheme="majorEastAsia" w:eastAsiaTheme="majorEastAsia" w:hAnsiTheme="majorEastAsia" w:cstheme="majorEastAsia"/>
          <w:bCs/>
          <w:color w:val="000000" w:themeColor="text1"/>
          <w:kern w:val="0"/>
          <w:sz w:val="28"/>
          <w:szCs w:val="28"/>
        </w:rPr>
      </w:pPr>
      <w:r>
        <w:rPr>
          <w:rFonts w:asciiTheme="majorEastAsia" w:eastAsiaTheme="majorEastAsia" w:hAnsiTheme="majorEastAsia" w:cstheme="majorEastAsia" w:hint="eastAsia"/>
          <w:bCs/>
          <w:color w:val="000000" w:themeColor="text1"/>
          <w:kern w:val="0"/>
          <w:sz w:val="28"/>
          <w:szCs w:val="28"/>
        </w:rPr>
        <w:t>第三十条  评卷具体要求：</w:t>
      </w:r>
    </w:p>
    <w:p w:rsidR="00E301B7" w:rsidRDefault="00F41545" w:rsidP="00EB2518">
      <w:pPr>
        <w:spacing w:line="500" w:lineRule="exact"/>
        <w:ind w:firstLineChars="200" w:firstLine="560"/>
        <w:rPr>
          <w:rFonts w:asciiTheme="majorEastAsia" w:eastAsiaTheme="majorEastAsia" w:hAnsiTheme="majorEastAsia" w:cstheme="majorEastAsia"/>
          <w:bCs/>
          <w:color w:val="000000" w:themeColor="text1"/>
          <w:kern w:val="0"/>
          <w:sz w:val="28"/>
          <w:szCs w:val="28"/>
        </w:rPr>
      </w:pPr>
      <w:r>
        <w:rPr>
          <w:rFonts w:asciiTheme="majorEastAsia" w:eastAsiaTheme="majorEastAsia" w:hAnsiTheme="majorEastAsia" w:cstheme="majorEastAsia" w:hint="eastAsia"/>
          <w:bCs/>
          <w:color w:val="000000" w:themeColor="text1"/>
          <w:kern w:val="0"/>
          <w:sz w:val="28"/>
          <w:szCs w:val="28"/>
        </w:rPr>
        <w:t>（一）统考课程应在评卷前组织评卷教师研究和讨论试卷，对照参考答案与评分标准进行试卷试评，统一标准后方可实施评卷。非统考课程可根据实际采取相对灵活的方式实施评卷。</w:t>
      </w:r>
    </w:p>
    <w:p w:rsidR="00E301B7" w:rsidRDefault="00F41545" w:rsidP="00EB2518">
      <w:pPr>
        <w:spacing w:line="500" w:lineRule="exact"/>
        <w:ind w:firstLineChars="200" w:firstLine="560"/>
        <w:rPr>
          <w:rFonts w:asciiTheme="majorEastAsia" w:eastAsiaTheme="majorEastAsia" w:hAnsiTheme="majorEastAsia" w:cstheme="majorEastAsia"/>
          <w:bCs/>
          <w:color w:val="000000" w:themeColor="text1"/>
          <w:kern w:val="0"/>
          <w:sz w:val="28"/>
          <w:szCs w:val="28"/>
        </w:rPr>
      </w:pPr>
      <w:r>
        <w:rPr>
          <w:rFonts w:asciiTheme="majorEastAsia" w:eastAsiaTheme="majorEastAsia" w:hAnsiTheme="majorEastAsia" w:cstheme="majorEastAsia" w:hint="eastAsia"/>
          <w:bCs/>
          <w:color w:val="000000" w:themeColor="text1"/>
          <w:kern w:val="0"/>
          <w:sz w:val="28"/>
          <w:szCs w:val="28"/>
        </w:rPr>
        <w:t>（二）评卷一律使用红色字迹笔，采用百分制记分。评分栏、分数登记和总分</w:t>
      </w:r>
      <w:proofErr w:type="gramStart"/>
      <w:r>
        <w:rPr>
          <w:rFonts w:asciiTheme="majorEastAsia" w:eastAsiaTheme="majorEastAsia" w:hAnsiTheme="majorEastAsia" w:cstheme="majorEastAsia" w:hint="eastAsia"/>
          <w:bCs/>
          <w:color w:val="000000" w:themeColor="text1"/>
          <w:kern w:val="0"/>
          <w:sz w:val="28"/>
          <w:szCs w:val="28"/>
        </w:rPr>
        <w:t>栏统一</w:t>
      </w:r>
      <w:proofErr w:type="gramEnd"/>
      <w:r>
        <w:rPr>
          <w:rFonts w:asciiTheme="majorEastAsia" w:eastAsiaTheme="majorEastAsia" w:hAnsiTheme="majorEastAsia" w:cstheme="majorEastAsia" w:hint="eastAsia"/>
          <w:bCs/>
          <w:color w:val="000000" w:themeColor="text1"/>
          <w:kern w:val="0"/>
          <w:sz w:val="28"/>
          <w:szCs w:val="28"/>
        </w:rPr>
        <w:t>使用正分方式记分，各小题分数应合计在大题题号前评分栏及试卷抬头记分</w:t>
      </w:r>
      <w:proofErr w:type="gramStart"/>
      <w:r>
        <w:rPr>
          <w:rFonts w:asciiTheme="majorEastAsia" w:eastAsiaTheme="majorEastAsia" w:hAnsiTheme="majorEastAsia" w:cstheme="majorEastAsia" w:hint="eastAsia"/>
          <w:bCs/>
          <w:color w:val="000000" w:themeColor="text1"/>
          <w:kern w:val="0"/>
          <w:sz w:val="28"/>
          <w:szCs w:val="28"/>
        </w:rPr>
        <w:t>栏相应</w:t>
      </w:r>
      <w:proofErr w:type="gramEnd"/>
      <w:r>
        <w:rPr>
          <w:rFonts w:asciiTheme="majorEastAsia" w:eastAsiaTheme="majorEastAsia" w:hAnsiTheme="majorEastAsia" w:cstheme="majorEastAsia" w:hint="eastAsia"/>
          <w:bCs/>
          <w:color w:val="000000" w:themeColor="text1"/>
          <w:kern w:val="0"/>
          <w:sz w:val="28"/>
          <w:szCs w:val="28"/>
        </w:rPr>
        <w:t>位置；各小题目或知识点的评阅要有评阅标记（指“√”、“×”等标记），各小题的得分之和必须与大题得分相符；各大题得分之和必须与总分相符。</w:t>
      </w:r>
    </w:p>
    <w:p w:rsidR="00E301B7" w:rsidRDefault="00F41545" w:rsidP="00EB2518">
      <w:pPr>
        <w:spacing w:line="500" w:lineRule="exact"/>
        <w:ind w:firstLineChars="200" w:firstLine="560"/>
        <w:rPr>
          <w:rFonts w:asciiTheme="majorEastAsia" w:eastAsiaTheme="majorEastAsia" w:hAnsiTheme="majorEastAsia" w:cstheme="majorEastAsia"/>
          <w:bCs/>
          <w:color w:val="000000" w:themeColor="text1"/>
          <w:kern w:val="0"/>
          <w:sz w:val="28"/>
          <w:szCs w:val="28"/>
        </w:rPr>
      </w:pPr>
      <w:r>
        <w:rPr>
          <w:rFonts w:asciiTheme="majorEastAsia" w:eastAsiaTheme="majorEastAsia" w:hAnsiTheme="majorEastAsia" w:cstheme="majorEastAsia" w:hint="eastAsia"/>
          <w:bCs/>
          <w:color w:val="000000" w:themeColor="text1"/>
          <w:kern w:val="0"/>
          <w:sz w:val="28"/>
          <w:szCs w:val="28"/>
        </w:rPr>
        <w:t>（三）在评卷过程中，评判分数和总分的修改需阅卷教师签字或盖章确认，并简要注明修改原因。</w:t>
      </w:r>
    </w:p>
    <w:p w:rsidR="00E301B7" w:rsidRDefault="00F41545" w:rsidP="00EB2518">
      <w:pPr>
        <w:spacing w:line="500" w:lineRule="exact"/>
        <w:ind w:firstLineChars="200" w:firstLine="560"/>
        <w:rPr>
          <w:rFonts w:asciiTheme="majorEastAsia" w:eastAsiaTheme="majorEastAsia" w:hAnsiTheme="majorEastAsia" w:cstheme="majorEastAsia"/>
          <w:bCs/>
          <w:color w:val="000000" w:themeColor="text1"/>
          <w:kern w:val="0"/>
          <w:sz w:val="28"/>
          <w:szCs w:val="28"/>
        </w:rPr>
      </w:pPr>
      <w:r>
        <w:rPr>
          <w:rFonts w:asciiTheme="majorEastAsia" w:eastAsiaTheme="majorEastAsia" w:hAnsiTheme="majorEastAsia" w:cstheme="majorEastAsia" w:hint="eastAsia"/>
          <w:bCs/>
          <w:color w:val="000000" w:themeColor="text1"/>
          <w:kern w:val="0"/>
          <w:sz w:val="28"/>
          <w:szCs w:val="28"/>
        </w:rPr>
        <w:t>（四）对姓名、学号等考生信息写在答题纸密封线以外或有明显标记，或用非篮、黑字迹笔答题的试卷，一律不予评分。</w:t>
      </w:r>
    </w:p>
    <w:p w:rsidR="00E301B7" w:rsidRDefault="00F41545" w:rsidP="00EB2518">
      <w:pPr>
        <w:spacing w:line="500" w:lineRule="exact"/>
        <w:ind w:firstLineChars="200" w:firstLine="560"/>
        <w:rPr>
          <w:rFonts w:asciiTheme="majorEastAsia" w:eastAsiaTheme="majorEastAsia" w:hAnsiTheme="majorEastAsia" w:cstheme="majorEastAsia"/>
          <w:bCs/>
          <w:color w:val="000000" w:themeColor="text1"/>
          <w:kern w:val="0"/>
          <w:sz w:val="28"/>
          <w:szCs w:val="28"/>
        </w:rPr>
      </w:pPr>
      <w:r>
        <w:rPr>
          <w:rFonts w:asciiTheme="majorEastAsia" w:eastAsiaTheme="majorEastAsia" w:hAnsiTheme="majorEastAsia" w:cstheme="majorEastAsia" w:hint="eastAsia"/>
          <w:bCs/>
          <w:color w:val="000000" w:themeColor="text1"/>
          <w:kern w:val="0"/>
          <w:sz w:val="28"/>
          <w:szCs w:val="28"/>
        </w:rPr>
        <w:t>（五）客观题：教师阅卷时，对于客观题的各小题只需在题内</w:t>
      </w:r>
      <w:proofErr w:type="gramStart"/>
      <w:r>
        <w:rPr>
          <w:rFonts w:asciiTheme="majorEastAsia" w:eastAsiaTheme="majorEastAsia" w:hAnsiTheme="majorEastAsia" w:cstheme="majorEastAsia" w:hint="eastAsia"/>
          <w:bCs/>
          <w:color w:val="000000" w:themeColor="text1"/>
          <w:kern w:val="0"/>
          <w:sz w:val="28"/>
          <w:szCs w:val="28"/>
        </w:rPr>
        <w:t>作出</w:t>
      </w:r>
      <w:proofErr w:type="gramEnd"/>
      <w:r>
        <w:rPr>
          <w:rFonts w:asciiTheme="majorEastAsia" w:eastAsiaTheme="majorEastAsia" w:hAnsiTheme="majorEastAsia" w:cstheme="majorEastAsia" w:hint="eastAsia"/>
          <w:bCs/>
          <w:color w:val="000000" w:themeColor="text1"/>
          <w:kern w:val="0"/>
          <w:sz w:val="28"/>
          <w:szCs w:val="28"/>
        </w:rPr>
        <w:t>评阅标记（如“√”、“×”等符号），然后将各小题得分汇总于大题题首记分栏内。</w:t>
      </w:r>
    </w:p>
    <w:p w:rsidR="00E301B7" w:rsidRDefault="00F41545" w:rsidP="00EB2518">
      <w:pPr>
        <w:spacing w:line="500" w:lineRule="exact"/>
        <w:ind w:firstLineChars="200" w:firstLine="560"/>
        <w:rPr>
          <w:rFonts w:asciiTheme="majorEastAsia" w:eastAsiaTheme="majorEastAsia" w:hAnsiTheme="majorEastAsia" w:cstheme="majorEastAsia"/>
          <w:bCs/>
          <w:color w:val="000000" w:themeColor="text1"/>
          <w:kern w:val="0"/>
          <w:sz w:val="28"/>
          <w:szCs w:val="28"/>
        </w:rPr>
      </w:pPr>
      <w:r>
        <w:rPr>
          <w:rFonts w:asciiTheme="majorEastAsia" w:eastAsiaTheme="majorEastAsia" w:hAnsiTheme="majorEastAsia" w:cstheme="majorEastAsia" w:hint="eastAsia"/>
          <w:bCs/>
          <w:color w:val="000000" w:themeColor="text1"/>
          <w:kern w:val="0"/>
          <w:sz w:val="28"/>
          <w:szCs w:val="28"/>
        </w:rPr>
        <w:t>（六）主观题：主观题大、小题题首均须给出得分值（记正分），每题的考核知识点或计算步骤要有评阅标记，并给出每个考核知识点或计算步骤的扣分实值（记负分）。各小题得分之和必须与大题得分栏内得分值相符。</w:t>
      </w:r>
    </w:p>
    <w:p w:rsidR="00E301B7" w:rsidRDefault="00F41545" w:rsidP="00EB2518">
      <w:pPr>
        <w:spacing w:line="500" w:lineRule="exact"/>
        <w:ind w:firstLineChars="200" w:firstLine="560"/>
        <w:rPr>
          <w:rFonts w:asciiTheme="majorEastAsia" w:eastAsiaTheme="majorEastAsia" w:hAnsiTheme="majorEastAsia" w:cstheme="majorEastAsia"/>
          <w:bCs/>
          <w:color w:val="000000" w:themeColor="text1"/>
          <w:kern w:val="0"/>
          <w:sz w:val="28"/>
          <w:szCs w:val="28"/>
        </w:rPr>
      </w:pPr>
      <w:r>
        <w:rPr>
          <w:rFonts w:asciiTheme="majorEastAsia" w:eastAsiaTheme="majorEastAsia" w:hAnsiTheme="majorEastAsia" w:cstheme="majorEastAsia" w:hint="eastAsia"/>
          <w:bCs/>
          <w:color w:val="000000" w:themeColor="text1"/>
          <w:kern w:val="0"/>
          <w:sz w:val="28"/>
          <w:szCs w:val="28"/>
        </w:rPr>
        <w:t>（七）评阅人须用红色笔签名。</w:t>
      </w:r>
    </w:p>
    <w:sectPr w:rsidR="00E301B7">
      <w:pgSz w:w="11906" w:h="16838"/>
      <w:pgMar w:top="1440" w:right="1800" w:bottom="1440" w:left="1800" w:header="851" w:footer="992" w:gutter="0"/>
      <w:cols w:space="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156" w:rsidRDefault="003A1156">
      <w:r>
        <w:separator/>
      </w:r>
    </w:p>
  </w:endnote>
  <w:endnote w:type="continuationSeparator" w:id="0">
    <w:p w:rsidR="003A1156" w:rsidRDefault="003A1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6E3" w:rsidRPr="00D706E3" w:rsidRDefault="00D706E3" w:rsidP="00D706E3">
    <w:pPr>
      <w:framePr w:wrap="around" w:vAnchor="text" w:hAnchor="margin" w:xAlign="outside" w:y="1"/>
      <w:tabs>
        <w:tab w:val="center" w:pos="4153"/>
        <w:tab w:val="right" w:pos="8306"/>
      </w:tabs>
      <w:snapToGrid w:val="0"/>
      <w:jc w:val="left"/>
      <w:rPr>
        <w:rFonts w:ascii="Times New Roman" w:hAnsi="Times New Roman" w:cs="Times New Roman"/>
        <w:sz w:val="28"/>
        <w:szCs w:val="28"/>
      </w:rPr>
    </w:pPr>
    <w:r w:rsidRPr="00D706E3">
      <w:rPr>
        <w:rFonts w:ascii="Times New Roman" w:hAnsi="Times New Roman" w:cs="Times New Roman"/>
        <w:sz w:val="28"/>
        <w:szCs w:val="18"/>
      </w:rPr>
      <w:t>—</w:t>
    </w:r>
    <w:r w:rsidRPr="00D706E3">
      <w:rPr>
        <w:rFonts w:ascii="Times New Roman" w:hAnsi="Times New Roman" w:cs="Times New Roman"/>
        <w:sz w:val="28"/>
        <w:szCs w:val="28"/>
      </w:rPr>
      <w:fldChar w:fldCharType="begin"/>
    </w:r>
    <w:r w:rsidRPr="00D706E3">
      <w:rPr>
        <w:rFonts w:ascii="Times New Roman" w:hAnsi="Times New Roman" w:cs="Times New Roman"/>
        <w:sz w:val="28"/>
        <w:szCs w:val="28"/>
      </w:rPr>
      <w:instrText xml:space="preserve">PAGE  </w:instrText>
    </w:r>
    <w:r w:rsidRPr="00D706E3">
      <w:rPr>
        <w:rFonts w:ascii="Times New Roman" w:hAnsi="Times New Roman" w:cs="Times New Roman"/>
        <w:sz w:val="28"/>
        <w:szCs w:val="28"/>
      </w:rPr>
      <w:fldChar w:fldCharType="separate"/>
    </w:r>
    <w:r>
      <w:rPr>
        <w:rFonts w:ascii="Times New Roman" w:hAnsi="Times New Roman" w:cs="Times New Roman"/>
        <w:noProof/>
        <w:sz w:val="28"/>
        <w:szCs w:val="28"/>
      </w:rPr>
      <w:t>5</w:t>
    </w:r>
    <w:r w:rsidRPr="00D706E3">
      <w:rPr>
        <w:rFonts w:ascii="Times New Roman" w:hAnsi="Times New Roman" w:cs="Times New Roman"/>
        <w:sz w:val="28"/>
        <w:szCs w:val="28"/>
      </w:rPr>
      <w:fldChar w:fldCharType="end"/>
    </w:r>
    <w:r w:rsidRPr="00D706E3">
      <w:rPr>
        <w:rFonts w:ascii="Times New Roman" w:hAnsi="Times New Roman" w:cs="Times New Roman"/>
        <w:sz w:val="28"/>
        <w:szCs w:val="18"/>
      </w:rPr>
      <w:t>—</w:t>
    </w:r>
  </w:p>
  <w:p w:rsidR="00D706E3" w:rsidRDefault="00D706E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156" w:rsidRDefault="003A1156">
      <w:r>
        <w:separator/>
      </w:r>
    </w:p>
  </w:footnote>
  <w:footnote w:type="continuationSeparator" w:id="0">
    <w:p w:rsidR="003A1156" w:rsidRDefault="003A11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1BBB9F"/>
    <w:multiLevelType w:val="singleLevel"/>
    <w:tmpl w:val="D21BBB9F"/>
    <w:lvl w:ilvl="0">
      <w:start w:val="6"/>
      <w:numFmt w:val="decimal"/>
      <w:suff w:val="space"/>
      <w:lvlText w:val="%1."/>
      <w:lvlJc w:val="left"/>
    </w:lvl>
  </w:abstractNum>
  <w:abstractNum w:abstractNumId="1">
    <w:nsid w:val="F3CAFCE4"/>
    <w:multiLevelType w:val="singleLevel"/>
    <w:tmpl w:val="F3CAFCE4"/>
    <w:lvl w:ilvl="0">
      <w:start w:val="1"/>
      <w:numFmt w:val="decimal"/>
      <w:suff w:val="space"/>
      <w:lvlText w:val="%1."/>
      <w:lvlJc w:val="left"/>
    </w:lvl>
  </w:abstractNum>
  <w:abstractNum w:abstractNumId="2">
    <w:nsid w:val="60E67CD0"/>
    <w:multiLevelType w:val="singleLevel"/>
    <w:tmpl w:val="60E67CD0"/>
    <w:lvl w:ilvl="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bordersDoNotSurroundFooter/>
  <w:proofState w:spelling="clean" w:grammar="clean"/>
  <w:defaultTabStop w:val="420"/>
  <w:drawingGridVerticalSpacing w:val="159"/>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0B5790"/>
    <w:rsid w:val="00372E7A"/>
    <w:rsid w:val="003A1156"/>
    <w:rsid w:val="00791EF6"/>
    <w:rsid w:val="00D706E3"/>
    <w:rsid w:val="00DC35B3"/>
    <w:rsid w:val="00E301B7"/>
    <w:rsid w:val="00EB2518"/>
    <w:rsid w:val="00F41545"/>
    <w:rsid w:val="074F1149"/>
    <w:rsid w:val="08E93BEA"/>
    <w:rsid w:val="0A7E43FD"/>
    <w:rsid w:val="12F64875"/>
    <w:rsid w:val="20C86039"/>
    <w:rsid w:val="680B5790"/>
    <w:rsid w:val="6ECC5BDA"/>
    <w:rsid w:val="72DA6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Theme="minorEastAsia" w:hAnsi="Calibri" w:cs="宋体"/>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qFormat/>
    <w:rPr>
      <w:b/>
    </w:rPr>
  </w:style>
  <w:style w:type="character" w:customStyle="1" w:styleId="font11">
    <w:name w:val="font11"/>
    <w:basedOn w:val="a0"/>
    <w:qFormat/>
    <w:rPr>
      <w:rFonts w:ascii="仿宋" w:eastAsia="仿宋" w:hAnsi="仿宋" w:cs="仿宋" w:hint="eastAsia"/>
      <w:color w:val="000000"/>
      <w:sz w:val="24"/>
      <w:szCs w:val="24"/>
      <w:u w:val="single"/>
    </w:rPr>
  </w:style>
  <w:style w:type="character" w:customStyle="1" w:styleId="font21">
    <w:name w:val="font21"/>
    <w:basedOn w:val="a0"/>
    <w:rPr>
      <w:rFonts w:ascii="仿宋" w:eastAsia="仿宋" w:hAnsi="仿宋" w:cs="仿宋" w:hint="eastAsia"/>
      <w:color w:val="000000"/>
      <w:sz w:val="24"/>
      <w:szCs w:val="24"/>
      <w:u w:val="none"/>
    </w:rPr>
  </w:style>
  <w:style w:type="character" w:customStyle="1" w:styleId="tpccontent1">
    <w:name w:val="tpc_content1"/>
    <w:basedOn w:val="a0"/>
    <w:qFormat/>
    <w:rPr>
      <w:sz w:val="17"/>
      <w:szCs w:val="17"/>
    </w:rPr>
  </w:style>
  <w:style w:type="paragraph" w:styleId="a6">
    <w:name w:val="header"/>
    <w:basedOn w:val="a"/>
    <w:link w:val="Char"/>
    <w:rsid w:val="00372E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372E7A"/>
    <w:rPr>
      <w:rFonts w:ascii="Calibri" w:eastAsiaTheme="minorEastAsia" w:hAnsi="Calibri" w:cs="宋体"/>
      <w:kern w:val="2"/>
      <w:sz w:val="18"/>
      <w:szCs w:val="18"/>
    </w:rPr>
  </w:style>
  <w:style w:type="paragraph" w:styleId="a7">
    <w:name w:val="footer"/>
    <w:basedOn w:val="a"/>
    <w:link w:val="Char0"/>
    <w:rsid w:val="00372E7A"/>
    <w:pPr>
      <w:tabs>
        <w:tab w:val="center" w:pos="4153"/>
        <w:tab w:val="right" w:pos="8306"/>
      </w:tabs>
      <w:snapToGrid w:val="0"/>
      <w:jc w:val="left"/>
    </w:pPr>
    <w:rPr>
      <w:sz w:val="18"/>
      <w:szCs w:val="18"/>
    </w:rPr>
  </w:style>
  <w:style w:type="character" w:customStyle="1" w:styleId="Char0">
    <w:name w:val="页脚 Char"/>
    <w:basedOn w:val="a0"/>
    <w:link w:val="a7"/>
    <w:rsid w:val="00372E7A"/>
    <w:rPr>
      <w:rFonts w:ascii="Calibri" w:eastAsiaTheme="minorEastAsia" w:hAnsi="Calibri" w:cs="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Theme="minorEastAsia" w:hAnsi="Calibri" w:cs="宋体"/>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qFormat/>
    <w:rPr>
      <w:b/>
    </w:rPr>
  </w:style>
  <w:style w:type="character" w:customStyle="1" w:styleId="font11">
    <w:name w:val="font11"/>
    <w:basedOn w:val="a0"/>
    <w:qFormat/>
    <w:rPr>
      <w:rFonts w:ascii="仿宋" w:eastAsia="仿宋" w:hAnsi="仿宋" w:cs="仿宋" w:hint="eastAsia"/>
      <w:color w:val="000000"/>
      <w:sz w:val="24"/>
      <w:szCs w:val="24"/>
      <w:u w:val="single"/>
    </w:rPr>
  </w:style>
  <w:style w:type="character" w:customStyle="1" w:styleId="font21">
    <w:name w:val="font21"/>
    <w:basedOn w:val="a0"/>
    <w:rPr>
      <w:rFonts w:ascii="仿宋" w:eastAsia="仿宋" w:hAnsi="仿宋" w:cs="仿宋" w:hint="eastAsia"/>
      <w:color w:val="000000"/>
      <w:sz w:val="24"/>
      <w:szCs w:val="24"/>
      <w:u w:val="none"/>
    </w:rPr>
  </w:style>
  <w:style w:type="character" w:customStyle="1" w:styleId="tpccontent1">
    <w:name w:val="tpc_content1"/>
    <w:basedOn w:val="a0"/>
    <w:qFormat/>
    <w:rPr>
      <w:sz w:val="17"/>
      <w:szCs w:val="17"/>
    </w:rPr>
  </w:style>
  <w:style w:type="paragraph" w:styleId="a6">
    <w:name w:val="header"/>
    <w:basedOn w:val="a"/>
    <w:link w:val="Char"/>
    <w:rsid w:val="00372E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372E7A"/>
    <w:rPr>
      <w:rFonts w:ascii="Calibri" w:eastAsiaTheme="minorEastAsia" w:hAnsi="Calibri" w:cs="宋体"/>
      <w:kern w:val="2"/>
      <w:sz w:val="18"/>
      <w:szCs w:val="18"/>
    </w:rPr>
  </w:style>
  <w:style w:type="paragraph" w:styleId="a7">
    <w:name w:val="footer"/>
    <w:basedOn w:val="a"/>
    <w:link w:val="Char0"/>
    <w:rsid w:val="00372E7A"/>
    <w:pPr>
      <w:tabs>
        <w:tab w:val="center" w:pos="4153"/>
        <w:tab w:val="right" w:pos="8306"/>
      </w:tabs>
      <w:snapToGrid w:val="0"/>
      <w:jc w:val="left"/>
    </w:pPr>
    <w:rPr>
      <w:sz w:val="18"/>
      <w:szCs w:val="18"/>
    </w:rPr>
  </w:style>
  <w:style w:type="character" w:customStyle="1" w:styleId="Char0">
    <w:name w:val="页脚 Char"/>
    <w:basedOn w:val="a0"/>
    <w:link w:val="a7"/>
    <w:rsid w:val="00372E7A"/>
    <w:rPr>
      <w:rFonts w:ascii="Calibri" w:eastAsiaTheme="minorEastAsia" w:hAnsi="Calibri"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721</Words>
  <Characters>4112</Characters>
  <Application>Microsoft Office Word</Application>
  <DocSecurity>0</DocSecurity>
  <Lines>34</Lines>
  <Paragraphs>9</Paragraphs>
  <ScaleCrop>false</ScaleCrop>
  <Company/>
  <LinksUpToDate>false</LinksUpToDate>
  <CharactersWithSpaces>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ElNino1414543988</dc:creator>
  <cp:lastModifiedBy>全丽华</cp:lastModifiedBy>
  <cp:revision>3</cp:revision>
  <dcterms:created xsi:type="dcterms:W3CDTF">2022-04-09T01:57:00Z</dcterms:created>
  <dcterms:modified xsi:type="dcterms:W3CDTF">2022-04-13T12:52:00Z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EB14FB1589B04962997DDECC68714524</vt:lpwstr>
  </property>
</Properties>
</file>