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1D1C4">
      <w:pPr>
        <w:snapToGrid w:val="0"/>
        <w:spacing w:line="240" w:lineRule="auto"/>
        <w:ind w:firstLine="0" w:firstLineChars="0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附件</w:t>
      </w:r>
    </w:p>
    <w:p w14:paraId="732183B8">
      <w:pPr>
        <w:snapToGrid w:val="0"/>
        <w:spacing w:line="240" w:lineRule="auto"/>
        <w:ind w:firstLine="0" w:firstLineChars="0"/>
        <w:jc w:val="center"/>
        <w:rPr>
          <w:rFonts w:hint="eastAsia" w:ascii="方正小标宋简体" w:hAnsi="华文中宋" w:eastAsia="方正小标宋简体"/>
          <w:color w:val="auto"/>
          <w:sz w:val="30"/>
          <w:szCs w:val="30"/>
        </w:rPr>
      </w:pPr>
    </w:p>
    <w:p w14:paraId="210FA316">
      <w:pPr>
        <w:snapToGrid w:val="0"/>
        <w:spacing w:line="240" w:lineRule="auto"/>
        <w:ind w:firstLine="0" w:firstLineChars="0"/>
        <w:jc w:val="center"/>
        <w:rPr>
          <w:rFonts w:hint="eastAsia" w:ascii="方正小标宋简体" w:hAnsi="华文中宋" w:eastAsia="方正小标宋简体"/>
          <w:color w:val="auto"/>
          <w:sz w:val="30"/>
          <w:szCs w:val="30"/>
        </w:rPr>
      </w:pPr>
      <w:r>
        <w:rPr>
          <w:rFonts w:hint="eastAsia" w:ascii="方正小标宋简体" w:hAnsi="华文中宋" w:eastAsia="方正小标宋简体"/>
          <w:color w:val="auto"/>
          <w:sz w:val="30"/>
          <w:szCs w:val="30"/>
        </w:rPr>
        <w:t>全国大学英语四、六级考试和高校英语应用能力</w:t>
      </w:r>
      <w:r>
        <w:rPr>
          <w:rFonts w:ascii="方正小标宋简体" w:hAnsi="华文中宋" w:eastAsia="方正小标宋简体"/>
          <w:color w:val="auto"/>
          <w:sz w:val="30"/>
          <w:szCs w:val="30"/>
        </w:rPr>
        <w:t>B级考试</w:t>
      </w:r>
    </w:p>
    <w:p w14:paraId="07D8632B">
      <w:pPr>
        <w:snapToGrid w:val="0"/>
        <w:spacing w:line="240" w:lineRule="auto"/>
        <w:ind w:firstLine="0" w:firstLineChars="0"/>
        <w:jc w:val="center"/>
        <w:rPr>
          <w:rFonts w:hint="eastAsia" w:ascii="方正小标宋简体" w:hAnsi="华文中宋" w:eastAsia="方正小标宋简体"/>
          <w:color w:val="auto"/>
          <w:sz w:val="30"/>
          <w:szCs w:val="30"/>
          <w:lang w:val="en-US" w:eastAsia="zh-CN"/>
        </w:rPr>
      </w:pPr>
      <w:r>
        <w:rPr>
          <w:rFonts w:hint="eastAsia" w:ascii="方正小标宋简体" w:hAnsi="华文中宋" w:eastAsia="方正小标宋简体"/>
          <w:color w:val="auto"/>
          <w:sz w:val="30"/>
          <w:szCs w:val="30"/>
          <w:lang w:val="en-US" w:eastAsia="zh-CN"/>
        </w:rPr>
        <w:t>考场规则</w:t>
      </w:r>
    </w:p>
    <w:p w14:paraId="60157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0" w:lineRule="exact"/>
        <w:ind w:firstLine="0" w:firstLineChars="0"/>
        <w:jc w:val="center"/>
        <w:textAlignment w:val="auto"/>
        <w:rPr>
          <w:rFonts w:hint="eastAsia" w:ascii="方正小标宋简体" w:hAnsi="华文中宋" w:eastAsia="方正小标宋简体"/>
          <w:color w:val="auto"/>
          <w:sz w:val="30"/>
          <w:szCs w:val="30"/>
          <w:lang w:val="en-US" w:eastAsia="zh-CN"/>
        </w:rPr>
      </w:pPr>
    </w:p>
    <w:p w14:paraId="008A66BD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jc w:val="both"/>
        <w:textAlignment w:val="auto"/>
        <w:rPr>
          <w:bCs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一、考生应提前到达考点，开考前考生持准考证（正、反两面不得涂改或书写任何内容）和有效身份证进入考场，两证缺一不可。</w:t>
      </w:r>
    </w:p>
    <w:p w14:paraId="089E088D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jc w:val="both"/>
        <w:textAlignment w:val="auto"/>
        <w:rPr>
          <w:bCs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二、考生只准携带必要的考试文具，如听力考试专用耳机、</w:t>
      </w:r>
      <w:r>
        <w:rPr>
          <w:color w:val="auto"/>
          <w:sz w:val="21"/>
          <w:szCs w:val="21"/>
        </w:rPr>
        <w:t>2B</w:t>
      </w:r>
      <w:r>
        <w:rPr>
          <w:rFonts w:hint="eastAsia"/>
          <w:color w:val="auto"/>
          <w:sz w:val="21"/>
          <w:szCs w:val="21"/>
        </w:rPr>
        <w:t>铅笔、黑色签字笔、橡皮进入考场。严禁携带书籍、资料、包（袋）、具有无线接收或发送功能的设备（如手机、</w:t>
      </w:r>
      <w:r>
        <w:rPr>
          <w:rFonts w:hint="eastAsia"/>
          <w:color w:val="auto"/>
          <w:sz w:val="21"/>
          <w:szCs w:val="21"/>
          <w:lang w:val="en-US" w:eastAsia="zh-CN"/>
        </w:rPr>
        <w:t>智能眼镜</w:t>
      </w:r>
      <w:r>
        <w:rPr>
          <w:rFonts w:hint="eastAsia"/>
          <w:color w:val="auto"/>
          <w:sz w:val="21"/>
          <w:szCs w:val="21"/>
          <w:lang w:eastAsia="zh-CN"/>
        </w:rPr>
        <w:t>、</w:t>
      </w:r>
      <w:r>
        <w:rPr>
          <w:rFonts w:hint="eastAsia"/>
          <w:color w:val="auto"/>
          <w:sz w:val="21"/>
          <w:szCs w:val="21"/>
        </w:rPr>
        <w:t>智能手表、电子手环、蓝牙耳机及各类新型智能穿戴设备等）、计时工具（包括机械表、石英表、电子表等）、电子存储记忆录放设备等非考试物品进入考场（非考试物品应放置在指定的非考试物品暂放处）。考场内不得自行传递文具用品等。</w:t>
      </w:r>
    </w:p>
    <w:p w14:paraId="6E893467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jc w:val="both"/>
        <w:textAlignment w:val="auto"/>
        <w:rPr>
          <w:bCs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三、考生入场时，应主动接受监考员按规定进行的身份验证、考试文具及违禁物品检查等。考生进入考场履行签到手续后对号入座，将本人准考证和有效身份证放在课桌的左上角。</w:t>
      </w:r>
    </w:p>
    <w:p w14:paraId="0E996DC5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jc w:val="both"/>
        <w:textAlignment w:val="auto"/>
        <w:rPr>
          <w:bCs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四、考生拿到试题册、答题卡后，先核查试题册、答题卡与本人报考的科目、试卷页数、试题数量是否相符，再检查试题册装订是否有错误或试题字迹印刷是否不清等问题，如有问题应立即举手向监考员说明情况。凡涉及试题含义的，监考员一律不予解答。核准信息后，在试题册和答题卡指定位置处填（涂）写姓名、准考证号等信息。</w:t>
      </w:r>
    </w:p>
    <w:p w14:paraId="38F8D27E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jc w:val="both"/>
        <w:textAlignment w:val="auto"/>
        <w:rPr>
          <w:bCs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五、考生在开考信号发出后方可开始答题。CET上午9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lang w:val="en-US" w:eastAsia="zh-CN"/>
        </w:rPr>
        <w:t>:</w:t>
      </w:r>
      <w:r>
        <w:rPr>
          <w:rFonts w:hint="eastAsia"/>
          <w:color w:val="auto"/>
          <w:sz w:val="21"/>
          <w:szCs w:val="21"/>
        </w:rPr>
        <w:t>00和下午15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lang w:val="en-US" w:eastAsia="zh-CN"/>
        </w:rPr>
        <w:t>:</w:t>
      </w:r>
      <w:r>
        <w:rPr>
          <w:rFonts w:hint="eastAsia"/>
          <w:color w:val="auto"/>
          <w:sz w:val="21"/>
          <w:szCs w:val="21"/>
        </w:rPr>
        <w:t>00后，B级考试下午15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lang w:val="en-US" w:eastAsia="zh-CN"/>
        </w:rPr>
        <w:t>:</w:t>
      </w:r>
      <w:r>
        <w:rPr>
          <w:rFonts w:hint="eastAsia"/>
          <w:color w:val="auto"/>
          <w:sz w:val="21"/>
          <w:szCs w:val="21"/>
        </w:rPr>
        <w:t>00后迟到考生不得进入考场。考生未经监考员同意擅自离开考场的，按违规处理。考生不论以任何理由离开考场后都不得重返考场。</w:t>
      </w:r>
    </w:p>
    <w:p w14:paraId="7A03AEDA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jc w:val="both"/>
        <w:textAlignment w:val="auto"/>
        <w:rPr>
          <w:bCs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考场内时钟的时间仅供参考，具体时间以考点统一指令为准。</w:t>
      </w:r>
    </w:p>
    <w:p w14:paraId="1682B708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jc w:val="both"/>
        <w:textAlignment w:val="auto"/>
        <w:rPr>
          <w:bCs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六、考生应使用黑色签字笔在答题卡规定的区域内答题，在规定区域外的作答一律无效。不得在答题卡上做任何标记，不得在除试题册、答题卡和草稿纸外任何地方涂写与考试有关的内容（如准考证、一次性纸巾等）。</w:t>
      </w:r>
    </w:p>
    <w:p w14:paraId="51B6C374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jc w:val="both"/>
        <w:textAlignment w:val="auto"/>
        <w:rPr>
          <w:rFonts w:hint="eastAsia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七、考生在考场内必须保持安静，严格遵守考场纪律，服从监考员管理，不得以任何理由妨碍监考员正常工作。监考员有权对考场内发生的问题按规定进行处理，如实填写“考场情况记录表”和“考生违规情况登记表”，违规考生有义务按要求配合监考员在“考生违规情况登记表”上签名确认。</w:t>
      </w:r>
    </w:p>
    <w:p w14:paraId="09FD6ADC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jc w:val="both"/>
        <w:textAlignment w:val="auto"/>
        <w:rPr>
          <w:rFonts w:hint="eastAsia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八、考试结</w:t>
      </w:r>
      <w:r>
        <w:rPr>
          <w:rFonts w:hint="eastAsia"/>
          <w:color w:val="auto"/>
          <w:spacing w:val="-4"/>
          <w:sz w:val="21"/>
          <w:szCs w:val="21"/>
        </w:rPr>
        <w:t>束信号发出后，考生应立即停止答题，并将试题册、答题卡按页码顺序整理好放在桌上，待监考员核收，考场监考员发出离场信号后方可有序离开考场。</w:t>
      </w:r>
      <w:r>
        <w:rPr>
          <w:rFonts w:hint="eastAsia"/>
          <w:color w:val="auto"/>
          <w:sz w:val="21"/>
          <w:szCs w:val="21"/>
        </w:rPr>
        <w:t>考生将答题卡、试卷、草稿纸损毁或带出考场的，按违纪处理。</w:t>
      </w:r>
    </w:p>
    <w:p w14:paraId="16F7496A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jc w:val="both"/>
        <w:textAlignment w:val="auto"/>
        <w:rPr>
          <w:rFonts w:hint="default" w:ascii="方正书宋简体" w:eastAsia="方正书宋简体" w:hAnsiTheme="minorHAnsi" w:cstheme="minorBidi"/>
          <w:snapToGrid w:val="0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九、考生有违纪、作弊等行为，将参照《国家教育考试违规处理办法（国务院33号令）》进行处理。</w:t>
      </w:r>
    </w:p>
    <w:p w14:paraId="37FBCFF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E49722A-4A4E-4850-A3AA-3274E1E2FC6C}"/>
  </w:font>
  <w:font w:name="方正书宋简体">
    <w:altName w:val="宋体"/>
    <w:panose1 w:val="02010601030101010101"/>
    <w:charset w:val="86"/>
    <w:family w:val="script"/>
    <w:pitch w:val="default"/>
    <w:sig w:usb0="00000000" w:usb1="00000000" w:usb2="00000000" w:usb3="00000000" w:csb0="00040000" w:csb1="00000000"/>
    <w:embedRegular r:id="rId2" w:fontKey="{61394C60-AAED-4ADA-A1A4-ED6471C87E1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656C73A5-160B-4EA1-A289-1DF0A90C1F19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CAFED76A-CEBC-4B8E-AB7A-6360D7B01F8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25106"/>
    <w:rsid w:val="00584911"/>
    <w:rsid w:val="01B534F4"/>
    <w:rsid w:val="023C302D"/>
    <w:rsid w:val="02A50216"/>
    <w:rsid w:val="02C62717"/>
    <w:rsid w:val="02EF146B"/>
    <w:rsid w:val="03277051"/>
    <w:rsid w:val="03FA1F97"/>
    <w:rsid w:val="047E592F"/>
    <w:rsid w:val="06166642"/>
    <w:rsid w:val="06F25BE1"/>
    <w:rsid w:val="073407C2"/>
    <w:rsid w:val="0936731F"/>
    <w:rsid w:val="09BF6007"/>
    <w:rsid w:val="0A8240E6"/>
    <w:rsid w:val="0A83166B"/>
    <w:rsid w:val="0B303FF3"/>
    <w:rsid w:val="0BFB76B5"/>
    <w:rsid w:val="0D6B477F"/>
    <w:rsid w:val="0E1A5E63"/>
    <w:rsid w:val="0E8D0BAB"/>
    <w:rsid w:val="0F1F6053"/>
    <w:rsid w:val="10086658"/>
    <w:rsid w:val="101E133B"/>
    <w:rsid w:val="10B14C2D"/>
    <w:rsid w:val="10D20272"/>
    <w:rsid w:val="11B43799"/>
    <w:rsid w:val="120F7965"/>
    <w:rsid w:val="128303C2"/>
    <w:rsid w:val="13B85C38"/>
    <w:rsid w:val="15F86B4F"/>
    <w:rsid w:val="17B20055"/>
    <w:rsid w:val="18FE793C"/>
    <w:rsid w:val="19996FAA"/>
    <w:rsid w:val="199F05CC"/>
    <w:rsid w:val="1A16780D"/>
    <w:rsid w:val="1A544DFE"/>
    <w:rsid w:val="1AA9108F"/>
    <w:rsid w:val="1ADD5720"/>
    <w:rsid w:val="1B5F1863"/>
    <w:rsid w:val="1BF25A5E"/>
    <w:rsid w:val="1C641FE3"/>
    <w:rsid w:val="1D726B67"/>
    <w:rsid w:val="1F836875"/>
    <w:rsid w:val="1F922A2B"/>
    <w:rsid w:val="1FE5217E"/>
    <w:rsid w:val="203D220C"/>
    <w:rsid w:val="20D53D28"/>
    <w:rsid w:val="21535319"/>
    <w:rsid w:val="215F4E43"/>
    <w:rsid w:val="2172406E"/>
    <w:rsid w:val="222678B6"/>
    <w:rsid w:val="22524D49"/>
    <w:rsid w:val="23067627"/>
    <w:rsid w:val="23251E92"/>
    <w:rsid w:val="235A1B1D"/>
    <w:rsid w:val="237D63ED"/>
    <w:rsid w:val="23907452"/>
    <w:rsid w:val="23A92EFC"/>
    <w:rsid w:val="24231A3F"/>
    <w:rsid w:val="25237352"/>
    <w:rsid w:val="264D4AFB"/>
    <w:rsid w:val="268457FA"/>
    <w:rsid w:val="26861F8D"/>
    <w:rsid w:val="26A11EE7"/>
    <w:rsid w:val="26F5287F"/>
    <w:rsid w:val="286E3220"/>
    <w:rsid w:val="28DD2853"/>
    <w:rsid w:val="29E24AA4"/>
    <w:rsid w:val="2A825106"/>
    <w:rsid w:val="2B42130B"/>
    <w:rsid w:val="2B6D72C7"/>
    <w:rsid w:val="2E8B7AAE"/>
    <w:rsid w:val="2EE24ECA"/>
    <w:rsid w:val="2FF27DA4"/>
    <w:rsid w:val="31074B30"/>
    <w:rsid w:val="31603959"/>
    <w:rsid w:val="316A627B"/>
    <w:rsid w:val="32612E8B"/>
    <w:rsid w:val="334728FB"/>
    <w:rsid w:val="342519A0"/>
    <w:rsid w:val="35036B8D"/>
    <w:rsid w:val="35BF122D"/>
    <w:rsid w:val="36893B9B"/>
    <w:rsid w:val="369B1F22"/>
    <w:rsid w:val="392F7999"/>
    <w:rsid w:val="39304341"/>
    <w:rsid w:val="3A17388A"/>
    <w:rsid w:val="3AF64144"/>
    <w:rsid w:val="3B417EDC"/>
    <w:rsid w:val="3D4D49CB"/>
    <w:rsid w:val="3DB41B73"/>
    <w:rsid w:val="3F150C1A"/>
    <w:rsid w:val="3F7F3EF0"/>
    <w:rsid w:val="3F9938FE"/>
    <w:rsid w:val="41564169"/>
    <w:rsid w:val="41925A8F"/>
    <w:rsid w:val="428C13BE"/>
    <w:rsid w:val="42E72D9B"/>
    <w:rsid w:val="43227A10"/>
    <w:rsid w:val="43837380"/>
    <w:rsid w:val="438A59FD"/>
    <w:rsid w:val="43BC7DAD"/>
    <w:rsid w:val="444D4109"/>
    <w:rsid w:val="45061C30"/>
    <w:rsid w:val="456C2231"/>
    <w:rsid w:val="46045C1A"/>
    <w:rsid w:val="46053DB2"/>
    <w:rsid w:val="467F0BC5"/>
    <w:rsid w:val="475132E2"/>
    <w:rsid w:val="479F0B47"/>
    <w:rsid w:val="47D3524C"/>
    <w:rsid w:val="4846232D"/>
    <w:rsid w:val="48763393"/>
    <w:rsid w:val="495D060B"/>
    <w:rsid w:val="4A117AC7"/>
    <w:rsid w:val="4A595C22"/>
    <w:rsid w:val="4A6105DB"/>
    <w:rsid w:val="4BA7573C"/>
    <w:rsid w:val="4C416E70"/>
    <w:rsid w:val="4D2124D5"/>
    <w:rsid w:val="4D583CA9"/>
    <w:rsid w:val="4D5B5FC1"/>
    <w:rsid w:val="4D6D667E"/>
    <w:rsid w:val="4E057DCD"/>
    <w:rsid w:val="4E37325F"/>
    <w:rsid w:val="4E95326E"/>
    <w:rsid w:val="4EDD00B4"/>
    <w:rsid w:val="4F1745E0"/>
    <w:rsid w:val="4FE33C8E"/>
    <w:rsid w:val="509C57B1"/>
    <w:rsid w:val="50BB59F2"/>
    <w:rsid w:val="50C5710C"/>
    <w:rsid w:val="50D36A3D"/>
    <w:rsid w:val="5169260F"/>
    <w:rsid w:val="524F23AE"/>
    <w:rsid w:val="5287498F"/>
    <w:rsid w:val="52DF7D44"/>
    <w:rsid w:val="53B26B4D"/>
    <w:rsid w:val="53FF4A8B"/>
    <w:rsid w:val="55143DFC"/>
    <w:rsid w:val="55C56F7D"/>
    <w:rsid w:val="565A2289"/>
    <w:rsid w:val="57152AB7"/>
    <w:rsid w:val="571C724A"/>
    <w:rsid w:val="599D398C"/>
    <w:rsid w:val="5ACE0376"/>
    <w:rsid w:val="5B033584"/>
    <w:rsid w:val="5C766748"/>
    <w:rsid w:val="5C83261D"/>
    <w:rsid w:val="5CBF129E"/>
    <w:rsid w:val="5D2B4952"/>
    <w:rsid w:val="5D9956B4"/>
    <w:rsid w:val="5DDB3449"/>
    <w:rsid w:val="5F36641B"/>
    <w:rsid w:val="5F966B87"/>
    <w:rsid w:val="5FAC3081"/>
    <w:rsid w:val="601001C1"/>
    <w:rsid w:val="605C66AF"/>
    <w:rsid w:val="605C73F5"/>
    <w:rsid w:val="606F6FA5"/>
    <w:rsid w:val="61E60D72"/>
    <w:rsid w:val="61F37956"/>
    <w:rsid w:val="623A7379"/>
    <w:rsid w:val="63510784"/>
    <w:rsid w:val="63CE777D"/>
    <w:rsid w:val="642A09D7"/>
    <w:rsid w:val="64573847"/>
    <w:rsid w:val="64FD48A4"/>
    <w:rsid w:val="659C7F3E"/>
    <w:rsid w:val="65C558FE"/>
    <w:rsid w:val="663E3332"/>
    <w:rsid w:val="66857FC5"/>
    <w:rsid w:val="6AA43253"/>
    <w:rsid w:val="6AAA010B"/>
    <w:rsid w:val="6AFA5167"/>
    <w:rsid w:val="6C091BE7"/>
    <w:rsid w:val="6CBC373F"/>
    <w:rsid w:val="6CD744C5"/>
    <w:rsid w:val="6DB15B4F"/>
    <w:rsid w:val="6DEC67B1"/>
    <w:rsid w:val="6E361AE6"/>
    <w:rsid w:val="6E400E11"/>
    <w:rsid w:val="6F3B0097"/>
    <w:rsid w:val="6F636FA9"/>
    <w:rsid w:val="70024C4D"/>
    <w:rsid w:val="70120816"/>
    <w:rsid w:val="70DB500F"/>
    <w:rsid w:val="71DF528E"/>
    <w:rsid w:val="71E74DBD"/>
    <w:rsid w:val="72290A8C"/>
    <w:rsid w:val="726B102D"/>
    <w:rsid w:val="72E764C9"/>
    <w:rsid w:val="738033D1"/>
    <w:rsid w:val="74F93790"/>
    <w:rsid w:val="764C1167"/>
    <w:rsid w:val="77B34437"/>
    <w:rsid w:val="77D15D2D"/>
    <w:rsid w:val="79044B1B"/>
    <w:rsid w:val="7A120F93"/>
    <w:rsid w:val="7A357C3F"/>
    <w:rsid w:val="7A48617D"/>
    <w:rsid w:val="7B650DD1"/>
    <w:rsid w:val="7BB12C9B"/>
    <w:rsid w:val="7C33004A"/>
    <w:rsid w:val="7D5966AB"/>
    <w:rsid w:val="7F5B58C2"/>
    <w:rsid w:val="7F5C33E9"/>
    <w:rsid w:val="7F951082"/>
    <w:rsid w:val="7FCE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-2147483648" w:beforeAutospacing="1" w:after="-2147483648" w:afterAutospacing="1"/>
      <w:ind w:firstLine="0" w:firstLineChars="0"/>
      <w:jc w:val="center"/>
      <w:outlineLvl w:val="0"/>
    </w:pPr>
    <w:rPr>
      <w:rFonts w:hint="eastAsia" w:ascii="宋体" w:hAnsi="宋体" w:cs="宋体"/>
      <w:b/>
      <w:bCs/>
      <w:kern w:val="44"/>
      <w:sz w:val="28"/>
      <w:szCs w:val="48"/>
      <w:lang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四六级正文"/>
    <w:basedOn w:val="1"/>
    <w:qFormat/>
    <w:uiPriority w:val="0"/>
    <w:pPr>
      <w:snapToGrid w:val="0"/>
      <w:spacing w:line="490" w:lineRule="exact"/>
    </w:pPr>
    <w:rPr>
      <w:rFonts w:ascii="方正书宋简体" w:eastAsia="方正书宋简体"/>
      <w:snapToGrid w:val="0"/>
      <w:color w:val="auto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2026-06-05T02:03:00Z</dcterms:created>
  <dc:creator>WPS_1508944842</dc:creator>
  <cp:lastModifiedBy>WPS_1508944842</cp:lastModifiedBy>
  <dcterms:modified xsi:type="dcterms:W3CDTF">2026-06-05T02:04:22Z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B12DD3F46939425B894A7F7AE5E3AD2E_11</vt:lpwstr>
  </property>
  <property fmtid="{D5CDD505-2E9C-101B-9397-08002B2CF9AE}" pid="4" name="KSOTemplateDocerSaveRecord">
    <vt:lpwstr>eyJoZGlkIjoiM2YzMGY2OWFkNzQ2OGRmMDY4NzI1ZWUwZTYxM2NiNTQiLCJ1c2VySWQiOiIzMTY4MjI2NDAifQ==</vt:lpwstr>
  </property>
</Properties>
</file>