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教务〔2024〕</w:t>
      </w:r>
      <w:r>
        <w:rPr>
          <w:rFonts w:hint="eastAsia" w:ascii="Times New Roman" w:hAnsi="Times New Roman" w:eastAsia="宋体" w:cs="Times New Roman"/>
          <w:sz w:val="24"/>
          <w:szCs w:val="24"/>
          <w:lang w:val="en-US" w:eastAsia="zh-CN"/>
        </w:rPr>
        <w:t>14</w:t>
      </w:r>
      <w:r>
        <w:rPr>
          <w:rFonts w:hint="eastAsia" w:ascii="Times New Roman" w:hAnsi="Times New Roman" w:eastAsia="宋体" w:cs="Times New Roman"/>
          <w:sz w:val="24"/>
          <w:szCs w:val="24"/>
        </w:rPr>
        <w:t xml:space="preserve">号 </w:t>
      </w: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pStyle w:val="8"/>
        <w:widowControl/>
        <w:shd w:val="clear" w:color="auto" w:fill="FFFFFF"/>
        <w:spacing w:before="0" w:beforeAutospacing="0" w:after="0" w:afterAutospacing="0" w:line="460" w:lineRule="exact"/>
        <w:ind w:left="0" w:right="0" w:firstLine="602" w:firstLineChars="200"/>
        <w:jc w:val="center"/>
        <w:textAlignment w:val="baseline"/>
        <w:rPr>
          <w:rFonts w:hint="eastAsia" w:ascii="宋体" w:hAnsi="宋体" w:eastAsia="宋体" w:cs="宋体"/>
          <w:b/>
          <w:bCs/>
          <w:color w:val="auto"/>
          <w:sz w:val="30"/>
          <w:szCs w:val="30"/>
          <w:shd w:val="clear" w:color="auto" w:fill="FFFFFF"/>
          <w:lang w:bidi="ar-SA"/>
        </w:rPr>
      </w:pPr>
      <w:r>
        <w:rPr>
          <w:rFonts w:hint="eastAsia" w:ascii="宋体" w:hAnsi="宋体" w:eastAsia="宋体" w:cs="宋体"/>
          <w:b/>
          <w:bCs/>
          <w:color w:val="auto"/>
          <w:sz w:val="30"/>
          <w:szCs w:val="30"/>
          <w:shd w:val="clear" w:color="auto" w:fill="FFFFFF"/>
          <w:lang w:bidi="ar-SA"/>
        </w:rPr>
        <w:t>关于举办广西师范大学2024年大学生市场调查与分析大赛（本科组）的通知</w:t>
      </w:r>
    </w:p>
    <w:p>
      <w:pPr>
        <w:widowControl/>
        <w:shd w:val="clear" w:color="auto" w:fill="FFFFFF"/>
        <w:adjustRightInd w:val="0"/>
        <w:snapToGrid w:val="0"/>
        <w:textAlignment w:val="baseline"/>
        <w:outlineLvl w:val="1"/>
        <w:rPr>
          <w:rFonts w:hint="eastAsia" w:ascii="仿宋" w:hAnsi="仿宋" w:eastAsia="仿宋" w:cs="仿宋"/>
          <w:b/>
          <w:bCs/>
          <w:color w:val="333333"/>
          <w:kern w:val="0"/>
          <w:sz w:val="28"/>
          <w:szCs w:val="28"/>
        </w:rPr>
      </w:pP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0" w:firstLineChars="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各学院（部）：</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“正大杯”第十四届全国大学生市场调查与分析大赛个人知识赛网考已经全部结束，通过个人知识赛网考的参赛选手可以组队参加团队实践赛。为确保大赛依序顺利进行，现将校赛有关事项通知如下：</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一、组织结构</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主办单位：广西师范大学教务处</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承办单位：广西师范大学数学与统计学院</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协办单位：广西师范大学数学与统计学院数据科学分析协会</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二、参赛方式</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网考合格通过的广西师范大学全日制在读本科生，专业年级不限，一个队伍3-5人，自由组队，自愿参加。</w:t>
      </w:r>
      <w:r>
        <w:rPr>
          <w:rFonts w:hint="eastAsia" w:ascii="Times New Roman" w:hAnsi="Times New Roman" w:eastAsia="宋体" w:cs="Times New Roman"/>
          <w:b/>
          <w:bCs/>
          <w:sz w:val="24"/>
          <w:szCs w:val="24"/>
          <w:lang w:val="en-US" w:eastAsia="zh-CN"/>
        </w:rPr>
        <w:t>报名参赛不收取任何费用。</w:t>
      </w:r>
      <w:r>
        <w:rPr>
          <w:rFonts w:hint="eastAsia" w:ascii="Times New Roman" w:hAnsi="Times New Roman" w:eastAsia="宋体" w:cs="Times New Roman"/>
          <w:sz w:val="24"/>
          <w:szCs w:val="24"/>
          <w:lang w:val="en-US" w:eastAsia="zh-CN"/>
        </w:rPr>
        <w:t>详见第14届市调大赛校赛及企业命题赛通知（附件1）。</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三、报名时间及方式</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1.竞赛报名时间：2024年3月20日截止。</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2.作品提交截止时间：2024年3月22日18：00</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报名方式：团队负责人登录广西师范大学竞赛管理系统（http://gxnu.racelink.cn/login）赛项报名。具体请参见附件2-广西师范大学竞赛管理系统赛项报名操作手册（学生操作）。按照作品提交的最后截止日期严格把控上传时间。</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四、奖项设置</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本次竞赛按照分组，分别设置一、二、三等奖，获奖比例分别为10%、20%、30%。根据学校名额推荐优秀作品入围区赛，其中选拔3个成绩优秀的企业命题队伍参加国赛；选拔19个成绩优秀的队伍参加广西赛区比赛。参赛作品详细要求见“报告排版格式要求”（附件3）。</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五、其他要求</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请参赛同学加入QQ群：群号①：373174914，群号②:174399873并在规定时间在QQ群进行核对，申请进群的同学请实名（学院+姓名）。</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sz w:val="24"/>
          <w:szCs w:val="24"/>
          <w:lang w:val="en-US" w:eastAsia="zh-CN"/>
        </w:rPr>
      </w:pP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1439" w:leftChars="228" w:hanging="960" w:hangingChars="4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附件：1.“正大杯”第十四届全国大学生市场调查与分析大赛校赛及企业命题赛通知（本科组）</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2.广西师范大学竞赛管理系统赛项报名操作手册（学生操作）</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3.报告排版格式要求</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4.本科组报告评分表及评分说明</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sz w:val="24"/>
          <w:szCs w:val="24"/>
          <w:lang w:val="en-US" w:eastAsia="zh-CN"/>
        </w:rPr>
      </w:pP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sz w:val="24"/>
          <w:szCs w:val="24"/>
          <w:lang w:val="en-US" w:eastAsia="zh-CN"/>
        </w:rPr>
      </w:pP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center"/>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教务处</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center"/>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数学与统计学院</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2024年3月12</w:t>
      </w:r>
      <w:bookmarkStart w:id="0" w:name="_GoBack"/>
      <w:bookmarkEnd w:id="0"/>
      <w:r>
        <w:rPr>
          <w:rFonts w:hint="eastAsia" w:ascii="Times New Roman" w:hAnsi="Times New Roman" w:eastAsia="宋体" w:cs="Times New Roman"/>
          <w:sz w:val="24"/>
          <w:szCs w:val="24"/>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Y0MGViNzZjZmFlYmQ5ZmRiNWM4OWZjNTc2MWFmYTgifQ=="/>
  </w:docVars>
  <w:rsids>
    <w:rsidRoot w:val="00C44724"/>
    <w:rsid w:val="00013687"/>
    <w:rsid w:val="0002138B"/>
    <w:rsid w:val="0006201C"/>
    <w:rsid w:val="000B4C7B"/>
    <w:rsid w:val="000C1BAE"/>
    <w:rsid w:val="000C26AE"/>
    <w:rsid w:val="001221C1"/>
    <w:rsid w:val="00125564"/>
    <w:rsid w:val="00164493"/>
    <w:rsid w:val="001F2479"/>
    <w:rsid w:val="00234376"/>
    <w:rsid w:val="00252E89"/>
    <w:rsid w:val="0026714F"/>
    <w:rsid w:val="002720FA"/>
    <w:rsid w:val="0027342B"/>
    <w:rsid w:val="002811E6"/>
    <w:rsid w:val="00284C4F"/>
    <w:rsid w:val="002A480E"/>
    <w:rsid w:val="002D2F4E"/>
    <w:rsid w:val="003016D4"/>
    <w:rsid w:val="00314B3A"/>
    <w:rsid w:val="003210AE"/>
    <w:rsid w:val="00324A71"/>
    <w:rsid w:val="003313D7"/>
    <w:rsid w:val="003D1B40"/>
    <w:rsid w:val="003F2118"/>
    <w:rsid w:val="0044216D"/>
    <w:rsid w:val="00457536"/>
    <w:rsid w:val="004E0BA7"/>
    <w:rsid w:val="004E281A"/>
    <w:rsid w:val="00532CC1"/>
    <w:rsid w:val="00540FE6"/>
    <w:rsid w:val="00583D94"/>
    <w:rsid w:val="0059421A"/>
    <w:rsid w:val="005C54C8"/>
    <w:rsid w:val="005E0592"/>
    <w:rsid w:val="005E46A0"/>
    <w:rsid w:val="00611787"/>
    <w:rsid w:val="006142C3"/>
    <w:rsid w:val="00627B00"/>
    <w:rsid w:val="006B3C62"/>
    <w:rsid w:val="00704A73"/>
    <w:rsid w:val="007C6BD0"/>
    <w:rsid w:val="007C7403"/>
    <w:rsid w:val="007E1059"/>
    <w:rsid w:val="00821E68"/>
    <w:rsid w:val="008765F7"/>
    <w:rsid w:val="008956A9"/>
    <w:rsid w:val="008D3569"/>
    <w:rsid w:val="008D5738"/>
    <w:rsid w:val="008F6DC7"/>
    <w:rsid w:val="00902DE3"/>
    <w:rsid w:val="009037CF"/>
    <w:rsid w:val="00910B5A"/>
    <w:rsid w:val="009162BB"/>
    <w:rsid w:val="009327AF"/>
    <w:rsid w:val="00960B80"/>
    <w:rsid w:val="0097535A"/>
    <w:rsid w:val="00984882"/>
    <w:rsid w:val="009A1182"/>
    <w:rsid w:val="009B3046"/>
    <w:rsid w:val="009E0AB5"/>
    <w:rsid w:val="009F1D5A"/>
    <w:rsid w:val="009F6209"/>
    <w:rsid w:val="00A40B01"/>
    <w:rsid w:val="00A57FAD"/>
    <w:rsid w:val="00A63D74"/>
    <w:rsid w:val="00B12DAC"/>
    <w:rsid w:val="00B14EFE"/>
    <w:rsid w:val="00B5796D"/>
    <w:rsid w:val="00B77656"/>
    <w:rsid w:val="00B8291B"/>
    <w:rsid w:val="00B83680"/>
    <w:rsid w:val="00B86D97"/>
    <w:rsid w:val="00B92611"/>
    <w:rsid w:val="00BD7CA1"/>
    <w:rsid w:val="00C2674D"/>
    <w:rsid w:val="00C44724"/>
    <w:rsid w:val="00C449BE"/>
    <w:rsid w:val="00CB426D"/>
    <w:rsid w:val="00D52D4F"/>
    <w:rsid w:val="00D70B72"/>
    <w:rsid w:val="00D9252F"/>
    <w:rsid w:val="00DC1341"/>
    <w:rsid w:val="00E04E7B"/>
    <w:rsid w:val="00E06591"/>
    <w:rsid w:val="00E43830"/>
    <w:rsid w:val="00EA3316"/>
    <w:rsid w:val="00EA599A"/>
    <w:rsid w:val="00EB2465"/>
    <w:rsid w:val="00EB6B35"/>
    <w:rsid w:val="00ED222C"/>
    <w:rsid w:val="00F41EAB"/>
    <w:rsid w:val="00F611B1"/>
    <w:rsid w:val="00FB08E9"/>
    <w:rsid w:val="02723B56"/>
    <w:rsid w:val="03BC1301"/>
    <w:rsid w:val="09430C34"/>
    <w:rsid w:val="09D50DA6"/>
    <w:rsid w:val="10615A49"/>
    <w:rsid w:val="12FE6052"/>
    <w:rsid w:val="13AB3552"/>
    <w:rsid w:val="16722556"/>
    <w:rsid w:val="19E756F9"/>
    <w:rsid w:val="1CBA52A4"/>
    <w:rsid w:val="21ED5D8B"/>
    <w:rsid w:val="25B67BA9"/>
    <w:rsid w:val="27595AC7"/>
    <w:rsid w:val="296B21B1"/>
    <w:rsid w:val="2B374E0C"/>
    <w:rsid w:val="2E2A1718"/>
    <w:rsid w:val="32A24065"/>
    <w:rsid w:val="361D4382"/>
    <w:rsid w:val="39C90037"/>
    <w:rsid w:val="3A913837"/>
    <w:rsid w:val="3CE115F9"/>
    <w:rsid w:val="3FC36F7D"/>
    <w:rsid w:val="427C23D6"/>
    <w:rsid w:val="46412EA4"/>
    <w:rsid w:val="4C6E19EA"/>
    <w:rsid w:val="4E9C043C"/>
    <w:rsid w:val="53A2745C"/>
    <w:rsid w:val="560477BF"/>
    <w:rsid w:val="56EE6184"/>
    <w:rsid w:val="5A3E3CD2"/>
    <w:rsid w:val="5C6172D4"/>
    <w:rsid w:val="5D046B51"/>
    <w:rsid w:val="5DBB3FB7"/>
    <w:rsid w:val="5E7940E6"/>
    <w:rsid w:val="63CF21C3"/>
    <w:rsid w:val="64732AC5"/>
    <w:rsid w:val="650D2572"/>
    <w:rsid w:val="69117ED8"/>
    <w:rsid w:val="69757262"/>
    <w:rsid w:val="6E5D28B5"/>
    <w:rsid w:val="73852C46"/>
    <w:rsid w:val="75144768"/>
    <w:rsid w:val="798474FC"/>
    <w:rsid w:val="7C857813"/>
    <w:rsid w:val="7FC44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7"/>
    <w:autoRedefine/>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11">
    <w:name w:val="Default Paragraph Font"/>
    <w:semiHidden/>
    <w:unhideWhenUsed/>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9"/>
    <w:autoRedefine/>
    <w:semiHidden/>
    <w:unhideWhenUsed/>
    <w:qFormat/>
    <w:uiPriority w:val="99"/>
    <w:pPr>
      <w:jc w:val="left"/>
    </w:pPr>
  </w:style>
  <w:style w:type="paragraph" w:styleId="4">
    <w:name w:val="Balloon Text"/>
    <w:basedOn w:val="1"/>
    <w:link w:val="21"/>
    <w:autoRedefine/>
    <w:semiHidden/>
    <w:unhideWhenUsed/>
    <w:qFormat/>
    <w:uiPriority w:val="99"/>
    <w:rPr>
      <w:sz w:val="18"/>
      <w:szCs w:val="18"/>
    </w:rPr>
  </w:style>
  <w:style w:type="paragraph" w:styleId="5">
    <w:name w:val="footer"/>
    <w:basedOn w:val="1"/>
    <w:link w:val="16"/>
    <w:autoRedefine/>
    <w:unhideWhenUsed/>
    <w:qFormat/>
    <w:uiPriority w:val="99"/>
    <w:pPr>
      <w:tabs>
        <w:tab w:val="center" w:pos="4153"/>
        <w:tab w:val="right" w:pos="8306"/>
      </w:tabs>
      <w:snapToGrid w:val="0"/>
      <w:jc w:val="left"/>
    </w:pPr>
    <w:rPr>
      <w:sz w:val="18"/>
      <w:szCs w:val="18"/>
    </w:rPr>
  </w:style>
  <w:style w:type="paragraph" w:styleId="6">
    <w:name w:val="header"/>
    <w:basedOn w:val="1"/>
    <w:link w:val="1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Indent 3"/>
    <w:basedOn w:val="1"/>
    <w:qFormat/>
    <w:uiPriority w:val="0"/>
    <w:pPr>
      <w:spacing w:after="120" w:afterLines="0"/>
      <w:ind w:left="420" w:leftChars="200"/>
    </w:pPr>
    <w:rPr>
      <w:sz w:val="16"/>
      <w:szCs w:val="16"/>
    </w:rPr>
  </w:style>
  <w:style w:type="paragraph" w:styleId="8">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0"/>
    <w:autoRedefine/>
    <w:semiHidden/>
    <w:unhideWhenUsed/>
    <w:qFormat/>
    <w:uiPriority w:val="99"/>
    <w:rPr>
      <w:b/>
      <w:bCs/>
    </w:rPr>
  </w:style>
  <w:style w:type="character" w:styleId="12">
    <w:name w:val="Strong"/>
    <w:basedOn w:val="11"/>
    <w:autoRedefine/>
    <w:qFormat/>
    <w:uiPriority w:val="22"/>
    <w:rPr>
      <w:b/>
      <w:bCs/>
    </w:rPr>
  </w:style>
  <w:style w:type="character" w:styleId="13">
    <w:name w:val="Hyperlink"/>
    <w:basedOn w:val="11"/>
    <w:autoRedefine/>
    <w:unhideWhenUsed/>
    <w:qFormat/>
    <w:uiPriority w:val="99"/>
    <w:rPr>
      <w:color w:val="0563C1" w:themeColor="hyperlink"/>
      <w:u w:val="single"/>
      <w14:textFill>
        <w14:solidFill>
          <w14:schemeClr w14:val="hlink"/>
        </w14:solidFill>
      </w14:textFill>
    </w:rPr>
  </w:style>
  <w:style w:type="character" w:styleId="14">
    <w:name w:val="annotation reference"/>
    <w:basedOn w:val="11"/>
    <w:autoRedefine/>
    <w:semiHidden/>
    <w:unhideWhenUsed/>
    <w:qFormat/>
    <w:uiPriority w:val="99"/>
    <w:rPr>
      <w:sz w:val="21"/>
      <w:szCs w:val="21"/>
    </w:rPr>
  </w:style>
  <w:style w:type="character" w:customStyle="1" w:styleId="15">
    <w:name w:val="页眉 字符"/>
    <w:basedOn w:val="11"/>
    <w:link w:val="6"/>
    <w:autoRedefine/>
    <w:qFormat/>
    <w:uiPriority w:val="99"/>
    <w:rPr>
      <w:sz w:val="18"/>
      <w:szCs w:val="18"/>
    </w:rPr>
  </w:style>
  <w:style w:type="character" w:customStyle="1" w:styleId="16">
    <w:name w:val="页脚 字符"/>
    <w:basedOn w:val="11"/>
    <w:link w:val="5"/>
    <w:autoRedefine/>
    <w:qFormat/>
    <w:uiPriority w:val="99"/>
    <w:rPr>
      <w:sz w:val="18"/>
      <w:szCs w:val="18"/>
    </w:rPr>
  </w:style>
  <w:style w:type="character" w:customStyle="1" w:styleId="17">
    <w:name w:val="标题 2 字符"/>
    <w:basedOn w:val="11"/>
    <w:link w:val="2"/>
    <w:autoRedefine/>
    <w:qFormat/>
    <w:uiPriority w:val="9"/>
    <w:rPr>
      <w:rFonts w:ascii="宋体" w:hAnsi="宋体" w:eastAsia="宋体" w:cs="宋体"/>
      <w:b/>
      <w:bCs/>
      <w:kern w:val="0"/>
      <w:sz w:val="36"/>
      <w:szCs w:val="36"/>
    </w:rPr>
  </w:style>
  <w:style w:type="paragraph" w:customStyle="1" w:styleId="18">
    <w:name w:val="vsbcontent_end"/>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9">
    <w:name w:val="批注文字 字符"/>
    <w:basedOn w:val="11"/>
    <w:link w:val="3"/>
    <w:autoRedefine/>
    <w:semiHidden/>
    <w:qFormat/>
    <w:uiPriority w:val="99"/>
    <w:rPr>
      <w:rFonts w:asciiTheme="minorHAnsi" w:hAnsiTheme="minorHAnsi" w:eastAsiaTheme="minorEastAsia" w:cstheme="minorBidi"/>
      <w:kern w:val="2"/>
      <w:sz w:val="21"/>
      <w:szCs w:val="22"/>
    </w:rPr>
  </w:style>
  <w:style w:type="character" w:customStyle="1" w:styleId="20">
    <w:name w:val="批注主题 字符"/>
    <w:basedOn w:val="19"/>
    <w:link w:val="9"/>
    <w:autoRedefine/>
    <w:semiHidden/>
    <w:qFormat/>
    <w:uiPriority w:val="99"/>
    <w:rPr>
      <w:rFonts w:asciiTheme="minorHAnsi" w:hAnsiTheme="minorHAnsi" w:eastAsiaTheme="minorEastAsia" w:cstheme="minorBidi"/>
      <w:b/>
      <w:bCs/>
      <w:kern w:val="2"/>
      <w:sz w:val="21"/>
      <w:szCs w:val="22"/>
    </w:rPr>
  </w:style>
  <w:style w:type="character" w:customStyle="1" w:styleId="21">
    <w:name w:val="批注框文本 字符"/>
    <w:basedOn w:val="11"/>
    <w:link w:val="4"/>
    <w:autoRedefine/>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2558B-209F-4449-8C0A-B6E8DF007800}">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Words>
  <Characters>765</Characters>
  <Lines>6</Lines>
  <Paragraphs>1</Paragraphs>
  <TotalTime>9</TotalTime>
  <ScaleCrop>false</ScaleCrop>
  <LinksUpToDate>false</LinksUpToDate>
  <CharactersWithSpaces>898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2023-03-14T08:12:00Z</dcterms:created>
  <dc:creator>教务处</dc:creator>
  <cp:lastModifiedBy>黄坚</cp:lastModifiedBy>
  <dcterms:modified xsi:type="dcterms:W3CDTF">2024-03-12T05:07:48Z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92C2A10A2479476A8F4F8E272378A6A6_13</vt:lpwstr>
  </property>
</Properties>
</file>